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0D" w:rsidRDefault="0071085F">
      <w:pPr>
        <w:suppressLineNumbers/>
        <w:spacing w:after="2"/>
        <w:jc w:val="center"/>
      </w:pPr>
      <w:r>
        <w:rPr>
          <w:rFonts w:ascii="Arial"/>
          <w:sz w:val="18"/>
        </w:rPr>
        <w:t>HOUSE DOCKET, NO.         FILED ON: 1/14/2009</w:t>
      </w:r>
    </w:p>
    <w:p w:rsidR="00E6560D" w:rsidRDefault="0071085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085F" w:rsidP="00DB534B">
            <w:pPr>
              <w:suppressLineNumbers/>
              <w:jc w:val="right"/>
              <w:rPr>
                <w:b/>
                <w:sz w:val="28"/>
              </w:rPr>
            </w:pPr>
          </w:p>
        </w:tc>
      </w:tr>
    </w:tbl>
    <w:p w:rsidR="00E6560D" w:rsidRDefault="0071085F">
      <w:pPr>
        <w:suppressLineNumbers/>
        <w:spacing w:before="2" w:after="2"/>
        <w:jc w:val="center"/>
      </w:pPr>
      <w:r>
        <w:rPr>
          <w:rFonts w:ascii="Old English Text MT"/>
          <w:sz w:val="32"/>
        </w:rPr>
        <w:t>The Commonwealth of Massachusetts</w:t>
      </w:r>
    </w:p>
    <w:p w:rsidR="00E6560D" w:rsidRDefault="0071085F">
      <w:pPr>
        <w:suppressLineNumbers/>
        <w:spacing w:after="2"/>
        <w:jc w:val="center"/>
      </w:pPr>
      <w:r>
        <w:rPr>
          <w:rFonts w:ascii="Times New Roman"/>
          <w:b/>
          <w:sz w:val="32"/>
          <w:vertAlign w:val="superscript"/>
        </w:rPr>
        <w:t>_______________</w:t>
      </w:r>
    </w:p>
    <w:p w:rsidR="00E6560D" w:rsidRDefault="0071085F">
      <w:pPr>
        <w:suppressLineNumbers/>
        <w:spacing w:before="2"/>
        <w:jc w:val="center"/>
      </w:pPr>
      <w:r>
        <w:rPr>
          <w:rFonts w:ascii="Times New Roman"/>
          <w:sz w:val="20"/>
        </w:rPr>
        <w:t>PRESENTED BY:</w:t>
      </w:r>
    </w:p>
    <w:p w:rsidR="00E6560D" w:rsidRDefault="0071085F">
      <w:pPr>
        <w:suppressLineNumbers/>
        <w:spacing w:after="2"/>
        <w:jc w:val="center"/>
      </w:pPr>
      <w:r>
        <w:rPr>
          <w:rFonts w:ascii="Times New Roman"/>
          <w:b/>
          <w:sz w:val="24"/>
        </w:rPr>
        <w:t>Timothy J. Toomey, Jr.</w:t>
      </w:r>
    </w:p>
    <w:p w:rsidR="00E6560D" w:rsidRDefault="0071085F">
      <w:pPr>
        <w:suppressLineNumbers/>
        <w:jc w:val="center"/>
      </w:pPr>
      <w:r>
        <w:rPr>
          <w:rFonts w:ascii="Times New Roman"/>
          <w:b/>
          <w:sz w:val="32"/>
          <w:vertAlign w:val="superscript"/>
        </w:rPr>
        <w:t>_______________</w:t>
      </w:r>
    </w:p>
    <w:p w:rsidR="00E6560D" w:rsidRDefault="0071085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560D" w:rsidRDefault="0071085F">
      <w:pPr>
        <w:suppressLineNumbers/>
      </w:pPr>
      <w:r>
        <w:rPr>
          <w:rFonts w:ascii="Times New Roman"/>
          <w:sz w:val="20"/>
        </w:rPr>
        <w:tab/>
        <w:t>The undersigned legislators and/or citizens respectfully petition for the passage of the accompanying bill:</w:t>
      </w:r>
    </w:p>
    <w:p w:rsidR="00E6560D" w:rsidRDefault="0071085F">
      <w:pPr>
        <w:suppressLineNumbers/>
        <w:spacing w:after="2"/>
        <w:jc w:val="center"/>
      </w:pPr>
      <w:proofErr w:type="gramStart"/>
      <w:r>
        <w:rPr>
          <w:rFonts w:ascii="Times New Roman"/>
          <w:sz w:val="24"/>
        </w:rPr>
        <w:t>An Act relative to nonpublic</w:t>
      </w:r>
      <w:r>
        <w:rPr>
          <w:rFonts w:ascii="Times New Roman"/>
          <w:sz w:val="24"/>
        </w:rPr>
        <w:t xml:space="preserve"> school service.</w:t>
      </w:r>
      <w:proofErr w:type="gramEnd"/>
    </w:p>
    <w:p w:rsidR="00E6560D" w:rsidRDefault="0071085F">
      <w:pPr>
        <w:suppressLineNumbers/>
        <w:spacing w:after="2"/>
        <w:jc w:val="center"/>
      </w:pPr>
      <w:r>
        <w:rPr>
          <w:rFonts w:ascii="Times New Roman"/>
          <w:b/>
          <w:sz w:val="32"/>
          <w:vertAlign w:val="superscript"/>
        </w:rPr>
        <w:t>_______________</w:t>
      </w:r>
    </w:p>
    <w:p w:rsidR="00E6560D" w:rsidRDefault="0071085F">
      <w:pPr>
        <w:suppressLineNumbers/>
        <w:jc w:val="center"/>
      </w:pPr>
      <w:r>
        <w:rPr>
          <w:rFonts w:ascii="Times New Roman"/>
          <w:sz w:val="20"/>
        </w:rPr>
        <w:t>PETITION OF:</w:t>
      </w:r>
    </w:p>
    <w:p w:rsidR="00E6560D" w:rsidRDefault="00E656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560D">
            <w:tblPrEx>
              <w:tblCellMar>
                <w:top w:w="0" w:type="dxa"/>
                <w:bottom w:w="0" w:type="dxa"/>
              </w:tblCellMar>
            </w:tblPrEx>
            <w:tc>
              <w:tcPr>
                <w:tcW w:w="4500" w:type="dxa"/>
                <w:tcBorders>
                  <w:top w:val="nil"/>
                  <w:bottom w:val="single" w:sz="4" w:space="0" w:color="auto"/>
                  <w:right w:val="single" w:sz="4" w:space="0" w:color="auto"/>
                </w:tcBorders>
              </w:tcPr>
              <w:p w:rsidR="00E6560D" w:rsidRDefault="0071085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560D" w:rsidRDefault="0071085F">
                <w:pPr>
                  <w:suppressLineNumbers/>
                  <w:spacing w:after="2"/>
                  <w:rPr>
                    <w:smallCaps/>
                  </w:rPr>
                </w:pPr>
                <w:r>
                  <w:rPr>
                    <w:rFonts w:ascii="Times New Roman"/>
                    <w:smallCaps/>
                    <w:sz w:val="24"/>
                  </w:rPr>
                  <w:t>District/Address:</w:t>
                </w:r>
              </w:p>
            </w:tc>
          </w:tr>
          <w:tr w:rsidR="00E6560D">
            <w:tblPrEx>
              <w:tblCellMar>
                <w:top w:w="0" w:type="dxa"/>
                <w:bottom w:w="0" w:type="dxa"/>
              </w:tblCellMar>
            </w:tblPrEx>
            <w:tc>
              <w:tcPr>
                <w:tcW w:w="4500" w:type="dxa"/>
              </w:tcPr>
              <w:p w:rsidR="00E6560D" w:rsidRDefault="0071085F">
                <w:pPr>
                  <w:suppressLineNumbers/>
                  <w:spacing w:after="2"/>
                  <w:rPr>
                    <w:rFonts w:ascii="Times New Roman"/>
                  </w:rPr>
                </w:pPr>
                <w:r>
                  <w:rPr>
                    <w:rFonts w:ascii="Times New Roman"/>
                  </w:rPr>
                  <w:t>Timothy J. Toomey, Jr.</w:t>
                </w:r>
              </w:p>
            </w:tc>
            <w:tc>
              <w:tcPr>
                <w:tcW w:w="4500" w:type="dxa"/>
              </w:tcPr>
              <w:p w:rsidR="00E6560D" w:rsidRDefault="0071085F">
                <w:pPr>
                  <w:suppressLineNumbers/>
                  <w:spacing w:after="2"/>
                  <w:rPr>
                    <w:rFonts w:ascii="Times New Roman"/>
                  </w:rPr>
                </w:pPr>
                <w:r>
                  <w:rPr>
                    <w:rFonts w:ascii="Times New Roman"/>
                  </w:rPr>
                  <w:t>26th Middlesex</w:t>
                </w:r>
              </w:p>
            </w:tc>
          </w:tr>
        </w:tbl>
      </w:sdtContent>
    </w:sdt>
    <w:p w:rsidR="00E6560D" w:rsidRDefault="0071085F">
      <w:pPr>
        <w:suppressLineNumbers/>
      </w:pPr>
      <w:r>
        <w:br w:type="page"/>
      </w:r>
    </w:p>
    <w:p w:rsidR="00E6560D" w:rsidRDefault="0071085F">
      <w:pPr>
        <w:suppressLineNumbers/>
        <w:jc w:val="center"/>
      </w:pPr>
      <w:r>
        <w:rPr>
          <w:rFonts w:ascii="Times New Roman"/>
          <w:sz w:val="24"/>
        </w:rPr>
        <w:lastRenderedPageBreak/>
        <w:t>[SIMILAR MATTER FILED IN PREVIOUS SESSION</w:t>
      </w:r>
      <w:r>
        <w:rPr>
          <w:rFonts w:ascii="Times New Roman"/>
          <w:sz w:val="24"/>
        </w:rPr>
        <w:br/>
        <w:t>SEE HOUSE, NO. 2438 OF 2007-2008.]</w:t>
      </w:r>
    </w:p>
    <w:p w:rsidR="00E6560D" w:rsidRDefault="0071085F">
      <w:pPr>
        <w:suppressLineNumbers/>
        <w:spacing w:before="2" w:after="2"/>
        <w:jc w:val="center"/>
      </w:pPr>
      <w:r>
        <w:rPr>
          <w:rFonts w:ascii="Old English Text MT"/>
          <w:sz w:val="32"/>
        </w:rPr>
        <w:t>The Commonwealth of Massachusetts</w:t>
      </w:r>
      <w:r>
        <w:rPr>
          <w:rFonts w:ascii="Old English Text MT"/>
          <w:sz w:val="32"/>
        </w:rPr>
        <w:br/>
      </w:r>
    </w:p>
    <w:p w:rsidR="00E6560D" w:rsidRDefault="0071085F">
      <w:pPr>
        <w:suppressLineNumbers/>
        <w:spacing w:after="2"/>
        <w:jc w:val="center"/>
      </w:pPr>
      <w:r>
        <w:rPr>
          <w:rFonts w:ascii="Times New Roman"/>
          <w:b/>
          <w:sz w:val="24"/>
          <w:vertAlign w:val="superscript"/>
        </w:rPr>
        <w:t>_______________</w:t>
      </w:r>
    </w:p>
    <w:p w:rsidR="00E6560D" w:rsidRDefault="0071085F">
      <w:pPr>
        <w:suppressLineNumbers/>
        <w:spacing w:after="2"/>
        <w:jc w:val="center"/>
      </w:pPr>
      <w:r>
        <w:rPr>
          <w:rFonts w:ascii="Times New Roman"/>
          <w:b/>
          <w:sz w:val="18"/>
        </w:rPr>
        <w:t>In the Year Two Thousand and Nine</w:t>
      </w:r>
    </w:p>
    <w:p w:rsidR="00E6560D" w:rsidRDefault="0071085F">
      <w:pPr>
        <w:suppressLineNumbers/>
        <w:spacing w:after="2"/>
        <w:jc w:val="center"/>
      </w:pPr>
      <w:r>
        <w:rPr>
          <w:rFonts w:ascii="Times New Roman"/>
          <w:b/>
          <w:sz w:val="24"/>
          <w:vertAlign w:val="superscript"/>
        </w:rPr>
        <w:t>_______________</w:t>
      </w:r>
    </w:p>
    <w:p w:rsidR="00E6560D" w:rsidRDefault="0071085F">
      <w:pPr>
        <w:suppressLineNumbers/>
        <w:spacing w:after="2"/>
      </w:pPr>
      <w:r>
        <w:rPr>
          <w:sz w:val="14"/>
        </w:rPr>
        <w:br/>
      </w:r>
      <w:r>
        <w:br/>
      </w:r>
    </w:p>
    <w:p w:rsidR="00E6560D" w:rsidRDefault="0071085F">
      <w:pPr>
        <w:suppressLineNumbers/>
      </w:pPr>
      <w:proofErr w:type="gramStart"/>
      <w:r>
        <w:rPr>
          <w:rFonts w:ascii="Times New Roman"/>
          <w:smallCaps/>
          <w:sz w:val="28"/>
        </w:rPr>
        <w:t>An Act relative to nonpublic school service.</w:t>
      </w:r>
      <w:proofErr w:type="gramEnd"/>
      <w:r>
        <w:br/>
      </w:r>
      <w:r>
        <w:br/>
      </w:r>
      <w:r>
        <w:br/>
      </w:r>
    </w:p>
    <w:p w:rsidR="00E6560D" w:rsidRDefault="0071085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085F" w:rsidRPr="005E447A" w:rsidRDefault="0071085F" w:rsidP="0071085F">
      <w:pPr>
        <w:spacing w:after="0" w:line="240" w:lineRule="auto"/>
        <w:jc w:val="both"/>
        <w:rPr>
          <w:rFonts w:ascii="Times New Roman" w:eastAsia="Times New Roman" w:hAnsi="Times New Roman"/>
          <w:sz w:val="24"/>
          <w:szCs w:val="24"/>
        </w:rPr>
      </w:pPr>
      <w:r>
        <w:rPr>
          <w:rFonts w:ascii="Times New Roman"/>
        </w:rPr>
        <w:tab/>
      </w:r>
      <w:bookmarkStart w:id="0" w:name="BillText"/>
      <w:bookmarkEnd w:id="0"/>
      <w:proofErr w:type="gramStart"/>
      <w:r w:rsidRPr="005E447A">
        <w:rPr>
          <w:rFonts w:ascii="Times New Roman" w:eastAsia="Times New Roman" w:hAnsi="Times New Roman"/>
          <w:sz w:val="24"/>
          <w:szCs w:val="24"/>
        </w:rPr>
        <w:t>SECTION 1.</w:t>
      </w:r>
      <w:proofErr w:type="gramEnd"/>
      <w:r w:rsidRPr="005E447A">
        <w:rPr>
          <w:rFonts w:ascii="Times New Roman" w:eastAsia="Times New Roman" w:hAnsi="Times New Roman"/>
          <w:sz w:val="24"/>
          <w:szCs w:val="24"/>
        </w:rPr>
        <w:t>  Section 1 of chapter 32 of the Genera</w:t>
      </w:r>
      <w:r>
        <w:rPr>
          <w:rFonts w:ascii="Times New Roman" w:eastAsia="Times New Roman" w:hAnsi="Times New Roman"/>
          <w:sz w:val="24"/>
          <w:szCs w:val="24"/>
        </w:rPr>
        <w:t>l Laws, as appearing in the 2006</w:t>
      </w:r>
      <w:r w:rsidRPr="005E447A">
        <w:rPr>
          <w:rFonts w:ascii="Times New Roman" w:eastAsia="Times New Roman" w:hAnsi="Times New Roman"/>
          <w:sz w:val="24"/>
          <w:szCs w:val="24"/>
        </w:rPr>
        <w:t xml:space="preserve"> Official Edition, is hereby amended by inserting, after the definition of “Membership service,” the following definition:-</w:t>
      </w:r>
    </w:p>
    <w:p w:rsidR="0071085F" w:rsidRPr="005E447A" w:rsidRDefault="0071085F" w:rsidP="0071085F">
      <w:pPr>
        <w:spacing w:after="0" w:line="240" w:lineRule="auto"/>
        <w:jc w:val="both"/>
        <w:rPr>
          <w:rFonts w:ascii="Times New Roman" w:eastAsia="Times New Roman" w:hAnsi="Times New Roman"/>
          <w:sz w:val="24"/>
          <w:szCs w:val="24"/>
        </w:rPr>
      </w:pPr>
      <w:r w:rsidRPr="005E447A">
        <w:rPr>
          <w:rFonts w:ascii="Times New Roman" w:eastAsia="Times New Roman" w:hAnsi="Times New Roman"/>
          <w:sz w:val="24"/>
          <w:szCs w:val="24"/>
        </w:rPr>
        <w:t>“Nonpublic school,” an institution, not operated by the federal, state or local governments or agencies thereof, the primary function of which is (a) to educate students in a course of study designed to lead to the award of a diploma or its equivalent; or (b) to provide a college-level course of study designed to lead to the award of a college or university degree.</w:t>
      </w:r>
    </w:p>
    <w:p w:rsidR="0071085F" w:rsidRPr="005E447A" w:rsidRDefault="0071085F" w:rsidP="0071085F">
      <w:pPr>
        <w:spacing w:after="0" w:line="240" w:lineRule="auto"/>
        <w:jc w:val="both"/>
        <w:rPr>
          <w:rFonts w:ascii="Times New Roman" w:eastAsia="Times New Roman" w:hAnsi="Times New Roman"/>
          <w:sz w:val="24"/>
          <w:szCs w:val="24"/>
        </w:rPr>
      </w:pPr>
      <w:r w:rsidRPr="005E447A">
        <w:rPr>
          <w:rFonts w:ascii="Times New Roman" w:eastAsia="Times New Roman" w:hAnsi="Times New Roman"/>
          <w:sz w:val="24"/>
          <w:szCs w:val="24"/>
        </w:rPr>
        <w:t> </w:t>
      </w:r>
    </w:p>
    <w:p w:rsidR="0071085F" w:rsidRPr="005E447A" w:rsidRDefault="0071085F" w:rsidP="0071085F">
      <w:pPr>
        <w:spacing w:after="0" w:line="240" w:lineRule="auto"/>
        <w:jc w:val="both"/>
        <w:rPr>
          <w:rFonts w:ascii="Times New Roman" w:eastAsia="Times New Roman" w:hAnsi="Times New Roman"/>
          <w:sz w:val="24"/>
          <w:szCs w:val="24"/>
        </w:rPr>
      </w:pPr>
      <w:proofErr w:type="gramStart"/>
      <w:r w:rsidRPr="005E447A">
        <w:rPr>
          <w:rFonts w:ascii="Times New Roman" w:eastAsia="Times New Roman" w:hAnsi="Times New Roman"/>
          <w:sz w:val="24"/>
          <w:szCs w:val="24"/>
        </w:rPr>
        <w:t>SECTION 2.</w:t>
      </w:r>
      <w:proofErr w:type="gramEnd"/>
      <w:r w:rsidRPr="005E447A">
        <w:rPr>
          <w:rFonts w:ascii="Times New Roman" w:eastAsia="Times New Roman" w:hAnsi="Times New Roman"/>
          <w:sz w:val="24"/>
          <w:szCs w:val="24"/>
        </w:rPr>
        <w:t xml:space="preserve">  Section 3 of said chapter 32, as so </w:t>
      </w:r>
      <w:proofErr w:type="gramStart"/>
      <w:r w:rsidRPr="005E447A">
        <w:rPr>
          <w:rFonts w:ascii="Times New Roman" w:eastAsia="Times New Roman" w:hAnsi="Times New Roman"/>
          <w:sz w:val="24"/>
          <w:szCs w:val="24"/>
        </w:rPr>
        <w:t>appearing,</w:t>
      </w:r>
      <w:proofErr w:type="gramEnd"/>
      <w:r w:rsidRPr="005E447A">
        <w:rPr>
          <w:rFonts w:ascii="Times New Roman" w:eastAsia="Times New Roman" w:hAnsi="Times New Roman"/>
          <w:sz w:val="24"/>
          <w:szCs w:val="24"/>
        </w:rPr>
        <w:t xml:space="preserve"> is hereby amended by inserting after subdivision (4A) the following subdivision:-</w:t>
      </w:r>
    </w:p>
    <w:p w:rsidR="00E6560D" w:rsidRPr="0071085F" w:rsidRDefault="0071085F" w:rsidP="0071085F">
      <w:pPr>
        <w:spacing w:after="0" w:line="240" w:lineRule="auto"/>
        <w:jc w:val="both"/>
        <w:rPr>
          <w:rFonts w:ascii="Times New Roman" w:eastAsia="Times New Roman" w:hAnsi="Times New Roman"/>
          <w:sz w:val="24"/>
          <w:szCs w:val="24"/>
        </w:rPr>
      </w:pPr>
      <w:r w:rsidRPr="005E447A">
        <w:rPr>
          <w:rFonts w:ascii="Times New Roman" w:eastAsia="Times New Roman" w:hAnsi="Times New Roman"/>
          <w:sz w:val="24"/>
          <w:szCs w:val="24"/>
        </w:rPr>
        <w:t xml:space="preserve">(4B) Credit for Teachers for Nonpublic School Service after January 1, 1973.  Any member in service, or any member inactive on authorized leave of absence of the teachers’ retirement system, the state retirement system or as a teacher in the State–Boston retirement system, who holds a certificate issued by the department of education or is exempted from the requirement of certification, or any member who is employed in a public institution of higher education as a faculty member or professional employee not under the jurisdiction of the human resources division within the executive office for administration and finance classification system, and who was previously employed as a teacher in a nonpublic school may receive creditable service as if that service had been rendered in a public school of the commonwealth or public institution of higher education and the member had been a member of the teachers’ retirement system, the state retirement system, or the State-Boston retirement system during the period in which the service was rendered. No credit shall be allowed until the member has paid into the annuity savings fund of the system before any retirement allowance becomes effective for the member, in 1 sum, or in installments, upon the terms and conditions that the board prescribes, makeup payments of an amount equal to 10 per cent of the regular annual compensation of the member </w:t>
      </w:r>
      <w:r w:rsidRPr="005E447A">
        <w:rPr>
          <w:rFonts w:ascii="Times New Roman" w:eastAsia="Times New Roman" w:hAnsi="Times New Roman"/>
          <w:sz w:val="24"/>
          <w:szCs w:val="24"/>
        </w:rPr>
        <w:lastRenderedPageBreak/>
        <w:t>as of the member’s most recent date of entry into membership in the teachers’ retirement system, the state retirement system, or as a teacher in the State-Boston retirement system, for each year of service purchased plus buyback interest on that amount. No credit shall be allowed and no payment shall be accepted under this paragraph until the member has completed 10 or more years of membership service, and no credit shall be allowed and no payment shall be accepted for any service on account of which the member shall be entitled to receive a retirement allowance or other similar payment from any other nonpublic school system. No credit shall be allowed if the member has received credit for 3 or more years of nonpublic school service under subdivision (4A) of this section or paragraph (p) of subdivision (1) of section 4. The creditable service allowable under this subdivision for any member shall not exceed 4 years. Members in service of a retirement system who make application for this creditable service shall be notified by the retirement board of their eligibility for this creditable service, and, if they are eligible, shall also be notified by the retirement board that they have the following options: (1) to purchase the service in a lump sum within 180 days after the notice, or (2) to enter into an installment agreement within 180 days after the notice to pay for the creditable service.</w:t>
      </w:r>
    </w:p>
    <w:sectPr w:rsidR="00E6560D" w:rsidRPr="0071085F" w:rsidSect="00E656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560D"/>
    <w:rsid w:val="0071085F"/>
    <w:rsid w:val="00E65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85F"/>
    <w:rPr>
      <w:rFonts w:ascii="Tahoma" w:hAnsi="Tahoma" w:cs="Tahoma"/>
      <w:sz w:val="16"/>
      <w:szCs w:val="16"/>
    </w:rPr>
  </w:style>
  <w:style w:type="character" w:styleId="LineNumber">
    <w:name w:val="line number"/>
    <w:basedOn w:val="DefaultParagraphFont"/>
    <w:uiPriority w:val="99"/>
    <w:semiHidden/>
    <w:unhideWhenUsed/>
    <w:rsid w:val="0071085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3806</Characters>
  <Application>Microsoft Office Word</Application>
  <DocSecurity>0</DocSecurity>
  <Lines>31</Lines>
  <Paragraphs>8</Paragraphs>
  <ScaleCrop>false</ScaleCrop>
  <Company>LEG</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2009-01-14T14:16:00Z</dcterms:created>
  <dcterms:modified xsi:type="dcterms:W3CDTF">2009-01-14T14:16:00Z</dcterms:modified>
</cp:coreProperties>
</file>