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944d2967d4143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M. Straus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 Member’s allowances for expenses, travel, meals and lodging 
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M. Straus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Bristol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 Member’s allowances for expenses, travel, meals and lodging 
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