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D65" w:rsidRDefault="00AF2A2F">
      <w:pPr>
        <w:suppressLineNumbers/>
        <w:spacing w:after="2"/>
        <w:jc w:val="center"/>
      </w:pPr>
      <w:r>
        <w:rPr>
          <w:rFonts w:ascii="Arial"/>
          <w:sz w:val="18"/>
        </w:rPr>
        <w:t>HOUSE DOCKET, NO.         FILED ON: 1/15/2009</w:t>
      </w:r>
    </w:p>
    <w:p w:rsidR="00F70D65" w:rsidRDefault="00AF2A2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F2A2F" w:rsidP="00DB534B">
            <w:pPr>
              <w:suppressLineNumbers/>
              <w:jc w:val="right"/>
              <w:rPr>
                <w:b/>
                <w:sz w:val="28"/>
              </w:rPr>
            </w:pPr>
          </w:p>
        </w:tc>
      </w:tr>
    </w:tbl>
    <w:p w:rsidR="00F70D65" w:rsidRDefault="00AF2A2F">
      <w:pPr>
        <w:suppressLineNumbers/>
        <w:spacing w:before="2" w:after="2"/>
        <w:jc w:val="center"/>
      </w:pPr>
      <w:r>
        <w:rPr>
          <w:rFonts w:ascii="Old English Text MT"/>
          <w:sz w:val="32"/>
        </w:rPr>
        <w:t>The Commonwealth of Massachusetts</w:t>
      </w:r>
    </w:p>
    <w:p w:rsidR="00F70D65" w:rsidRDefault="00AF2A2F">
      <w:pPr>
        <w:suppressLineNumbers/>
        <w:spacing w:after="2"/>
        <w:jc w:val="center"/>
      </w:pPr>
      <w:r>
        <w:rPr>
          <w:rFonts w:ascii="Times New Roman"/>
          <w:b/>
          <w:sz w:val="32"/>
          <w:vertAlign w:val="superscript"/>
        </w:rPr>
        <w:t>_______________</w:t>
      </w:r>
    </w:p>
    <w:p w:rsidR="00F70D65" w:rsidRDefault="00AF2A2F">
      <w:pPr>
        <w:suppressLineNumbers/>
        <w:spacing w:before="2"/>
        <w:jc w:val="center"/>
      </w:pPr>
      <w:r>
        <w:rPr>
          <w:rFonts w:ascii="Times New Roman"/>
          <w:sz w:val="20"/>
        </w:rPr>
        <w:t>PRESENTED BY:</w:t>
      </w:r>
    </w:p>
    <w:p w:rsidR="00F70D65" w:rsidRDefault="00AF2A2F">
      <w:pPr>
        <w:suppressLineNumbers/>
        <w:spacing w:after="2"/>
        <w:jc w:val="center"/>
      </w:pPr>
      <w:r>
        <w:rPr>
          <w:rFonts w:ascii="Times New Roman"/>
          <w:b/>
          <w:sz w:val="24"/>
        </w:rPr>
        <w:t>Thomas M. Stanley</w:t>
      </w:r>
    </w:p>
    <w:p w:rsidR="00F70D65" w:rsidRDefault="00AF2A2F">
      <w:pPr>
        <w:suppressLineNumbers/>
        <w:jc w:val="center"/>
      </w:pPr>
      <w:r>
        <w:rPr>
          <w:rFonts w:ascii="Times New Roman"/>
          <w:b/>
          <w:sz w:val="32"/>
          <w:vertAlign w:val="superscript"/>
        </w:rPr>
        <w:t>_______________</w:t>
      </w:r>
    </w:p>
    <w:p w:rsidR="00F70D65" w:rsidRDefault="00AF2A2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0D65" w:rsidRDefault="00AF2A2F">
      <w:pPr>
        <w:suppressLineNumbers/>
      </w:pPr>
      <w:r>
        <w:rPr>
          <w:rFonts w:ascii="Times New Roman"/>
          <w:sz w:val="20"/>
        </w:rPr>
        <w:tab/>
        <w:t>The undersigned legislators and/or citizens respectfully petition for the passage of the accompanying bill:</w:t>
      </w:r>
    </w:p>
    <w:p w:rsidR="00F70D65" w:rsidRDefault="00AF2A2F">
      <w:pPr>
        <w:suppressLineNumbers/>
        <w:spacing w:after="2"/>
        <w:jc w:val="center"/>
      </w:pPr>
      <w:proofErr w:type="gramStart"/>
      <w:r>
        <w:rPr>
          <w:rFonts w:ascii="Times New Roman"/>
          <w:sz w:val="24"/>
        </w:rPr>
        <w:t>An Act to provide for the pe</w:t>
      </w:r>
      <w:r>
        <w:rPr>
          <w:rFonts w:ascii="Times New Roman"/>
          <w:sz w:val="24"/>
        </w:rPr>
        <w:t>rmanent appointment of certain provisional employees who have rendered satisfactory service.</w:t>
      </w:r>
      <w:proofErr w:type="gramEnd"/>
    </w:p>
    <w:p w:rsidR="00F70D65" w:rsidRDefault="00AF2A2F">
      <w:pPr>
        <w:suppressLineNumbers/>
        <w:spacing w:after="2"/>
        <w:jc w:val="center"/>
      </w:pPr>
      <w:r>
        <w:rPr>
          <w:rFonts w:ascii="Times New Roman"/>
          <w:b/>
          <w:sz w:val="32"/>
          <w:vertAlign w:val="superscript"/>
        </w:rPr>
        <w:t>_______________</w:t>
      </w:r>
    </w:p>
    <w:p w:rsidR="00F70D65" w:rsidRDefault="00AF2A2F">
      <w:pPr>
        <w:suppressLineNumbers/>
        <w:jc w:val="center"/>
      </w:pPr>
      <w:r>
        <w:rPr>
          <w:rFonts w:ascii="Times New Roman"/>
          <w:sz w:val="20"/>
        </w:rPr>
        <w:t>PETITION OF:</w:t>
      </w:r>
    </w:p>
    <w:p w:rsidR="00F70D65" w:rsidRDefault="00F70D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70D65">
            <w:tblPrEx>
              <w:tblCellMar>
                <w:top w:w="0" w:type="dxa"/>
                <w:bottom w:w="0" w:type="dxa"/>
              </w:tblCellMar>
            </w:tblPrEx>
            <w:tc>
              <w:tcPr>
                <w:tcW w:w="4500" w:type="dxa"/>
                <w:tcBorders>
                  <w:top w:val="nil"/>
                  <w:bottom w:val="single" w:sz="4" w:space="0" w:color="auto"/>
                  <w:right w:val="single" w:sz="4" w:space="0" w:color="auto"/>
                </w:tcBorders>
              </w:tcPr>
              <w:p w:rsidR="00F70D65" w:rsidRDefault="00AF2A2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70D65" w:rsidRDefault="00AF2A2F">
                <w:pPr>
                  <w:suppressLineNumbers/>
                  <w:spacing w:after="2"/>
                  <w:rPr>
                    <w:smallCaps/>
                  </w:rPr>
                </w:pPr>
                <w:r>
                  <w:rPr>
                    <w:rFonts w:ascii="Times New Roman"/>
                    <w:smallCaps/>
                    <w:sz w:val="24"/>
                  </w:rPr>
                  <w:t>District/Address:</w:t>
                </w:r>
              </w:p>
            </w:tc>
          </w:tr>
          <w:tr w:rsidR="00F70D65">
            <w:tblPrEx>
              <w:tblCellMar>
                <w:top w:w="0" w:type="dxa"/>
                <w:bottom w:w="0" w:type="dxa"/>
              </w:tblCellMar>
            </w:tblPrEx>
            <w:tc>
              <w:tcPr>
                <w:tcW w:w="4500" w:type="dxa"/>
              </w:tcPr>
              <w:p w:rsidR="00F70D65" w:rsidRDefault="00AF2A2F">
                <w:pPr>
                  <w:suppressLineNumbers/>
                  <w:spacing w:after="2"/>
                  <w:rPr>
                    <w:rFonts w:ascii="Times New Roman"/>
                  </w:rPr>
                </w:pPr>
                <w:r>
                  <w:rPr>
                    <w:rFonts w:ascii="Times New Roman"/>
                  </w:rPr>
                  <w:t>Thomas M. Stanley</w:t>
                </w:r>
              </w:p>
            </w:tc>
            <w:tc>
              <w:tcPr>
                <w:tcW w:w="4500" w:type="dxa"/>
              </w:tcPr>
              <w:p w:rsidR="00F70D65" w:rsidRDefault="00AF2A2F">
                <w:pPr>
                  <w:suppressLineNumbers/>
                  <w:spacing w:after="2"/>
                  <w:rPr>
                    <w:rFonts w:ascii="Times New Roman"/>
                  </w:rPr>
                </w:pPr>
                <w:r>
                  <w:rPr>
                    <w:rFonts w:ascii="Times New Roman"/>
                  </w:rPr>
                  <w:t>9th Middlesex</w:t>
                </w:r>
              </w:p>
            </w:tc>
          </w:tr>
        </w:tbl>
      </w:sdtContent>
    </w:sdt>
    <w:p w:rsidR="00F70D65" w:rsidRDefault="00AF2A2F">
      <w:pPr>
        <w:suppressLineNumbers/>
      </w:pPr>
      <w:r>
        <w:br w:type="page"/>
      </w:r>
    </w:p>
    <w:p w:rsidR="00F70D65" w:rsidRDefault="00AF2A2F">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2443 OF 2007-2008.]</w:t>
      </w:r>
    </w:p>
    <w:p w:rsidR="00F70D65" w:rsidRDefault="00AF2A2F">
      <w:pPr>
        <w:suppressLineNumbers/>
        <w:spacing w:before="2" w:after="2"/>
        <w:jc w:val="center"/>
      </w:pPr>
      <w:r>
        <w:rPr>
          <w:rFonts w:ascii="Old English Text MT"/>
          <w:sz w:val="32"/>
        </w:rPr>
        <w:t>The Commonwealth of Massachusetts</w:t>
      </w:r>
      <w:r>
        <w:rPr>
          <w:rFonts w:ascii="Old English Text MT"/>
          <w:sz w:val="32"/>
        </w:rPr>
        <w:br/>
      </w:r>
    </w:p>
    <w:p w:rsidR="00F70D65" w:rsidRDefault="00AF2A2F">
      <w:pPr>
        <w:suppressLineNumbers/>
        <w:spacing w:after="2"/>
        <w:jc w:val="center"/>
      </w:pPr>
      <w:r>
        <w:rPr>
          <w:rFonts w:ascii="Times New Roman"/>
          <w:b/>
          <w:sz w:val="24"/>
          <w:vertAlign w:val="superscript"/>
        </w:rPr>
        <w:t>_______________</w:t>
      </w:r>
    </w:p>
    <w:p w:rsidR="00F70D65" w:rsidRDefault="00AF2A2F">
      <w:pPr>
        <w:suppressLineNumbers/>
        <w:spacing w:after="2"/>
        <w:jc w:val="center"/>
      </w:pPr>
      <w:r>
        <w:rPr>
          <w:rFonts w:ascii="Times New Roman"/>
          <w:b/>
          <w:sz w:val="18"/>
        </w:rPr>
        <w:t>In the Year Two Thousand and Nine</w:t>
      </w:r>
    </w:p>
    <w:p w:rsidR="00F70D65" w:rsidRDefault="00AF2A2F">
      <w:pPr>
        <w:suppressLineNumbers/>
        <w:spacing w:after="2"/>
        <w:jc w:val="center"/>
      </w:pPr>
      <w:r>
        <w:rPr>
          <w:rFonts w:ascii="Times New Roman"/>
          <w:b/>
          <w:sz w:val="24"/>
          <w:vertAlign w:val="superscript"/>
        </w:rPr>
        <w:t>_______________</w:t>
      </w:r>
    </w:p>
    <w:p w:rsidR="00F70D65" w:rsidRDefault="00AF2A2F">
      <w:pPr>
        <w:suppressLineNumbers/>
        <w:spacing w:after="2"/>
      </w:pPr>
      <w:r>
        <w:rPr>
          <w:sz w:val="14"/>
        </w:rPr>
        <w:br/>
      </w:r>
      <w:r>
        <w:br/>
      </w:r>
    </w:p>
    <w:p w:rsidR="00F70D65" w:rsidRDefault="00AF2A2F">
      <w:pPr>
        <w:suppressLineNumbers/>
      </w:pPr>
      <w:proofErr w:type="gramStart"/>
      <w:r>
        <w:rPr>
          <w:rFonts w:ascii="Times New Roman"/>
          <w:smallCaps/>
          <w:sz w:val="28"/>
        </w:rPr>
        <w:t>An Act to provide for the permanent appointment of certain provisional employees who have rendered satisfactory servi</w:t>
      </w:r>
      <w:r>
        <w:rPr>
          <w:rFonts w:ascii="Times New Roman"/>
          <w:smallCaps/>
          <w:sz w:val="28"/>
        </w:rPr>
        <w:t>ce.</w:t>
      </w:r>
      <w:proofErr w:type="gramEnd"/>
      <w:r>
        <w:br/>
      </w:r>
      <w:r>
        <w:br/>
      </w:r>
      <w:r>
        <w:br/>
      </w:r>
    </w:p>
    <w:p w:rsidR="00F70D65" w:rsidRDefault="00AF2A2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F2A2F" w:rsidRPr="00AF2A2F" w:rsidRDefault="00AF2A2F" w:rsidP="00AF2A2F">
      <w:pPr>
        <w:jc w:val="both"/>
        <w:rPr>
          <w:sz w:val="20"/>
          <w:szCs w:val="28"/>
        </w:rPr>
      </w:pPr>
      <w:r>
        <w:rPr>
          <w:rFonts w:ascii="Times New Roman"/>
        </w:rPr>
        <w:tab/>
      </w:r>
      <w:proofErr w:type="gramStart"/>
      <w:r w:rsidRPr="007E1608">
        <w:rPr>
          <w:sz w:val="20"/>
        </w:rPr>
        <w:t>SECTION 1.</w:t>
      </w:r>
      <w:proofErr w:type="gramEnd"/>
      <w:r w:rsidRPr="007E1608">
        <w:rPr>
          <w:sz w:val="20"/>
        </w:rPr>
        <w:t xml:space="preserve"> </w:t>
      </w:r>
      <w:r w:rsidRPr="007E1608">
        <w:rPr>
          <w:sz w:val="20"/>
          <w:szCs w:val="28"/>
        </w:rPr>
        <w:t>Section 12 of Chapter thirty one of the general laws is hereby amended by adding after the third paragraph of said section a new paragraph four to read as follows:</w:t>
      </w:r>
    </w:p>
    <w:p w:rsidR="00AF2A2F" w:rsidRPr="007E1608" w:rsidRDefault="00AF2A2F" w:rsidP="00AF2A2F">
      <w:pPr>
        <w:jc w:val="both"/>
        <w:rPr>
          <w:sz w:val="20"/>
          <w:szCs w:val="28"/>
        </w:rPr>
      </w:pPr>
      <w:r w:rsidRPr="007E1608">
        <w:rPr>
          <w:sz w:val="20"/>
          <w:szCs w:val="28"/>
        </w:rPr>
        <w:t>In the event that an appointing authority fails to request or the administrator fails to establish an eligible list within two years of the making of a provisional appointment or promotion, the employee so appointed or promoted shall be deemed to be permanently appointed or promoted to said position at such time that the employee receives two consecutive performance evaluations pursuant to section 6A in which the employee receives an overall rating of satisfactory or higher.  Such employee shall not be required to complete any further probationary period under section 34.</w:t>
      </w:r>
    </w:p>
    <w:p w:rsidR="00F70D65" w:rsidRPr="00AF2A2F" w:rsidRDefault="00AF2A2F" w:rsidP="00AF2A2F">
      <w:pPr>
        <w:jc w:val="both"/>
        <w:rPr>
          <w:sz w:val="20"/>
          <w:szCs w:val="28"/>
        </w:rPr>
      </w:pPr>
      <w:r w:rsidRPr="007E1608">
        <w:rPr>
          <w:sz w:val="20"/>
          <w:szCs w:val="28"/>
        </w:rPr>
        <w:t xml:space="preserve">Section 2: The seniority date of an employee who receives a permanent appointments or promotions pursuant to the provisions of this act shall be calculated under Section 33 of chapter thirty one of the general laws to include all service after the date on which he or she first met the criteria contained in section one above. </w:t>
      </w:r>
    </w:p>
    <w:sectPr w:rsidR="00F70D65" w:rsidRPr="00AF2A2F" w:rsidSect="00F70D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F70D65"/>
    <w:rsid w:val="00AF2A2F"/>
    <w:rsid w:val="00F70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A2F"/>
    <w:rPr>
      <w:rFonts w:ascii="Tahoma" w:hAnsi="Tahoma" w:cs="Tahoma"/>
      <w:sz w:val="16"/>
      <w:szCs w:val="16"/>
    </w:rPr>
  </w:style>
  <w:style w:type="character" w:styleId="LineNumber">
    <w:name w:val="line number"/>
    <w:basedOn w:val="DefaultParagraphFont"/>
    <w:uiPriority w:val="99"/>
    <w:semiHidden/>
    <w:unhideWhenUsed/>
    <w:rsid w:val="00AF2A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1840</Characters>
  <Application>Microsoft Office Word</Application>
  <DocSecurity>0</DocSecurity>
  <Lines>15</Lines>
  <Paragraphs>4</Paragraphs>
  <ScaleCrop>false</ScaleCrop>
  <Company>LEG</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2009-01-15T19:23:00Z</dcterms:created>
  <dcterms:modified xsi:type="dcterms:W3CDTF">2009-01-15T19:24:00Z</dcterms:modified>
</cp:coreProperties>
</file>