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F18" w:rsidRDefault="00E20E33">
      <w:pPr>
        <w:suppressLineNumbers/>
        <w:spacing w:after="2"/>
        <w:jc w:val="center"/>
      </w:pPr>
      <w:r>
        <w:rPr>
          <w:rFonts w:ascii="Arial"/>
          <w:sz w:val="18"/>
        </w:rPr>
        <w:t>HOUSE DOCKET, NO.         FILED ON: 1/8/2009</w:t>
      </w:r>
    </w:p>
    <w:p w:rsidR="00337F18" w:rsidRDefault="00E20E3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A3ED7" w:rsidP="00DB534B">
            <w:pPr>
              <w:suppressLineNumbers/>
              <w:jc w:val="right"/>
              <w:rPr>
                <w:b/>
                <w:sz w:val="28"/>
              </w:rPr>
            </w:pPr>
          </w:p>
        </w:tc>
      </w:tr>
    </w:tbl>
    <w:p w:rsidR="00337F18" w:rsidRDefault="00E20E33">
      <w:pPr>
        <w:suppressLineNumbers/>
        <w:spacing w:before="2" w:after="2"/>
        <w:jc w:val="center"/>
      </w:pPr>
      <w:r>
        <w:rPr>
          <w:rFonts w:ascii="Old English Text MT"/>
          <w:sz w:val="32"/>
        </w:rPr>
        <w:t>The Commonwealth of Massachusetts</w:t>
      </w:r>
    </w:p>
    <w:p w:rsidR="00337F18" w:rsidRDefault="00E20E33">
      <w:pPr>
        <w:suppressLineNumbers/>
        <w:spacing w:after="2"/>
        <w:jc w:val="center"/>
      </w:pPr>
      <w:r>
        <w:rPr>
          <w:rFonts w:ascii="Times New Roman"/>
          <w:b/>
          <w:sz w:val="32"/>
          <w:vertAlign w:val="superscript"/>
        </w:rPr>
        <w:t>_______________</w:t>
      </w:r>
    </w:p>
    <w:p w:rsidR="00337F18" w:rsidRDefault="00E20E33">
      <w:pPr>
        <w:suppressLineNumbers/>
        <w:spacing w:before="2"/>
        <w:jc w:val="center"/>
      </w:pPr>
      <w:r>
        <w:rPr>
          <w:rFonts w:ascii="Times New Roman"/>
          <w:sz w:val="20"/>
        </w:rPr>
        <w:t>PRESENTED BY:</w:t>
      </w:r>
    </w:p>
    <w:p w:rsidR="00337F18" w:rsidRDefault="00E20E33">
      <w:pPr>
        <w:suppressLineNumbers/>
        <w:spacing w:after="2"/>
        <w:jc w:val="center"/>
      </w:pPr>
      <w:r>
        <w:rPr>
          <w:rFonts w:ascii="Times New Roman"/>
          <w:b/>
          <w:sz w:val="24"/>
        </w:rPr>
        <w:t>Robert P. Spellane</w:t>
      </w:r>
    </w:p>
    <w:p w:rsidR="00337F18" w:rsidRDefault="00E20E33">
      <w:pPr>
        <w:suppressLineNumbers/>
        <w:jc w:val="center"/>
      </w:pPr>
      <w:r>
        <w:rPr>
          <w:rFonts w:ascii="Times New Roman"/>
          <w:b/>
          <w:sz w:val="32"/>
          <w:vertAlign w:val="superscript"/>
        </w:rPr>
        <w:t>_______________</w:t>
      </w:r>
    </w:p>
    <w:p w:rsidR="00337F18" w:rsidRDefault="00E20E3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37F18" w:rsidRDefault="00E20E33">
      <w:pPr>
        <w:suppressLineNumbers/>
      </w:pPr>
      <w:r>
        <w:rPr>
          <w:rFonts w:ascii="Times New Roman"/>
          <w:sz w:val="20"/>
        </w:rPr>
        <w:tab/>
        <w:t>The undersigned legislators and/or citizens respectfully petition for the passage of the accompanying bill:</w:t>
      </w:r>
    </w:p>
    <w:p w:rsidR="00337F18" w:rsidRDefault="00E20E33">
      <w:pPr>
        <w:suppressLineNumbers/>
        <w:spacing w:after="2"/>
        <w:jc w:val="center"/>
      </w:pPr>
      <w:proofErr w:type="gramStart"/>
      <w:r>
        <w:rPr>
          <w:rFonts w:ascii="Times New Roman"/>
          <w:sz w:val="24"/>
        </w:rPr>
        <w:t>An Act to protect the public from condemned, vicious dogs.</w:t>
      </w:r>
      <w:proofErr w:type="gramEnd"/>
    </w:p>
    <w:p w:rsidR="00337F18" w:rsidRDefault="00E20E33">
      <w:pPr>
        <w:suppressLineNumbers/>
        <w:spacing w:after="2"/>
        <w:jc w:val="center"/>
      </w:pPr>
      <w:r>
        <w:rPr>
          <w:rFonts w:ascii="Times New Roman"/>
          <w:b/>
          <w:sz w:val="32"/>
          <w:vertAlign w:val="superscript"/>
        </w:rPr>
        <w:t>_______________</w:t>
      </w:r>
    </w:p>
    <w:p w:rsidR="00337F18" w:rsidRDefault="00E20E33">
      <w:pPr>
        <w:suppressLineNumbers/>
        <w:jc w:val="center"/>
      </w:pPr>
      <w:r>
        <w:rPr>
          <w:rFonts w:ascii="Times New Roman"/>
          <w:sz w:val="20"/>
        </w:rPr>
        <w:t>PETITION OF:</w:t>
      </w:r>
    </w:p>
    <w:p w:rsidR="00337F18" w:rsidRDefault="00337F1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37F18">
            <w:tc>
              <w:tcPr>
                <w:tcW w:w="4500" w:type="dxa"/>
                <w:tcBorders>
                  <w:top w:val="nil"/>
                  <w:bottom w:val="single" w:sz="4" w:space="0" w:color="auto"/>
                  <w:right w:val="single" w:sz="4" w:space="0" w:color="auto"/>
                </w:tcBorders>
              </w:tcPr>
              <w:p w:rsidR="00337F18" w:rsidRDefault="00E20E3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37F18" w:rsidRDefault="00E20E33">
                <w:pPr>
                  <w:suppressLineNumbers/>
                  <w:spacing w:after="2"/>
                  <w:rPr>
                    <w:smallCaps/>
                  </w:rPr>
                </w:pPr>
                <w:r>
                  <w:rPr>
                    <w:rFonts w:ascii="Times New Roman"/>
                    <w:smallCaps/>
                    <w:sz w:val="24"/>
                  </w:rPr>
                  <w:t>District/Address:</w:t>
                </w:r>
              </w:p>
            </w:tc>
          </w:tr>
          <w:tr w:rsidR="00337F18">
            <w:tc>
              <w:tcPr>
                <w:tcW w:w="4500" w:type="dxa"/>
              </w:tcPr>
              <w:p w:rsidR="00337F18" w:rsidRDefault="00E20E33">
                <w:pPr>
                  <w:suppressLineNumbers/>
                  <w:spacing w:after="2"/>
                  <w:rPr>
                    <w:rFonts w:ascii="Times New Roman"/>
                  </w:rPr>
                </w:pPr>
                <w:r>
                  <w:rPr>
                    <w:rFonts w:ascii="Times New Roman"/>
                  </w:rPr>
                  <w:t>Robert P. Spellane</w:t>
                </w:r>
              </w:p>
            </w:tc>
            <w:tc>
              <w:tcPr>
                <w:tcW w:w="4500" w:type="dxa"/>
              </w:tcPr>
              <w:p w:rsidR="00337F18" w:rsidRDefault="00E20E33">
                <w:pPr>
                  <w:suppressLineNumbers/>
                  <w:spacing w:after="2"/>
                  <w:rPr>
                    <w:rFonts w:ascii="Times New Roman"/>
                  </w:rPr>
                </w:pPr>
                <w:r>
                  <w:rPr>
                    <w:rFonts w:ascii="Times New Roman"/>
                  </w:rPr>
                  <w:t>13th Worcester</w:t>
                </w:r>
              </w:p>
            </w:tc>
          </w:tr>
        </w:tbl>
      </w:sdtContent>
    </w:sdt>
    <w:p w:rsidR="00337F18" w:rsidRDefault="00E20E33">
      <w:pPr>
        <w:suppressLineNumbers/>
      </w:pPr>
      <w:r>
        <w:br w:type="page"/>
      </w:r>
    </w:p>
    <w:p w:rsidR="00337F18" w:rsidRDefault="00E20E33">
      <w:pPr>
        <w:suppressLineNumbers/>
        <w:jc w:val="center"/>
      </w:pPr>
      <w:r>
        <w:rPr>
          <w:rFonts w:ascii="Times New Roman"/>
          <w:sz w:val="24"/>
        </w:rPr>
        <w:lastRenderedPageBreak/>
        <w:t>[SIMILAR MATTER FILED IN PREVIOUS SESSION</w:t>
      </w:r>
      <w:r>
        <w:rPr>
          <w:rFonts w:ascii="Times New Roman"/>
          <w:sz w:val="24"/>
        </w:rPr>
        <w:br/>
        <w:t>SEE HOUSE, NO. 1993 OF 2007-2008.]</w:t>
      </w:r>
    </w:p>
    <w:p w:rsidR="00337F18" w:rsidRDefault="00E20E33">
      <w:pPr>
        <w:suppressLineNumbers/>
        <w:spacing w:before="2" w:after="2"/>
        <w:jc w:val="center"/>
      </w:pPr>
      <w:r>
        <w:rPr>
          <w:rFonts w:ascii="Old English Text MT"/>
          <w:sz w:val="32"/>
        </w:rPr>
        <w:t>The Commonwealth of Massachusetts</w:t>
      </w:r>
      <w:r>
        <w:rPr>
          <w:rFonts w:ascii="Old English Text MT"/>
          <w:sz w:val="32"/>
        </w:rPr>
        <w:br/>
      </w:r>
    </w:p>
    <w:p w:rsidR="00337F18" w:rsidRDefault="00E20E33">
      <w:pPr>
        <w:suppressLineNumbers/>
        <w:spacing w:after="2"/>
        <w:jc w:val="center"/>
      </w:pPr>
      <w:r>
        <w:rPr>
          <w:rFonts w:ascii="Times New Roman"/>
          <w:b/>
          <w:sz w:val="24"/>
          <w:vertAlign w:val="superscript"/>
        </w:rPr>
        <w:t>_______________</w:t>
      </w:r>
    </w:p>
    <w:p w:rsidR="00337F18" w:rsidRDefault="00E20E33">
      <w:pPr>
        <w:suppressLineNumbers/>
        <w:spacing w:after="2"/>
        <w:jc w:val="center"/>
      </w:pPr>
      <w:r>
        <w:rPr>
          <w:rFonts w:ascii="Times New Roman"/>
          <w:b/>
          <w:sz w:val="18"/>
        </w:rPr>
        <w:t>In the Year Two Thousand and Nine</w:t>
      </w:r>
    </w:p>
    <w:p w:rsidR="00337F18" w:rsidRDefault="00E20E33">
      <w:pPr>
        <w:suppressLineNumbers/>
        <w:spacing w:after="2"/>
        <w:jc w:val="center"/>
      </w:pPr>
      <w:r>
        <w:rPr>
          <w:rFonts w:ascii="Times New Roman"/>
          <w:b/>
          <w:sz w:val="24"/>
          <w:vertAlign w:val="superscript"/>
        </w:rPr>
        <w:t>_______________</w:t>
      </w:r>
    </w:p>
    <w:p w:rsidR="00337F18" w:rsidRDefault="00E20E33">
      <w:pPr>
        <w:suppressLineNumbers/>
        <w:spacing w:after="2"/>
      </w:pPr>
      <w:r>
        <w:rPr>
          <w:sz w:val="14"/>
        </w:rPr>
        <w:br/>
      </w:r>
      <w:r>
        <w:br/>
      </w:r>
    </w:p>
    <w:p w:rsidR="00337F18" w:rsidRDefault="00E20E33">
      <w:pPr>
        <w:suppressLineNumbers/>
      </w:pPr>
      <w:proofErr w:type="gramStart"/>
      <w:r>
        <w:rPr>
          <w:rFonts w:ascii="Times New Roman"/>
          <w:smallCaps/>
          <w:sz w:val="28"/>
        </w:rPr>
        <w:t>An Act to protect the public from condemned, vicious dogs.</w:t>
      </w:r>
      <w:proofErr w:type="gramEnd"/>
      <w:r>
        <w:br/>
      </w:r>
      <w:r>
        <w:br/>
      </w:r>
      <w:r>
        <w:br/>
      </w:r>
    </w:p>
    <w:p w:rsidR="00337F18" w:rsidRDefault="00E20E33">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CA3ED7" w:rsidRPr="00A418B2" w:rsidRDefault="00CA3ED7" w:rsidP="00CA3ED7">
      <w:pPr>
        <w:spacing w:after="0" w:line="480" w:lineRule="auto"/>
        <w:jc w:val="both"/>
        <w:rPr>
          <w:rFonts w:ascii="Times New Roman" w:eastAsia="Times New Roman" w:hAnsi="Times New Roman"/>
          <w:sz w:val="24"/>
          <w:szCs w:val="24"/>
        </w:rPr>
      </w:pPr>
      <w:bookmarkStart w:id="0" w:name="BillText"/>
      <w:bookmarkEnd w:id="0"/>
      <w:r w:rsidRPr="00A418B2">
        <w:rPr>
          <w:rFonts w:ascii="Times New Roman" w:eastAsia="Times New Roman" w:hAnsi="Times New Roman"/>
          <w:sz w:val="24"/>
          <w:szCs w:val="24"/>
        </w:rPr>
        <w:t xml:space="preserve">Chapter 140 of the Massachusetts General Laws, as appearing in the 2002 Official edition, is hereby amended by inserting after Section 157 the following Section:-- </w:t>
      </w:r>
    </w:p>
    <w:p w:rsidR="00CA3ED7" w:rsidRPr="00A418B2" w:rsidRDefault="00CA3ED7" w:rsidP="00CA3ED7">
      <w:pPr>
        <w:spacing w:after="0" w:line="480" w:lineRule="auto"/>
        <w:jc w:val="both"/>
        <w:rPr>
          <w:rFonts w:ascii="Times New Roman" w:eastAsia="Times New Roman" w:hAnsi="Times New Roman"/>
          <w:sz w:val="24"/>
          <w:szCs w:val="24"/>
        </w:rPr>
      </w:pPr>
      <w:r w:rsidRPr="00A418B2">
        <w:rPr>
          <w:rFonts w:ascii="Times New Roman" w:eastAsia="Times New Roman" w:hAnsi="Times New Roman"/>
          <w:sz w:val="24"/>
          <w:szCs w:val="24"/>
        </w:rPr>
        <w:t> </w:t>
      </w:r>
    </w:p>
    <w:p w:rsidR="00CA3ED7" w:rsidRPr="00A418B2" w:rsidRDefault="00CA3ED7" w:rsidP="00CA3ED7">
      <w:pPr>
        <w:spacing w:after="0" w:line="480" w:lineRule="auto"/>
        <w:jc w:val="both"/>
        <w:rPr>
          <w:rFonts w:ascii="Times New Roman" w:eastAsia="Times New Roman" w:hAnsi="Times New Roman"/>
          <w:sz w:val="24"/>
          <w:szCs w:val="24"/>
        </w:rPr>
      </w:pPr>
      <w:r w:rsidRPr="00A418B2">
        <w:rPr>
          <w:rFonts w:ascii="Times New Roman" w:eastAsia="Times New Roman" w:hAnsi="Times New Roman"/>
          <w:sz w:val="24"/>
          <w:szCs w:val="24"/>
        </w:rPr>
        <w:t>Section 157A: Costs incurred by, and custody of vicious dogs during appeals process.</w:t>
      </w:r>
    </w:p>
    <w:p w:rsidR="00CA3ED7" w:rsidRPr="00A418B2" w:rsidRDefault="00CA3ED7" w:rsidP="00CA3ED7">
      <w:pPr>
        <w:spacing w:after="0" w:line="480" w:lineRule="auto"/>
        <w:jc w:val="both"/>
        <w:rPr>
          <w:rFonts w:ascii="Times New Roman" w:eastAsia="Times New Roman" w:hAnsi="Times New Roman"/>
          <w:sz w:val="24"/>
          <w:szCs w:val="24"/>
        </w:rPr>
      </w:pPr>
      <w:r w:rsidRPr="00A418B2">
        <w:rPr>
          <w:rFonts w:ascii="Times New Roman" w:eastAsia="Times New Roman" w:hAnsi="Times New Roman"/>
          <w:sz w:val="24"/>
          <w:szCs w:val="24"/>
        </w:rPr>
        <w:t> </w:t>
      </w:r>
    </w:p>
    <w:p w:rsidR="00CA3ED7" w:rsidRPr="00A418B2" w:rsidRDefault="00CA3ED7" w:rsidP="00CA3ED7">
      <w:pPr>
        <w:spacing w:after="0" w:line="480" w:lineRule="auto"/>
        <w:jc w:val="both"/>
        <w:rPr>
          <w:rFonts w:ascii="Times New Roman" w:eastAsia="Times New Roman" w:hAnsi="Times New Roman"/>
          <w:sz w:val="24"/>
          <w:szCs w:val="24"/>
        </w:rPr>
      </w:pPr>
      <w:r w:rsidRPr="00A418B2">
        <w:rPr>
          <w:rFonts w:ascii="Times New Roman" w:eastAsia="Times New Roman" w:hAnsi="Times New Roman"/>
          <w:sz w:val="24"/>
          <w:szCs w:val="24"/>
        </w:rPr>
        <w:t xml:space="preserve">Following the order of destruction against a dog made by a municipality’s selectmen, officer in charge of the animal commission, or person, organization or entity charged with the responsibility of handling dog complaints made under the provisions of Section 157 of this chapter, the dog officer shall immediately take custody of the dog from the owner or keeper. </w:t>
      </w:r>
    </w:p>
    <w:p w:rsidR="00CA3ED7" w:rsidRPr="00A418B2" w:rsidRDefault="00CA3ED7" w:rsidP="00CA3ED7">
      <w:pPr>
        <w:spacing w:after="0" w:line="480" w:lineRule="auto"/>
        <w:ind w:firstLine="720"/>
        <w:jc w:val="both"/>
        <w:rPr>
          <w:rFonts w:ascii="Times New Roman" w:eastAsia="Times New Roman" w:hAnsi="Times New Roman"/>
          <w:sz w:val="24"/>
          <w:szCs w:val="24"/>
        </w:rPr>
      </w:pPr>
      <w:r w:rsidRPr="00A418B2">
        <w:rPr>
          <w:rFonts w:ascii="Times New Roman" w:eastAsia="Times New Roman" w:hAnsi="Times New Roman"/>
          <w:sz w:val="24"/>
          <w:szCs w:val="24"/>
        </w:rPr>
        <w:t> </w:t>
      </w:r>
    </w:p>
    <w:p w:rsidR="00CA3ED7" w:rsidRPr="00A418B2" w:rsidRDefault="00CA3ED7" w:rsidP="00CA3ED7">
      <w:pPr>
        <w:spacing w:after="0" w:line="480" w:lineRule="auto"/>
        <w:jc w:val="both"/>
        <w:rPr>
          <w:rFonts w:ascii="Times New Roman" w:eastAsia="Times New Roman" w:hAnsi="Times New Roman"/>
          <w:sz w:val="24"/>
          <w:szCs w:val="24"/>
        </w:rPr>
      </w:pPr>
      <w:r w:rsidRPr="00A418B2">
        <w:rPr>
          <w:rFonts w:ascii="Times New Roman" w:eastAsia="Times New Roman" w:hAnsi="Times New Roman"/>
          <w:sz w:val="24"/>
          <w:szCs w:val="24"/>
        </w:rPr>
        <w:t xml:space="preserve">If the owner or keeper appeals the order of destruction as outlined in Section 157 of this chapter, the organization or entity charged with the responsibility of handling dog complaints and </w:t>
      </w:r>
      <w:r w:rsidRPr="00A418B2">
        <w:rPr>
          <w:rFonts w:ascii="Times New Roman" w:eastAsia="Times New Roman" w:hAnsi="Times New Roman"/>
          <w:sz w:val="24"/>
          <w:szCs w:val="24"/>
        </w:rPr>
        <w:lastRenderedPageBreak/>
        <w:t>impoundment shall continue to supervise the dog’s care until the owner or keeper exhausts all appeals or discontinues the appeals process.</w:t>
      </w:r>
    </w:p>
    <w:p w:rsidR="00CA3ED7" w:rsidRPr="00A418B2" w:rsidRDefault="00CA3ED7" w:rsidP="00CA3ED7">
      <w:pPr>
        <w:spacing w:after="0" w:line="480" w:lineRule="auto"/>
        <w:ind w:firstLine="720"/>
        <w:jc w:val="both"/>
        <w:rPr>
          <w:rFonts w:ascii="Times New Roman" w:eastAsia="Times New Roman" w:hAnsi="Times New Roman"/>
          <w:sz w:val="24"/>
          <w:szCs w:val="24"/>
        </w:rPr>
      </w:pPr>
      <w:r w:rsidRPr="00A418B2">
        <w:rPr>
          <w:rFonts w:ascii="Times New Roman" w:eastAsia="Times New Roman" w:hAnsi="Times New Roman"/>
          <w:sz w:val="24"/>
          <w:szCs w:val="24"/>
        </w:rPr>
        <w:t> </w:t>
      </w:r>
    </w:p>
    <w:p w:rsidR="00CA3ED7" w:rsidRPr="00A418B2" w:rsidRDefault="00CA3ED7" w:rsidP="00CA3ED7">
      <w:pPr>
        <w:spacing w:after="0" w:line="480" w:lineRule="auto"/>
        <w:jc w:val="both"/>
        <w:rPr>
          <w:rFonts w:ascii="Times New Roman" w:eastAsia="Times New Roman" w:hAnsi="Times New Roman"/>
          <w:sz w:val="24"/>
          <w:szCs w:val="24"/>
        </w:rPr>
      </w:pPr>
      <w:r w:rsidRPr="00A418B2">
        <w:rPr>
          <w:rFonts w:ascii="Times New Roman" w:eastAsia="Times New Roman" w:hAnsi="Times New Roman"/>
          <w:sz w:val="24"/>
          <w:szCs w:val="24"/>
        </w:rPr>
        <w:t>If a court affirms the order of destruction, the owner or keeper shall reimburse the city or town for all costs that the dog incurs for housing and care during its impoundment and throughout the appeals process. Any unpaid costs shall be recovered by the municipality in which the aforementioned owner or keeper resides on behalf of the organization or entity charged with the responsibility of handling dog complaints and impoundment by one of the following methods:</w:t>
      </w:r>
    </w:p>
    <w:p w:rsidR="00CA3ED7" w:rsidRPr="00A418B2" w:rsidRDefault="00CA3ED7" w:rsidP="00CA3ED7">
      <w:pPr>
        <w:spacing w:after="0" w:line="480" w:lineRule="auto"/>
        <w:ind w:firstLine="720"/>
        <w:jc w:val="both"/>
        <w:rPr>
          <w:rFonts w:ascii="Times New Roman" w:eastAsia="Times New Roman" w:hAnsi="Times New Roman"/>
          <w:sz w:val="24"/>
          <w:szCs w:val="24"/>
        </w:rPr>
      </w:pPr>
      <w:r w:rsidRPr="00A418B2">
        <w:rPr>
          <w:rFonts w:ascii="Times New Roman" w:eastAsia="Times New Roman" w:hAnsi="Times New Roman"/>
          <w:sz w:val="24"/>
          <w:szCs w:val="24"/>
        </w:rPr>
        <w:t> </w:t>
      </w:r>
    </w:p>
    <w:p w:rsidR="00CA3ED7" w:rsidRPr="00A418B2" w:rsidRDefault="00CA3ED7" w:rsidP="00CA3ED7">
      <w:pPr>
        <w:spacing w:after="0" w:line="480" w:lineRule="auto"/>
        <w:ind w:left="720"/>
        <w:jc w:val="both"/>
        <w:rPr>
          <w:rFonts w:ascii="Times New Roman" w:eastAsia="Times New Roman" w:hAnsi="Times New Roman"/>
          <w:sz w:val="24"/>
          <w:szCs w:val="24"/>
        </w:rPr>
      </w:pPr>
      <w:r w:rsidRPr="00A418B2">
        <w:rPr>
          <w:rFonts w:ascii="Times New Roman" w:eastAsia="Times New Roman" w:hAnsi="Times New Roman"/>
          <w:sz w:val="24"/>
          <w:szCs w:val="24"/>
        </w:rPr>
        <w:t>1) A lien on any property owned by the aforementioned owner or keeper.</w:t>
      </w:r>
    </w:p>
    <w:p w:rsidR="00CA3ED7" w:rsidRPr="00A418B2" w:rsidRDefault="00CA3ED7" w:rsidP="00CA3ED7">
      <w:pPr>
        <w:spacing w:after="0" w:line="480" w:lineRule="auto"/>
        <w:ind w:left="720"/>
        <w:jc w:val="both"/>
        <w:rPr>
          <w:rFonts w:ascii="Times New Roman" w:eastAsia="Times New Roman" w:hAnsi="Times New Roman"/>
          <w:sz w:val="24"/>
          <w:szCs w:val="24"/>
        </w:rPr>
      </w:pPr>
      <w:r w:rsidRPr="00A418B2">
        <w:rPr>
          <w:rFonts w:ascii="Times New Roman" w:eastAsia="Times New Roman" w:hAnsi="Times New Roman"/>
          <w:sz w:val="24"/>
          <w:szCs w:val="24"/>
        </w:rPr>
        <w:t>2) An additional, earmarked cost to appear on the aforementioned owner or keeper’s vehicle excise tax.</w:t>
      </w:r>
    </w:p>
    <w:p w:rsidR="00CA3ED7" w:rsidRPr="00A418B2" w:rsidRDefault="00CA3ED7" w:rsidP="00CA3ED7">
      <w:pPr>
        <w:spacing w:after="0" w:line="480" w:lineRule="auto"/>
        <w:ind w:left="720"/>
        <w:jc w:val="both"/>
        <w:rPr>
          <w:rFonts w:ascii="Times New Roman" w:eastAsia="Times New Roman" w:hAnsi="Times New Roman"/>
          <w:sz w:val="24"/>
          <w:szCs w:val="24"/>
        </w:rPr>
      </w:pPr>
      <w:r w:rsidRPr="00A418B2">
        <w:rPr>
          <w:rFonts w:ascii="Times New Roman" w:eastAsia="Times New Roman" w:hAnsi="Times New Roman"/>
          <w:sz w:val="24"/>
          <w:szCs w:val="24"/>
        </w:rPr>
        <w:t>3) A direct bill sent to the aforementioned owner or keeper.</w:t>
      </w:r>
    </w:p>
    <w:p w:rsidR="00CA3ED7" w:rsidRPr="00A418B2" w:rsidRDefault="00CA3ED7" w:rsidP="00CA3ED7">
      <w:pPr>
        <w:spacing w:after="0" w:line="480" w:lineRule="auto"/>
        <w:ind w:left="720" w:firstLine="720"/>
        <w:jc w:val="both"/>
        <w:rPr>
          <w:rFonts w:ascii="Times New Roman" w:eastAsia="Times New Roman" w:hAnsi="Times New Roman"/>
          <w:sz w:val="24"/>
          <w:szCs w:val="24"/>
        </w:rPr>
      </w:pPr>
      <w:r w:rsidRPr="00A418B2">
        <w:rPr>
          <w:rFonts w:ascii="Times New Roman" w:eastAsia="Times New Roman" w:hAnsi="Times New Roman"/>
          <w:sz w:val="24"/>
          <w:szCs w:val="24"/>
        </w:rPr>
        <w:t> </w:t>
      </w:r>
    </w:p>
    <w:p w:rsidR="00CA3ED7" w:rsidRPr="00A418B2" w:rsidRDefault="00CA3ED7" w:rsidP="00CA3ED7">
      <w:pPr>
        <w:spacing w:after="0" w:line="480" w:lineRule="auto"/>
        <w:jc w:val="both"/>
        <w:rPr>
          <w:rFonts w:ascii="Times New Roman" w:eastAsia="Times New Roman" w:hAnsi="Times New Roman"/>
          <w:sz w:val="24"/>
          <w:szCs w:val="24"/>
        </w:rPr>
      </w:pPr>
      <w:r w:rsidRPr="00A418B2">
        <w:rPr>
          <w:rFonts w:ascii="Times New Roman" w:eastAsia="Times New Roman" w:hAnsi="Times New Roman"/>
          <w:sz w:val="24"/>
          <w:szCs w:val="24"/>
        </w:rPr>
        <w:t xml:space="preserve">All funds recovered by the municipality shall be transferred to the organization or entity charged with the responsibility of handling dog complaints and impoundment. In the case that the aforementioned organization or entity falls under the management or direction of the said municipality, any costs recovered </w:t>
      </w:r>
      <w:proofErr w:type="gramStart"/>
      <w:r w:rsidRPr="00A418B2">
        <w:rPr>
          <w:rFonts w:ascii="Times New Roman" w:eastAsia="Times New Roman" w:hAnsi="Times New Roman"/>
          <w:sz w:val="24"/>
          <w:szCs w:val="24"/>
        </w:rPr>
        <w:t>will be distributed</w:t>
      </w:r>
      <w:proofErr w:type="gramEnd"/>
      <w:r w:rsidRPr="00A418B2">
        <w:rPr>
          <w:rFonts w:ascii="Times New Roman" w:eastAsia="Times New Roman" w:hAnsi="Times New Roman"/>
          <w:sz w:val="24"/>
          <w:szCs w:val="24"/>
        </w:rPr>
        <w:t xml:space="preserve"> under the discretion of the municipality.</w:t>
      </w:r>
    </w:p>
    <w:p w:rsidR="00CA3ED7" w:rsidRPr="00A418B2" w:rsidRDefault="00CA3ED7" w:rsidP="00CA3ED7">
      <w:pPr>
        <w:spacing w:after="0" w:line="480" w:lineRule="auto"/>
        <w:ind w:firstLine="720"/>
        <w:jc w:val="both"/>
        <w:rPr>
          <w:rFonts w:ascii="Times New Roman" w:eastAsia="Times New Roman" w:hAnsi="Times New Roman"/>
          <w:sz w:val="24"/>
          <w:szCs w:val="24"/>
        </w:rPr>
      </w:pPr>
      <w:r w:rsidRPr="00A418B2">
        <w:rPr>
          <w:rFonts w:ascii="Times New Roman" w:eastAsia="Times New Roman" w:hAnsi="Times New Roman"/>
          <w:sz w:val="24"/>
          <w:szCs w:val="24"/>
        </w:rPr>
        <w:t xml:space="preserve">  </w:t>
      </w:r>
    </w:p>
    <w:p w:rsidR="00337F18" w:rsidRPr="00CA3ED7" w:rsidRDefault="00CA3ED7" w:rsidP="00CA3ED7">
      <w:pPr>
        <w:spacing w:after="0" w:line="480" w:lineRule="auto"/>
        <w:jc w:val="both"/>
        <w:rPr>
          <w:rFonts w:ascii="Times New Roman" w:eastAsia="Times New Roman" w:hAnsi="Times New Roman"/>
          <w:sz w:val="24"/>
          <w:szCs w:val="24"/>
        </w:rPr>
      </w:pPr>
      <w:r w:rsidRPr="00A418B2">
        <w:rPr>
          <w:rFonts w:ascii="Times New Roman" w:eastAsia="Times New Roman" w:hAnsi="Times New Roman"/>
          <w:sz w:val="24"/>
          <w:szCs w:val="24"/>
        </w:rPr>
        <w:t>In the case that the court overturns the order of destruction, the city or town shall pay all costs that the dog incurs for housing and care during its impoundment and throughout the appeals process.</w:t>
      </w:r>
    </w:p>
    <w:sectPr w:rsidR="00337F18" w:rsidRPr="00CA3ED7" w:rsidSect="00337F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7F18"/>
    <w:rsid w:val="00337F18"/>
    <w:rsid w:val="00CA3ED7"/>
    <w:rsid w:val="00D02296"/>
    <w:rsid w:val="00E20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2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33"/>
    <w:rPr>
      <w:rFonts w:ascii="Tahoma" w:hAnsi="Tahoma" w:cs="Tahoma"/>
      <w:sz w:val="16"/>
      <w:szCs w:val="16"/>
    </w:rPr>
  </w:style>
  <w:style w:type="character" w:styleId="LineNumber">
    <w:name w:val="line number"/>
    <w:basedOn w:val="DefaultParagraphFont"/>
    <w:uiPriority w:val="99"/>
    <w:semiHidden/>
    <w:unhideWhenUsed/>
    <w:rsid w:val="00E20E33"/>
  </w:style>
  <w:style w:type="paragraph" w:styleId="Footer">
    <w:name w:val="footer"/>
    <w:basedOn w:val="Normal"/>
    <w:link w:val="FooterChar"/>
    <w:uiPriority w:val="99"/>
    <w:semiHidden/>
    <w:unhideWhenUsed/>
    <w:rsid w:val="00E20E33"/>
    <w:pPr>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E20E3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9209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477</Words>
  <Characters>2719</Characters>
  <Application>Microsoft Office Word</Application>
  <DocSecurity>0</DocSecurity>
  <Lines>22</Lines>
  <Paragraphs>6</Paragraphs>
  <ScaleCrop>false</ScaleCrop>
  <Company>LEG</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McGovern</cp:lastModifiedBy>
  <cp:revision>3</cp:revision>
  <dcterms:created xsi:type="dcterms:W3CDTF">2009-01-08T19:37:00Z</dcterms:created>
  <dcterms:modified xsi:type="dcterms:W3CDTF">2009-01-09T18:32:00Z</dcterms:modified>
</cp:coreProperties>
</file>