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7A" w:rsidRDefault="000D57B3">
      <w:pPr>
        <w:suppressLineNumbers/>
        <w:spacing w:after="2"/>
        <w:jc w:val="center"/>
      </w:pPr>
      <w:r>
        <w:rPr>
          <w:rFonts w:ascii="Arial"/>
          <w:sz w:val="18"/>
        </w:rPr>
        <w:t>HOUSE DOCKET, NO.         FILED ON: 1/13/2009</w:t>
      </w:r>
    </w:p>
    <w:p w:rsidR="00126F7A" w:rsidRDefault="000D57B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57B3" w:rsidP="00DB534B">
            <w:pPr>
              <w:suppressLineNumbers/>
              <w:jc w:val="right"/>
              <w:rPr>
                <w:b/>
                <w:sz w:val="28"/>
              </w:rPr>
            </w:pPr>
          </w:p>
        </w:tc>
      </w:tr>
    </w:tbl>
    <w:p w:rsidR="00126F7A" w:rsidRDefault="000D57B3">
      <w:pPr>
        <w:suppressLineNumbers/>
        <w:spacing w:before="2" w:after="2"/>
        <w:jc w:val="center"/>
      </w:pPr>
      <w:r>
        <w:rPr>
          <w:rFonts w:ascii="Old English Text MT"/>
          <w:sz w:val="32"/>
        </w:rPr>
        <w:t>The Commonwealth of Massachusetts</w:t>
      </w:r>
    </w:p>
    <w:p w:rsidR="00126F7A" w:rsidRDefault="000D57B3">
      <w:pPr>
        <w:suppressLineNumbers/>
        <w:spacing w:after="2"/>
        <w:jc w:val="center"/>
      </w:pPr>
      <w:r>
        <w:rPr>
          <w:rFonts w:ascii="Times New Roman"/>
          <w:b/>
          <w:sz w:val="32"/>
          <w:vertAlign w:val="superscript"/>
        </w:rPr>
        <w:t>_______________</w:t>
      </w:r>
    </w:p>
    <w:p w:rsidR="00126F7A" w:rsidRDefault="000D57B3">
      <w:pPr>
        <w:suppressLineNumbers/>
        <w:spacing w:before="2"/>
        <w:jc w:val="center"/>
      </w:pPr>
      <w:r>
        <w:rPr>
          <w:rFonts w:ascii="Times New Roman"/>
          <w:sz w:val="20"/>
        </w:rPr>
        <w:t>PRESENTED BY:</w:t>
      </w:r>
    </w:p>
    <w:p w:rsidR="00126F7A" w:rsidRDefault="000D57B3">
      <w:pPr>
        <w:suppressLineNumbers/>
        <w:spacing w:after="2"/>
        <w:jc w:val="center"/>
      </w:pPr>
      <w:r>
        <w:rPr>
          <w:rFonts w:ascii="Times New Roman"/>
          <w:b/>
          <w:sz w:val="24"/>
        </w:rPr>
        <w:t>Robert P. Spellane</w:t>
      </w:r>
    </w:p>
    <w:p w:rsidR="00126F7A" w:rsidRDefault="000D57B3">
      <w:pPr>
        <w:suppressLineNumbers/>
        <w:jc w:val="center"/>
      </w:pPr>
      <w:r>
        <w:rPr>
          <w:rFonts w:ascii="Times New Roman"/>
          <w:b/>
          <w:sz w:val="32"/>
          <w:vertAlign w:val="superscript"/>
        </w:rPr>
        <w:t>_______________</w:t>
      </w:r>
    </w:p>
    <w:p w:rsidR="00126F7A" w:rsidRDefault="000D57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6F7A" w:rsidRDefault="000D57B3">
      <w:pPr>
        <w:suppressLineNumbers/>
      </w:pPr>
      <w:r>
        <w:rPr>
          <w:rFonts w:ascii="Times New Roman"/>
          <w:sz w:val="20"/>
        </w:rPr>
        <w:tab/>
        <w:t>The undersigned legislators and/or citizens respectfully petition for the passage of the accompanying bill:</w:t>
      </w:r>
    </w:p>
    <w:p w:rsidR="00126F7A" w:rsidRDefault="000D57B3">
      <w:pPr>
        <w:suppressLineNumbers/>
        <w:spacing w:after="2"/>
        <w:jc w:val="center"/>
      </w:pPr>
      <w:r>
        <w:rPr>
          <w:rFonts w:ascii="Times New Roman"/>
          <w:sz w:val="24"/>
        </w:rPr>
        <w:t xml:space="preserve">An Act providing additional </w:t>
      </w:r>
      <w:r>
        <w:rPr>
          <w:rFonts w:ascii="Times New Roman"/>
          <w:sz w:val="24"/>
        </w:rPr>
        <w:t>consumer protections in the repair of damaged motor vehicles.</w:t>
      </w:r>
    </w:p>
    <w:p w:rsidR="00126F7A" w:rsidRDefault="000D57B3">
      <w:pPr>
        <w:suppressLineNumbers/>
        <w:spacing w:after="2"/>
        <w:jc w:val="center"/>
      </w:pPr>
      <w:r>
        <w:rPr>
          <w:rFonts w:ascii="Times New Roman"/>
          <w:b/>
          <w:sz w:val="32"/>
          <w:vertAlign w:val="superscript"/>
        </w:rPr>
        <w:t>_______________</w:t>
      </w:r>
    </w:p>
    <w:p w:rsidR="00126F7A" w:rsidRDefault="000D57B3">
      <w:pPr>
        <w:suppressLineNumbers/>
        <w:jc w:val="center"/>
      </w:pPr>
      <w:r>
        <w:rPr>
          <w:rFonts w:ascii="Times New Roman"/>
          <w:sz w:val="20"/>
        </w:rPr>
        <w:t>PETITION OF:</w:t>
      </w:r>
    </w:p>
    <w:p w:rsidR="00126F7A" w:rsidRDefault="00126F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6F7A">
            <w:tblPrEx>
              <w:tblCellMar>
                <w:top w:w="0" w:type="dxa"/>
                <w:bottom w:w="0" w:type="dxa"/>
              </w:tblCellMar>
            </w:tblPrEx>
            <w:tc>
              <w:tcPr>
                <w:tcW w:w="4500" w:type="dxa"/>
                <w:tcBorders>
                  <w:top w:val="nil"/>
                  <w:bottom w:val="single" w:sz="4" w:space="0" w:color="auto"/>
                  <w:right w:val="single" w:sz="4" w:space="0" w:color="auto"/>
                </w:tcBorders>
              </w:tcPr>
              <w:p w:rsidR="00126F7A" w:rsidRDefault="000D57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6F7A" w:rsidRDefault="000D57B3">
                <w:pPr>
                  <w:suppressLineNumbers/>
                  <w:spacing w:after="2"/>
                  <w:rPr>
                    <w:smallCaps/>
                  </w:rPr>
                </w:pPr>
                <w:r>
                  <w:rPr>
                    <w:rFonts w:ascii="Times New Roman"/>
                    <w:smallCaps/>
                    <w:sz w:val="24"/>
                  </w:rPr>
                  <w:t>District/Address:</w:t>
                </w:r>
              </w:p>
            </w:tc>
          </w:tr>
          <w:tr w:rsidR="00126F7A">
            <w:tblPrEx>
              <w:tblCellMar>
                <w:top w:w="0" w:type="dxa"/>
                <w:bottom w:w="0" w:type="dxa"/>
              </w:tblCellMar>
            </w:tblPrEx>
            <w:tc>
              <w:tcPr>
                <w:tcW w:w="4500" w:type="dxa"/>
              </w:tcPr>
              <w:p w:rsidR="00126F7A" w:rsidRDefault="000D57B3">
                <w:pPr>
                  <w:suppressLineNumbers/>
                  <w:spacing w:after="2"/>
                  <w:rPr>
                    <w:rFonts w:ascii="Times New Roman"/>
                  </w:rPr>
                </w:pPr>
                <w:r>
                  <w:rPr>
                    <w:rFonts w:ascii="Times New Roman"/>
                  </w:rPr>
                  <w:t>Robert P. Spellane</w:t>
                </w:r>
              </w:p>
            </w:tc>
            <w:tc>
              <w:tcPr>
                <w:tcW w:w="4500" w:type="dxa"/>
              </w:tcPr>
              <w:p w:rsidR="00126F7A" w:rsidRDefault="000D57B3">
                <w:pPr>
                  <w:suppressLineNumbers/>
                  <w:spacing w:after="2"/>
                  <w:rPr>
                    <w:rFonts w:ascii="Times New Roman"/>
                  </w:rPr>
                </w:pPr>
                <w:r>
                  <w:rPr>
                    <w:rFonts w:ascii="Times New Roman"/>
                  </w:rPr>
                  <w:t>13th Worcester</w:t>
                </w:r>
              </w:p>
            </w:tc>
          </w:tr>
        </w:tbl>
      </w:sdtContent>
    </w:sdt>
    <w:p w:rsidR="00126F7A" w:rsidRDefault="000D57B3">
      <w:pPr>
        <w:suppressLineNumbers/>
      </w:pPr>
      <w:r>
        <w:br w:type="page"/>
      </w:r>
    </w:p>
    <w:p w:rsidR="00126F7A" w:rsidRDefault="000D57B3">
      <w:pPr>
        <w:suppressLineNumbers/>
        <w:jc w:val="center"/>
      </w:pPr>
      <w:r>
        <w:rPr>
          <w:rFonts w:ascii="Times New Roman"/>
          <w:sz w:val="24"/>
        </w:rPr>
        <w:lastRenderedPageBreak/>
        <w:t>[SIMILAR MATTER FILED IN PREVIOUS SESSION</w:t>
      </w:r>
      <w:r>
        <w:rPr>
          <w:rFonts w:ascii="Times New Roman"/>
          <w:sz w:val="24"/>
        </w:rPr>
        <w:br/>
        <w:t>SEE HOUSE, NO. 1098 OF 2007-2008.]</w:t>
      </w:r>
    </w:p>
    <w:p w:rsidR="00126F7A" w:rsidRDefault="000D57B3">
      <w:pPr>
        <w:suppressLineNumbers/>
        <w:spacing w:before="2" w:after="2"/>
        <w:jc w:val="center"/>
      </w:pPr>
      <w:r>
        <w:rPr>
          <w:rFonts w:ascii="Old English Text MT"/>
          <w:sz w:val="32"/>
        </w:rPr>
        <w:t>The Commonwealth of Massachusetts</w:t>
      </w:r>
      <w:r>
        <w:rPr>
          <w:rFonts w:ascii="Old English Text MT"/>
          <w:sz w:val="32"/>
        </w:rPr>
        <w:br/>
      </w:r>
    </w:p>
    <w:p w:rsidR="00126F7A" w:rsidRDefault="000D57B3">
      <w:pPr>
        <w:suppressLineNumbers/>
        <w:spacing w:after="2"/>
        <w:jc w:val="center"/>
      </w:pPr>
      <w:r>
        <w:rPr>
          <w:rFonts w:ascii="Times New Roman"/>
          <w:b/>
          <w:sz w:val="24"/>
          <w:vertAlign w:val="superscript"/>
        </w:rPr>
        <w:t>_______________</w:t>
      </w:r>
    </w:p>
    <w:p w:rsidR="00126F7A" w:rsidRDefault="000D57B3">
      <w:pPr>
        <w:suppressLineNumbers/>
        <w:spacing w:after="2"/>
        <w:jc w:val="center"/>
      </w:pPr>
      <w:r>
        <w:rPr>
          <w:rFonts w:ascii="Times New Roman"/>
          <w:b/>
          <w:sz w:val="18"/>
        </w:rPr>
        <w:t>In the Year Two Thousand and Nine</w:t>
      </w:r>
    </w:p>
    <w:p w:rsidR="00126F7A" w:rsidRDefault="000D57B3">
      <w:pPr>
        <w:suppressLineNumbers/>
        <w:spacing w:after="2"/>
        <w:jc w:val="center"/>
      </w:pPr>
      <w:r>
        <w:rPr>
          <w:rFonts w:ascii="Times New Roman"/>
          <w:b/>
          <w:sz w:val="24"/>
          <w:vertAlign w:val="superscript"/>
        </w:rPr>
        <w:t>_______________</w:t>
      </w:r>
    </w:p>
    <w:p w:rsidR="00126F7A" w:rsidRDefault="000D57B3">
      <w:pPr>
        <w:suppressLineNumbers/>
        <w:spacing w:after="2"/>
      </w:pPr>
      <w:r>
        <w:rPr>
          <w:sz w:val="14"/>
        </w:rPr>
        <w:br/>
      </w:r>
      <w:r>
        <w:br/>
      </w:r>
    </w:p>
    <w:p w:rsidR="00126F7A" w:rsidRDefault="000D57B3">
      <w:pPr>
        <w:suppressLineNumbers/>
      </w:pPr>
      <w:proofErr w:type="gramStart"/>
      <w:r>
        <w:rPr>
          <w:rFonts w:ascii="Times New Roman"/>
          <w:smallCaps/>
          <w:sz w:val="28"/>
        </w:rPr>
        <w:t>An Act providing additional consumer protections in the repair of damaged motor vehicles.</w:t>
      </w:r>
      <w:proofErr w:type="gramEnd"/>
      <w:r>
        <w:br/>
      </w:r>
      <w:r>
        <w:br/>
      </w:r>
      <w:r>
        <w:br/>
      </w:r>
    </w:p>
    <w:p w:rsidR="00126F7A" w:rsidRDefault="000D57B3">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Chapter 90 of the General Laws is hereby amended by striking out section 34R and inserting in place thereof the following section:-</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xml:space="preserve">      </w:t>
      </w:r>
      <w:proofErr w:type="gramStart"/>
      <w:r w:rsidRPr="000D57B3">
        <w:rPr>
          <w:rFonts w:ascii="Times New Roman" w:hAnsi="Times New Roman" w:cs="Times New Roman"/>
          <w:sz w:val="24"/>
          <w:szCs w:val="24"/>
        </w:rPr>
        <w:t>Section 34R.</w:t>
      </w:r>
      <w:proofErr w:type="gramEnd"/>
      <w:r w:rsidRPr="000D57B3">
        <w:rPr>
          <w:rFonts w:ascii="Times New Roman" w:hAnsi="Times New Roman" w:cs="Times New Roman"/>
          <w:sz w:val="24"/>
          <w:szCs w:val="24"/>
        </w:rPr>
        <w:t xml:space="preserve"> (a) Whenever repairs are necessary to the visible exterior sheet metal or plastic parts of a damaged motor vehicle, any insurer or repairer preparing a written estimate of the cost of such repairs shall clearly identify in such estimate each major generic crash part to be used which is not manufactured or supplied by the original manufacturer of the motor vehicle. </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xml:space="preserve">      For the purposes of this section, "crash parts" shall mean motor vehicle parts of sheet metal or plastic </w:t>
      </w:r>
      <w:proofErr w:type="gramStart"/>
      <w:r w:rsidRPr="000D57B3">
        <w:rPr>
          <w:rFonts w:ascii="Times New Roman" w:hAnsi="Times New Roman" w:cs="Times New Roman"/>
          <w:sz w:val="24"/>
          <w:szCs w:val="24"/>
        </w:rPr>
        <w:t>that constitute</w:t>
      </w:r>
      <w:proofErr w:type="gramEnd"/>
      <w:r w:rsidRPr="000D57B3">
        <w:rPr>
          <w:rFonts w:ascii="Times New Roman" w:hAnsi="Times New Roman" w:cs="Times New Roman"/>
          <w:sz w:val="24"/>
          <w:szCs w:val="24"/>
        </w:rPr>
        <w:t xml:space="preserve"> the visible exterior of the vehicle, including inner and outer panels, which are to be repaired or replaced as the result of a collision.</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xml:space="preserve">      For the purposes of this section, "generic crash parts" shall mean motor vehicle parts of sheet metal or plastic </w:t>
      </w:r>
      <w:proofErr w:type="gramStart"/>
      <w:r w:rsidRPr="000D57B3">
        <w:rPr>
          <w:rFonts w:ascii="Times New Roman" w:hAnsi="Times New Roman" w:cs="Times New Roman"/>
          <w:sz w:val="24"/>
          <w:szCs w:val="24"/>
        </w:rPr>
        <w:t>that constitute</w:t>
      </w:r>
      <w:proofErr w:type="gramEnd"/>
      <w:r w:rsidRPr="000D57B3">
        <w:rPr>
          <w:rFonts w:ascii="Times New Roman" w:hAnsi="Times New Roman" w:cs="Times New Roman"/>
          <w:sz w:val="24"/>
          <w:szCs w:val="24"/>
        </w:rPr>
        <w:t xml:space="preserve"> the visible exterior of the vehicle, including inner and outer </w:t>
      </w:r>
      <w:r w:rsidRPr="000D57B3">
        <w:rPr>
          <w:rFonts w:ascii="Times New Roman" w:hAnsi="Times New Roman" w:cs="Times New Roman"/>
          <w:sz w:val="24"/>
          <w:szCs w:val="24"/>
        </w:rPr>
        <w:lastRenderedPageBreak/>
        <w:t xml:space="preserve">panels, which are to be repaired or replaced as the result of a collision and which are not manufactured by the original manufacturer of the motor vehicle. </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xml:space="preserve">      (b) A notification </w:t>
      </w:r>
      <w:proofErr w:type="gramStart"/>
      <w:r w:rsidRPr="000D57B3">
        <w:rPr>
          <w:rFonts w:ascii="Times New Roman" w:hAnsi="Times New Roman" w:cs="Times New Roman"/>
          <w:sz w:val="24"/>
          <w:szCs w:val="24"/>
        </w:rPr>
        <w:t>shall be attached to, or included in, the estimate</w:t>
      </w:r>
      <w:proofErr w:type="gramEnd"/>
      <w:r w:rsidRPr="000D57B3">
        <w:rPr>
          <w:rFonts w:ascii="Times New Roman" w:hAnsi="Times New Roman" w:cs="Times New Roman"/>
          <w:sz w:val="24"/>
          <w:szCs w:val="24"/>
        </w:rPr>
        <w:t xml:space="preserve"> and shall contain the following information in no smaller than ten point type:</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xml:space="preserve">THIS REPAIR ESTIMATE HAS BEEN PREPARED IN PART BASED ON THE USE OF CRASH PARTS SUPPLIED BY THE MANUFACTURER OF YOUR VEHICLE OR ON GENERIC CRASH PARTS SUPPLIED BY AN INDEPENDENT MANUFACTURER. </w:t>
      </w:r>
      <w:proofErr w:type="gramStart"/>
      <w:r w:rsidRPr="000D57B3">
        <w:rPr>
          <w:rFonts w:ascii="Times New Roman" w:hAnsi="Times New Roman" w:cs="Times New Roman"/>
          <w:sz w:val="24"/>
          <w:szCs w:val="24"/>
        </w:rPr>
        <w:t>ALL GENERIC CRASH PARTS USED IN THE PREPARATION OF THIS ESTIMATE ARE WARRANTED BY YOUR INSURER AND THE MANUFACTURER AND/OR DISTRIBUTOR OF SUCH PARTS</w:t>
      </w:r>
      <w:proofErr w:type="gramEnd"/>
      <w:r w:rsidRPr="000D57B3">
        <w:rPr>
          <w:rFonts w:ascii="Times New Roman" w:hAnsi="Times New Roman" w:cs="Times New Roman"/>
          <w:sz w:val="24"/>
          <w:szCs w:val="24"/>
        </w:rPr>
        <w:t>.</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(c) The insurer or repairer, as the case may be, shall give a copy of such estimate and such notice to the person for whom the estimate is prepared.</w:t>
      </w:r>
    </w:p>
    <w:p w:rsidR="000D57B3"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(d) The repairer shall, on the customer's repair order or repair certification form, identify by name the manufacturer or supplier of any non-original manufacturer crash parts used in making the actual repairs.</w:t>
      </w:r>
    </w:p>
    <w:p w:rsidR="00126F7A" w:rsidRPr="000D57B3" w:rsidRDefault="000D57B3" w:rsidP="000D57B3">
      <w:pPr>
        <w:spacing w:before="100" w:beforeAutospacing="1" w:after="100" w:afterAutospacing="1" w:line="480" w:lineRule="auto"/>
        <w:rPr>
          <w:rFonts w:ascii="Times New Roman" w:hAnsi="Times New Roman" w:cs="Times New Roman"/>
          <w:sz w:val="24"/>
          <w:szCs w:val="24"/>
        </w:rPr>
      </w:pPr>
      <w:r w:rsidRPr="000D57B3">
        <w:rPr>
          <w:rFonts w:ascii="Times New Roman" w:hAnsi="Times New Roman" w:cs="Times New Roman"/>
          <w:sz w:val="24"/>
          <w:szCs w:val="24"/>
        </w:rPr>
        <w:t>      (e) All crash parts, both original equipment manufacturer parts and generic crash parts, manufactured after January 1, 2010 shall carry sufficient permanent identification so as to identify its manufacturer. Such identification shall be accessible to the extent possible after installation.</w:t>
      </w:r>
      <w:r w:rsidRPr="000D57B3">
        <w:rPr>
          <w:rFonts w:ascii="Times New Roman" w:hAnsi="Times New Roman" w:cs="Times New Roman"/>
          <w:sz w:val="24"/>
          <w:szCs w:val="24"/>
        </w:rPr>
        <w:tab/>
      </w:r>
    </w:p>
    <w:sectPr w:rsidR="00126F7A" w:rsidRPr="000D57B3" w:rsidSect="00126F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6F7A"/>
    <w:rsid w:val="000D57B3"/>
    <w:rsid w:val="00126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7B3"/>
    <w:rPr>
      <w:rFonts w:ascii="Tahoma" w:hAnsi="Tahoma" w:cs="Tahoma"/>
      <w:sz w:val="16"/>
      <w:szCs w:val="16"/>
    </w:rPr>
  </w:style>
  <w:style w:type="character" w:styleId="LineNumber">
    <w:name w:val="line number"/>
    <w:basedOn w:val="DefaultParagraphFont"/>
    <w:uiPriority w:val="99"/>
    <w:semiHidden/>
    <w:unhideWhenUsed/>
    <w:rsid w:val="000D57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2829</Characters>
  <Application>Microsoft Office Word</Application>
  <DocSecurity>0</DocSecurity>
  <Lines>23</Lines>
  <Paragraphs>6</Paragraphs>
  <ScaleCrop>false</ScaleCrop>
  <Company>LEG</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2009-01-14T13:39:00Z</dcterms:created>
  <dcterms:modified xsi:type="dcterms:W3CDTF">2009-01-14T13:40:00Z</dcterms:modified>
</cp:coreProperties>
</file>