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64447" w:rsidRDefault="00DF3B9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64447" w:rsidRDefault="00DF3B9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F3B9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64447" w:rsidRDefault="00DF3B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64447" w:rsidRDefault="00DF3B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4447" w:rsidRDefault="00DF3B9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64447" w:rsidRDefault="00DF3B9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Theodore C. Speliotis</w:t>
      </w:r>
    </w:p>
    <w:p w:rsidR="00164447" w:rsidRDefault="00DF3B9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4447" w:rsidRDefault="00DF3B9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64447" w:rsidRDefault="00DF3B9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64447" w:rsidRDefault="00DF3B9B">
      <w:pPr>
        <w:suppressLineNumbers/>
        <w:spacing w:after="2"/>
        <w:jc w:val="center"/>
      </w:pPr>
      <w:r>
        <w:rPr>
          <w:rFonts w:ascii="Times New Roman"/>
          <w:sz w:val="24"/>
        </w:rPr>
        <w:t>An Act creating smoke free e</w:t>
      </w:r>
      <w:r>
        <w:rPr>
          <w:rFonts w:ascii="Times New Roman"/>
          <w:sz w:val="24"/>
        </w:rPr>
        <w:t>lderly housing units in the commonwealth.</w:t>
      </w:r>
    </w:p>
    <w:p w:rsidR="00164447" w:rsidRDefault="00DF3B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4447" w:rsidRDefault="00DF3B9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64447" w:rsidRDefault="0016444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Anne M. Gobi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Worcester</w:t>
                </w:r>
              </w:p>
            </w:tc>
          </w:tr>
        </w:tbl>
      </w:sdtContent>
    </w:sdt>
    <w:p w:rsidR="00164447" w:rsidRDefault="00DF3B9B">
      <w:pPr>
        <w:suppressLineNumbers/>
      </w:pPr>
      <w:r>
        <w:br w:type="page"/>
      </w:r>
    </w:p>
    <w:p w:rsidR="00164447" w:rsidRDefault="00DF3B9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1285 OF 2007-2008.]</w:t>
      </w:r>
    </w:p>
    <w:p w:rsidR="00164447" w:rsidRDefault="00DF3B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64447" w:rsidRDefault="00DF3B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64447" w:rsidRDefault="00DF3B9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64447" w:rsidRDefault="00DF3B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64447" w:rsidRDefault="00DF3B9B">
      <w:pPr>
        <w:suppressLineNumbers/>
        <w:spacing w:after="2"/>
      </w:pPr>
      <w:r>
        <w:rPr>
          <w:sz w:val="14"/>
        </w:rPr>
        <w:br/>
      </w:r>
      <w:r>
        <w:br/>
      </w:r>
    </w:p>
    <w:p w:rsidR="00164447" w:rsidRDefault="00DF3B9B">
      <w:pPr>
        <w:suppressLineNumbers/>
      </w:pPr>
      <w:r>
        <w:rPr>
          <w:rFonts w:ascii="Times New Roman"/>
          <w:smallCaps/>
          <w:sz w:val="28"/>
        </w:rPr>
        <w:t>An Act creating smoke free elderly housing units in the commonwealth.</w:t>
      </w:r>
      <w:r>
        <w:br/>
      </w:r>
      <w:r>
        <w:br/>
      </w:r>
      <w:r>
        <w:br/>
      </w:r>
    </w:p>
    <w:p w:rsidR="00164447" w:rsidRDefault="00DF3B9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162FA" w:rsidR="00DF3B9B" w:rsidP="00DF3B9B" w:rsidRDefault="00DF3B9B">
      <w:pPr>
        <w:jc w:val="both"/>
        <w:rPr>
          <w:sz w:val="20"/>
        </w:rPr>
      </w:pPr>
      <w:r w:rsidRPr="00D162FA">
        <w:rPr>
          <w:sz w:val="20"/>
        </w:rPr>
        <w:t>SECTION 1.  The Massachusetts Department of Housing and Community Development is hereby authorized and directed to establish a policy, in conjunction with local and regional housing authorities, to designate at least one residential building within said authorities’ jurisdiction as a smoke-free building.</w:t>
      </w:r>
    </w:p>
    <w:p w:rsidRPr="00D162FA" w:rsidR="00DF3B9B" w:rsidP="00DF3B9B" w:rsidRDefault="00DF3B9B">
      <w:pPr>
        <w:jc w:val="both"/>
        <w:rPr>
          <w:sz w:val="20"/>
        </w:rPr>
      </w:pPr>
      <w:r w:rsidRPr="00D162FA">
        <w:rPr>
          <w:sz w:val="20"/>
        </w:rPr>
        <w:t xml:space="preserve">SECTION 2. Any housing authority having governance of one hundred or less units shall be required to make available not less than </w:t>
      </w:r>
      <w:r>
        <w:rPr>
          <w:sz w:val="20"/>
        </w:rPr>
        <w:t>twenty</w:t>
      </w:r>
      <w:r w:rsidRPr="00D162FA">
        <w:rPr>
          <w:sz w:val="20"/>
        </w:rPr>
        <w:t xml:space="preserve"> percent of said units as smoke-free. These units ought to be either contiguous to each other or separated from the remainder of any existing structure if physically possible.</w:t>
      </w:r>
    </w:p>
    <w:p w:rsidRPr="00DF3B9B" w:rsidR="00164447" w:rsidP="00DF3B9B" w:rsidRDefault="00DF3B9B">
      <w:pPr>
        <w:jc w:val="both"/>
        <w:rPr>
          <w:sz w:val="20"/>
        </w:rPr>
      </w:pPr>
      <w:r w:rsidRPr="00D162FA">
        <w:rPr>
          <w:sz w:val="20"/>
        </w:rPr>
        <w:t>SECTION 3. Said policy shall consist of a phase-in period in which apartments, as they become vacant, shall be made available to non-smokers. Said policy shall contain language stating that current tenants or their guests that wish to smoke may not be evicted or forced to move against their wishes.</w:t>
      </w:r>
      <w:r>
        <w:rPr>
          <w:rFonts w:ascii="Times New Roman"/>
        </w:rPr>
        <w:tab/>
      </w:r>
    </w:p>
    <w:sectPr w:rsidRPr="00DF3B9B" w:rsidR="00164447" w:rsidSect="0016444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4447"/>
    <w:rsid w:val="00164447"/>
    <w:rsid w:val="00DF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9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F3B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>LEG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Cady</cp:lastModifiedBy>
  <cp:revision>2</cp:revision>
  <dcterms:created xsi:type="dcterms:W3CDTF">2009-01-12T21:13:00Z</dcterms:created>
  <dcterms:modified xsi:type="dcterms:W3CDTF">2009-01-12T21:14:00Z</dcterms:modified>
</cp:coreProperties>
</file>