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CD" w:rsidRDefault="003C0EDE">
      <w:pPr>
        <w:suppressLineNumbers/>
        <w:spacing w:after="2"/>
        <w:jc w:val="center"/>
      </w:pPr>
      <w:r>
        <w:rPr>
          <w:rFonts w:ascii="Arial"/>
          <w:sz w:val="18"/>
        </w:rPr>
        <w:t>HOUSE DOCKET, NO.         FILED ON: 1/13/2009</w:t>
      </w:r>
    </w:p>
    <w:p w:rsidR="00E72ACD" w:rsidRDefault="003C0ED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0EDE" w:rsidP="00DB534B">
            <w:pPr>
              <w:suppressLineNumbers/>
              <w:jc w:val="right"/>
              <w:rPr>
                <w:b/>
                <w:sz w:val="28"/>
              </w:rPr>
            </w:pPr>
          </w:p>
        </w:tc>
      </w:tr>
    </w:tbl>
    <w:p w:rsidR="00E72ACD" w:rsidRDefault="003C0EDE">
      <w:pPr>
        <w:suppressLineNumbers/>
        <w:spacing w:before="2" w:after="2"/>
        <w:jc w:val="center"/>
      </w:pPr>
      <w:r>
        <w:rPr>
          <w:rFonts w:ascii="Old English Text MT"/>
          <w:sz w:val="32"/>
        </w:rPr>
        <w:t>The Commonwealth of Massachusetts</w:t>
      </w:r>
    </w:p>
    <w:p w:rsidR="00E72ACD" w:rsidRDefault="003C0EDE">
      <w:pPr>
        <w:suppressLineNumbers/>
        <w:spacing w:after="2"/>
        <w:jc w:val="center"/>
      </w:pPr>
      <w:r>
        <w:rPr>
          <w:rFonts w:ascii="Times New Roman"/>
          <w:b/>
          <w:sz w:val="32"/>
          <w:vertAlign w:val="superscript"/>
        </w:rPr>
        <w:t>_______________</w:t>
      </w:r>
    </w:p>
    <w:p w:rsidR="00E72ACD" w:rsidRDefault="003C0EDE">
      <w:pPr>
        <w:suppressLineNumbers/>
        <w:spacing w:before="2"/>
        <w:jc w:val="center"/>
      </w:pPr>
      <w:r>
        <w:rPr>
          <w:rFonts w:ascii="Times New Roman"/>
          <w:sz w:val="20"/>
        </w:rPr>
        <w:t>PRESENTED BY:</w:t>
      </w:r>
    </w:p>
    <w:p w:rsidR="00E72ACD" w:rsidRDefault="003C0EDE">
      <w:pPr>
        <w:suppressLineNumbers/>
        <w:spacing w:after="2"/>
        <w:jc w:val="center"/>
      </w:pPr>
      <w:r>
        <w:rPr>
          <w:rFonts w:ascii="Times New Roman"/>
          <w:b/>
          <w:sz w:val="24"/>
        </w:rPr>
        <w:t>Carl M. Sciortino, Jr.</w:t>
      </w:r>
    </w:p>
    <w:p w:rsidR="00E72ACD" w:rsidRDefault="003C0EDE">
      <w:pPr>
        <w:suppressLineNumbers/>
        <w:jc w:val="center"/>
      </w:pPr>
      <w:r>
        <w:rPr>
          <w:rFonts w:ascii="Times New Roman"/>
          <w:b/>
          <w:sz w:val="32"/>
          <w:vertAlign w:val="superscript"/>
        </w:rPr>
        <w:t>_______________</w:t>
      </w:r>
    </w:p>
    <w:p w:rsidR="00E72ACD" w:rsidRDefault="003C0E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2ACD" w:rsidRDefault="003C0EDE">
      <w:pPr>
        <w:suppressLineNumbers/>
      </w:pPr>
      <w:r>
        <w:rPr>
          <w:rFonts w:ascii="Times New Roman"/>
          <w:sz w:val="20"/>
        </w:rPr>
        <w:tab/>
        <w:t>The undersigned legislators and/or citizens respectfully petition for the passage of the accompanying bill:</w:t>
      </w:r>
    </w:p>
    <w:p w:rsidR="00E72ACD" w:rsidRDefault="003C0EDE">
      <w:pPr>
        <w:suppressLineNumbers/>
        <w:spacing w:after="2"/>
        <w:jc w:val="center"/>
      </w:pPr>
      <w:proofErr w:type="gramStart"/>
      <w:r>
        <w:rPr>
          <w:rFonts w:ascii="Times New Roman"/>
          <w:sz w:val="24"/>
        </w:rPr>
        <w:t>An Act providing economic op</w:t>
      </w:r>
      <w:r>
        <w:rPr>
          <w:rFonts w:ascii="Times New Roman"/>
          <w:sz w:val="24"/>
        </w:rPr>
        <w:t>portunities for greyhound racetrack employees.</w:t>
      </w:r>
      <w:proofErr w:type="gramEnd"/>
    </w:p>
    <w:p w:rsidR="00E72ACD" w:rsidRDefault="003C0EDE">
      <w:pPr>
        <w:suppressLineNumbers/>
        <w:spacing w:after="2"/>
        <w:jc w:val="center"/>
      </w:pPr>
      <w:r>
        <w:rPr>
          <w:rFonts w:ascii="Times New Roman"/>
          <w:b/>
          <w:sz w:val="32"/>
          <w:vertAlign w:val="superscript"/>
        </w:rPr>
        <w:t>_______________</w:t>
      </w:r>
    </w:p>
    <w:p w:rsidR="00E72ACD" w:rsidRDefault="003C0EDE">
      <w:pPr>
        <w:suppressLineNumbers/>
        <w:jc w:val="center"/>
      </w:pPr>
      <w:r>
        <w:rPr>
          <w:rFonts w:ascii="Times New Roman"/>
          <w:sz w:val="20"/>
        </w:rPr>
        <w:t>PETITION OF:</w:t>
      </w:r>
    </w:p>
    <w:p w:rsidR="00E72ACD" w:rsidRDefault="00E72A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2ACD">
            <w:tblPrEx>
              <w:tblCellMar>
                <w:top w:w="0" w:type="dxa"/>
                <w:bottom w:w="0" w:type="dxa"/>
              </w:tblCellMar>
            </w:tblPrEx>
            <w:tc>
              <w:tcPr>
                <w:tcW w:w="4500" w:type="dxa"/>
                <w:tcBorders>
                  <w:top w:val="nil"/>
                  <w:bottom w:val="single" w:sz="4" w:space="0" w:color="auto"/>
                  <w:right w:val="single" w:sz="4" w:space="0" w:color="auto"/>
                </w:tcBorders>
              </w:tcPr>
              <w:p w:rsidR="00E72ACD" w:rsidRDefault="003C0E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2ACD" w:rsidRDefault="003C0EDE">
                <w:pPr>
                  <w:suppressLineNumbers/>
                  <w:spacing w:after="2"/>
                  <w:rPr>
                    <w:smallCaps/>
                  </w:rPr>
                </w:pPr>
                <w:r>
                  <w:rPr>
                    <w:rFonts w:ascii="Times New Roman"/>
                    <w:smallCaps/>
                    <w:sz w:val="24"/>
                  </w:rPr>
                  <w:t>District/Address:</w:t>
                </w:r>
              </w:p>
            </w:tc>
          </w:tr>
          <w:tr w:rsidR="00E72ACD">
            <w:tblPrEx>
              <w:tblCellMar>
                <w:top w:w="0" w:type="dxa"/>
                <w:bottom w:w="0" w:type="dxa"/>
              </w:tblCellMar>
            </w:tblPrEx>
            <w:tc>
              <w:tcPr>
                <w:tcW w:w="4500" w:type="dxa"/>
              </w:tcPr>
              <w:p w:rsidR="00E72ACD" w:rsidRDefault="003C0EDE">
                <w:pPr>
                  <w:suppressLineNumbers/>
                  <w:spacing w:after="2"/>
                  <w:rPr>
                    <w:rFonts w:ascii="Times New Roman"/>
                  </w:rPr>
                </w:pPr>
                <w:r>
                  <w:rPr>
                    <w:rFonts w:ascii="Times New Roman"/>
                  </w:rPr>
                  <w:t>Carl M. Sciortino, Jr.</w:t>
                </w:r>
              </w:p>
            </w:tc>
            <w:tc>
              <w:tcPr>
                <w:tcW w:w="4500" w:type="dxa"/>
              </w:tcPr>
              <w:p w:rsidR="00E72ACD" w:rsidRDefault="003C0EDE">
                <w:pPr>
                  <w:suppressLineNumbers/>
                  <w:spacing w:after="2"/>
                  <w:rPr>
                    <w:rFonts w:ascii="Times New Roman"/>
                  </w:rPr>
                </w:pPr>
                <w:r>
                  <w:rPr>
                    <w:rFonts w:ascii="Times New Roman"/>
                  </w:rPr>
                  <w:t>34th Middlesex</w:t>
                </w:r>
              </w:p>
            </w:tc>
          </w:tr>
        </w:tbl>
      </w:sdtContent>
    </w:sdt>
    <w:p w:rsidR="00E72ACD" w:rsidRDefault="003C0EDE">
      <w:pPr>
        <w:suppressLineNumbers/>
      </w:pPr>
      <w:r>
        <w:br w:type="page"/>
      </w:r>
    </w:p>
    <w:p w:rsidR="00E72ACD" w:rsidRDefault="003C0EDE">
      <w:pPr>
        <w:suppressLineNumbers/>
        <w:spacing w:before="2" w:after="2"/>
        <w:jc w:val="center"/>
      </w:pPr>
      <w:r>
        <w:rPr>
          <w:rFonts w:ascii="Old English Text MT"/>
          <w:sz w:val="32"/>
        </w:rPr>
        <w:lastRenderedPageBreak/>
        <w:t>The Commonwealth of Massachusetts</w:t>
      </w:r>
      <w:r>
        <w:rPr>
          <w:rFonts w:ascii="Old English Text MT"/>
          <w:sz w:val="32"/>
        </w:rPr>
        <w:br/>
      </w:r>
    </w:p>
    <w:p w:rsidR="00E72ACD" w:rsidRDefault="003C0EDE">
      <w:pPr>
        <w:suppressLineNumbers/>
        <w:spacing w:after="2"/>
        <w:jc w:val="center"/>
      </w:pPr>
      <w:r>
        <w:rPr>
          <w:rFonts w:ascii="Times New Roman"/>
          <w:b/>
          <w:sz w:val="24"/>
          <w:vertAlign w:val="superscript"/>
        </w:rPr>
        <w:t>_______________</w:t>
      </w:r>
    </w:p>
    <w:p w:rsidR="00E72ACD" w:rsidRDefault="003C0EDE">
      <w:pPr>
        <w:suppressLineNumbers/>
        <w:spacing w:after="2"/>
        <w:jc w:val="center"/>
      </w:pPr>
      <w:r>
        <w:rPr>
          <w:rFonts w:ascii="Times New Roman"/>
          <w:b/>
          <w:sz w:val="18"/>
        </w:rPr>
        <w:t>In the Year Two Thousand and Nine</w:t>
      </w:r>
    </w:p>
    <w:p w:rsidR="00E72ACD" w:rsidRDefault="003C0EDE">
      <w:pPr>
        <w:suppressLineNumbers/>
        <w:spacing w:after="2"/>
        <w:jc w:val="center"/>
      </w:pPr>
      <w:r>
        <w:rPr>
          <w:rFonts w:ascii="Times New Roman"/>
          <w:b/>
          <w:sz w:val="24"/>
          <w:vertAlign w:val="superscript"/>
        </w:rPr>
        <w:t>_______________</w:t>
      </w:r>
    </w:p>
    <w:p w:rsidR="00E72ACD" w:rsidRDefault="003C0EDE">
      <w:pPr>
        <w:suppressLineNumbers/>
        <w:spacing w:after="2"/>
      </w:pPr>
      <w:r>
        <w:rPr>
          <w:sz w:val="14"/>
        </w:rPr>
        <w:br/>
      </w:r>
      <w:r>
        <w:br/>
      </w:r>
    </w:p>
    <w:p w:rsidR="00E72ACD" w:rsidRDefault="003C0EDE">
      <w:pPr>
        <w:suppressLineNumbers/>
      </w:pPr>
      <w:proofErr w:type="gramStart"/>
      <w:r>
        <w:rPr>
          <w:rFonts w:ascii="Times New Roman"/>
          <w:smallCaps/>
          <w:sz w:val="28"/>
        </w:rPr>
        <w:t>An Act providing economic opportunities for greyhound racetrack employees.</w:t>
      </w:r>
      <w:proofErr w:type="gramEnd"/>
      <w:r>
        <w:br/>
      </w:r>
      <w:r>
        <w:br/>
      </w:r>
      <w:r>
        <w:br/>
      </w:r>
    </w:p>
    <w:p w:rsidR="00E72ACD" w:rsidRDefault="003C0E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0EDE" w:rsidRPr="003C0EDE" w:rsidRDefault="003C0EDE" w:rsidP="003C0EDE">
      <w:pPr>
        <w:spacing w:line="336" w:lineRule="auto"/>
        <w:rPr>
          <w:rFonts w:ascii="Times New Roman"/>
        </w:rPr>
      </w:pPr>
      <w:proofErr w:type="gramStart"/>
      <w:r w:rsidRPr="003C0EDE">
        <w:rPr>
          <w:rFonts w:ascii="Times New Roman"/>
        </w:rPr>
        <w:t>SECTION 1.</w:t>
      </w:r>
      <w:proofErr w:type="gramEnd"/>
      <w:r w:rsidRPr="003C0EDE">
        <w:rPr>
          <w:rFonts w:ascii="Times New Roman"/>
        </w:rPr>
        <w:t xml:space="preserve"> Chapter 10 of the General Laws is herby amended by inserting after section 69 the following section:-</w:t>
      </w:r>
    </w:p>
    <w:p w:rsidR="003C0EDE" w:rsidRPr="003C0EDE" w:rsidRDefault="003C0EDE" w:rsidP="003C0EDE">
      <w:pPr>
        <w:spacing w:line="336" w:lineRule="auto"/>
        <w:rPr>
          <w:rFonts w:ascii="Times New Roman"/>
        </w:rPr>
      </w:pPr>
      <w:proofErr w:type="gramStart"/>
      <w:r w:rsidRPr="003C0EDE">
        <w:rPr>
          <w:rFonts w:ascii="Times New Roman"/>
        </w:rPr>
        <w:t>Section 70.</w:t>
      </w:r>
      <w:proofErr w:type="gramEnd"/>
      <w:r w:rsidRPr="003C0EDE">
        <w:rPr>
          <w:rFonts w:ascii="Times New Roman"/>
        </w:rPr>
        <w:t xml:space="preserve"> There shall be established and set up on the books of the commonwealth a separate fund known as the Greyhound Workers</w:t>
      </w:r>
      <w:r w:rsidRPr="003C0EDE">
        <w:rPr>
          <w:rFonts w:ascii="Times New Roman"/>
        </w:rPr>
        <w:t>’</w:t>
      </w:r>
      <w:r w:rsidRPr="003C0EDE">
        <w:rPr>
          <w:rFonts w:ascii="Times New Roman"/>
        </w:rPr>
        <w:t xml:space="preserve"> Re-Training and Support Fund which shall not be subject to further appropriation. Through December 31, 2010, all monies available through and generated by the Greyhound Promotional Trust Fund and the Greyhound Capital Improvements Trust Fund established pursuant to section 12A of chapter 494 of the acts of 1978 shall fund the Greyhound Workers</w:t>
      </w:r>
      <w:r w:rsidRPr="003C0EDE">
        <w:rPr>
          <w:rFonts w:ascii="Times New Roman"/>
        </w:rPr>
        <w:t>’</w:t>
      </w:r>
      <w:r w:rsidRPr="003C0EDE">
        <w:rPr>
          <w:rFonts w:ascii="Times New Roman"/>
        </w:rPr>
        <w:t xml:space="preserve"> Re-training and Support Fund.</w:t>
      </w:r>
    </w:p>
    <w:p w:rsidR="003C0EDE" w:rsidRPr="003C0EDE" w:rsidRDefault="003C0EDE" w:rsidP="003C0EDE">
      <w:pPr>
        <w:spacing w:line="336" w:lineRule="auto"/>
        <w:rPr>
          <w:rFonts w:ascii="Times New Roman"/>
        </w:rPr>
      </w:pPr>
      <w:r w:rsidRPr="003C0EDE">
        <w:rPr>
          <w:rFonts w:ascii="Times New Roman"/>
        </w:rPr>
        <w:t xml:space="preserve">The state treasurer, ex officio, shall be the custodian of the trust fund and shall receive, deposit and invest all monies received (1) under the provisions of section 5 of chapter 128A; (2) from public and private sources as gifts, grants and donations to further assist displaced commercial dog track workers; and (3) any interest earned by the fund.  Any amount of the fund unexpended as of December 31, 2012 shall be deposited in the General Fund. </w:t>
      </w:r>
    </w:p>
    <w:p w:rsidR="003C0EDE" w:rsidRPr="003C0EDE" w:rsidRDefault="003C0EDE" w:rsidP="003C0EDE">
      <w:pPr>
        <w:spacing w:line="336" w:lineRule="auto"/>
        <w:rPr>
          <w:rFonts w:ascii="Times New Roman"/>
        </w:rPr>
      </w:pPr>
      <w:proofErr w:type="gramStart"/>
      <w:r w:rsidRPr="003C0EDE">
        <w:rPr>
          <w:rFonts w:ascii="Times New Roman"/>
        </w:rPr>
        <w:t>SECTION 2.</w:t>
      </w:r>
      <w:proofErr w:type="gramEnd"/>
      <w:r w:rsidRPr="003C0EDE">
        <w:rPr>
          <w:rFonts w:ascii="Times New Roman"/>
        </w:rPr>
        <w:t xml:space="preserve"> Subsection e(3) of section 5 of chapter 128A of the General Laws is hereby amended by striking the words </w:t>
      </w:r>
      <w:r w:rsidRPr="003C0EDE">
        <w:rPr>
          <w:rFonts w:ascii="Times New Roman"/>
        </w:rPr>
        <w:t>“</w:t>
      </w:r>
      <w:r w:rsidRPr="003C0EDE">
        <w:rPr>
          <w:rFonts w:ascii="Times New Roman"/>
        </w:rPr>
        <w:t>Greyhound Promotional Trust Fund, under the direction and supervision of the state racing commissioners as they are individuals as trustees of the trust</w:t>
      </w:r>
      <w:r w:rsidRPr="003C0EDE">
        <w:rPr>
          <w:rFonts w:ascii="Times New Roman"/>
        </w:rPr>
        <w:t>”</w:t>
      </w:r>
      <w:r w:rsidRPr="003C0EDE">
        <w:rPr>
          <w:rFonts w:ascii="Times New Roman"/>
        </w:rPr>
        <w:t xml:space="preserve"> and inserting in place thereof the words:- Greyhound Workers</w:t>
      </w:r>
      <w:r w:rsidRPr="003C0EDE">
        <w:rPr>
          <w:rFonts w:ascii="Times New Roman"/>
        </w:rPr>
        <w:t>’</w:t>
      </w:r>
      <w:r w:rsidRPr="003C0EDE">
        <w:rPr>
          <w:rFonts w:ascii="Times New Roman"/>
        </w:rPr>
        <w:t xml:space="preserve"> Re-Training and Support Fund.  </w:t>
      </w:r>
    </w:p>
    <w:p w:rsidR="003C0EDE" w:rsidRPr="003C0EDE" w:rsidRDefault="003C0EDE" w:rsidP="003C0EDE">
      <w:pPr>
        <w:spacing w:line="336" w:lineRule="auto"/>
        <w:rPr>
          <w:rFonts w:ascii="Times New Roman"/>
        </w:rPr>
      </w:pPr>
      <w:proofErr w:type="gramStart"/>
      <w:r w:rsidRPr="003C0EDE">
        <w:rPr>
          <w:rFonts w:ascii="Times New Roman"/>
        </w:rPr>
        <w:lastRenderedPageBreak/>
        <w:t>SECTION 3.</w:t>
      </w:r>
      <w:proofErr w:type="gramEnd"/>
      <w:r w:rsidRPr="003C0EDE">
        <w:rPr>
          <w:rFonts w:ascii="Times New Roman"/>
        </w:rPr>
        <w:t xml:space="preserve"> Subsection g of section 5 of chapter 128A of the General Laws is hereby amended by striking the words </w:t>
      </w:r>
      <w:r w:rsidRPr="003C0EDE">
        <w:rPr>
          <w:rFonts w:ascii="Times New Roman"/>
        </w:rPr>
        <w:t>“</w:t>
      </w:r>
      <w:r w:rsidRPr="003C0EDE">
        <w:rPr>
          <w:rFonts w:ascii="Times New Roman"/>
        </w:rPr>
        <w:t>, and the Greyhound Capital Improvements Trust Fund and the Greyhound Promotional Trust Fund, each established pursuant to section 12A of said chapter 494</w:t>
      </w:r>
      <w:r w:rsidRPr="003C0EDE">
        <w:rPr>
          <w:rFonts w:ascii="Times New Roman"/>
        </w:rPr>
        <w:t>”</w:t>
      </w:r>
      <w:r w:rsidRPr="003C0EDE">
        <w:rPr>
          <w:rFonts w:ascii="Times New Roman"/>
        </w:rPr>
        <w:t>.</w:t>
      </w:r>
      <w:r w:rsidRPr="003C0EDE">
        <w:rPr>
          <w:rFonts w:ascii="Times New Roman"/>
          <w:b/>
        </w:rPr>
        <w:t xml:space="preserve"> </w:t>
      </w:r>
    </w:p>
    <w:p w:rsidR="003C0EDE" w:rsidRPr="003C0EDE" w:rsidRDefault="003C0EDE" w:rsidP="003C0EDE">
      <w:pPr>
        <w:spacing w:line="336" w:lineRule="auto"/>
        <w:rPr>
          <w:rFonts w:ascii="Times New Roman"/>
        </w:rPr>
      </w:pPr>
      <w:proofErr w:type="gramStart"/>
      <w:r w:rsidRPr="003C0EDE">
        <w:rPr>
          <w:rFonts w:ascii="Times New Roman"/>
        </w:rPr>
        <w:t>SECTION 4.</w:t>
      </w:r>
      <w:proofErr w:type="gramEnd"/>
      <w:r w:rsidRPr="003C0EDE">
        <w:rPr>
          <w:rFonts w:ascii="Times New Roman"/>
        </w:rPr>
        <w:t xml:space="preserve"> Chapter 128C of the General Laws is hereby amended by striking in all instances the words </w:t>
      </w:r>
      <w:r w:rsidRPr="003C0EDE">
        <w:rPr>
          <w:rFonts w:ascii="Times New Roman"/>
        </w:rPr>
        <w:t>“</w:t>
      </w:r>
      <w:r w:rsidRPr="003C0EDE">
        <w:rPr>
          <w:rFonts w:ascii="Times New Roman"/>
        </w:rPr>
        <w:t>a sum equal to one-quarter of one per cent of the total amount wagered shall be paid to the Greyhound Promotional Trust Fund under the direction and supervision of the state racing commissioners</w:t>
      </w:r>
      <w:r w:rsidRPr="003C0EDE">
        <w:rPr>
          <w:rFonts w:ascii="Times New Roman"/>
        </w:rPr>
        <w:t>”</w:t>
      </w:r>
      <w:r w:rsidRPr="003C0EDE">
        <w:rPr>
          <w:rFonts w:ascii="Times New Roman"/>
        </w:rPr>
        <w:t xml:space="preserve"> and </w:t>
      </w:r>
      <w:r w:rsidRPr="003C0EDE">
        <w:rPr>
          <w:rFonts w:ascii="Times New Roman"/>
        </w:rPr>
        <w:t>“</w:t>
      </w:r>
      <w:r w:rsidRPr="003C0EDE">
        <w:rPr>
          <w:rFonts w:ascii="Times New Roman"/>
        </w:rPr>
        <w:t>a sum equal to one-quarter of one per cent of the total amount wagered shall be paid to Greyhound Capital Improvements Trust Fund under the direction and supervision of the state racing commissioners</w:t>
      </w:r>
      <w:r w:rsidRPr="003C0EDE">
        <w:rPr>
          <w:rFonts w:ascii="Times New Roman"/>
        </w:rPr>
        <w:t>”</w:t>
      </w:r>
      <w:r w:rsidRPr="003C0EDE">
        <w:rPr>
          <w:rFonts w:ascii="Times New Roman"/>
        </w:rPr>
        <w:t xml:space="preserve"> and inserting in place thereof:- a sum equal to one-half of one per cent of the total amount wagered shall be paid to the Greyhound Workers</w:t>
      </w:r>
      <w:r w:rsidRPr="003C0EDE">
        <w:rPr>
          <w:rFonts w:ascii="Times New Roman"/>
        </w:rPr>
        <w:t>’</w:t>
      </w:r>
      <w:r w:rsidRPr="003C0EDE">
        <w:rPr>
          <w:rFonts w:ascii="Times New Roman"/>
        </w:rPr>
        <w:t xml:space="preserve"> Re-training and Support Fund.  </w:t>
      </w:r>
    </w:p>
    <w:p w:rsidR="003C0EDE" w:rsidRPr="003C0EDE" w:rsidRDefault="003C0EDE" w:rsidP="003C0EDE">
      <w:pPr>
        <w:spacing w:line="336" w:lineRule="auto"/>
        <w:rPr>
          <w:rFonts w:ascii="Times New Roman"/>
        </w:rPr>
      </w:pPr>
      <w:proofErr w:type="gramStart"/>
      <w:r w:rsidRPr="003C0EDE">
        <w:rPr>
          <w:rFonts w:ascii="Times New Roman"/>
        </w:rPr>
        <w:t>SECTION 5.</w:t>
      </w:r>
      <w:proofErr w:type="gramEnd"/>
      <w:r w:rsidRPr="003C0EDE">
        <w:rPr>
          <w:rFonts w:ascii="Times New Roman"/>
        </w:rPr>
        <w:t xml:space="preserve"> The Department of Labor shall establish a Greyhound Workers</w:t>
      </w:r>
      <w:r w:rsidRPr="003C0EDE">
        <w:rPr>
          <w:rFonts w:ascii="Times New Roman"/>
        </w:rPr>
        <w:t>’</w:t>
      </w:r>
      <w:r w:rsidRPr="003C0EDE">
        <w:rPr>
          <w:rFonts w:ascii="Times New Roman"/>
        </w:rPr>
        <w:t xml:space="preserve"> Re-Training and Support Program.  The Department shall assess the needs of employees of greyhound racing tracks in the Commonwealth, and the employees of directly affiliated businesses in the Commonwealth.  The Department shall provide assistance to such employees, which may include tuition assistance, direct financial support, or other professional or educational training assistance. </w:t>
      </w:r>
    </w:p>
    <w:p w:rsidR="00E72ACD" w:rsidRPr="003C0EDE" w:rsidRDefault="003C0EDE">
      <w:pPr>
        <w:spacing w:line="336" w:lineRule="auto"/>
        <w:rPr>
          <w:rFonts w:ascii="Times New Roman"/>
        </w:rPr>
      </w:pPr>
      <w:proofErr w:type="gramStart"/>
      <w:r w:rsidRPr="003C0EDE">
        <w:rPr>
          <w:rFonts w:ascii="Times New Roman"/>
        </w:rPr>
        <w:t>SECTION 6.</w:t>
      </w:r>
      <w:proofErr w:type="gramEnd"/>
      <w:r w:rsidRPr="003C0EDE">
        <w:rPr>
          <w:rFonts w:ascii="Times New Roman"/>
        </w:rPr>
        <w:t xml:space="preserve"> This act shall take effect upon its passage.</w:t>
      </w:r>
      <w:r>
        <w:rPr>
          <w:rFonts w:ascii="Times New Roman"/>
        </w:rPr>
        <w:tab/>
      </w:r>
    </w:p>
    <w:sectPr w:rsidR="00E72ACD" w:rsidRPr="003C0EDE" w:rsidSect="00E72A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2ACD"/>
    <w:rsid w:val="003C0EDE"/>
    <w:rsid w:val="00E72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EDE"/>
    <w:rPr>
      <w:rFonts w:ascii="Tahoma" w:hAnsi="Tahoma" w:cs="Tahoma"/>
      <w:sz w:val="16"/>
      <w:szCs w:val="16"/>
    </w:rPr>
  </w:style>
  <w:style w:type="character" w:styleId="LineNumber">
    <w:name w:val="line number"/>
    <w:basedOn w:val="DefaultParagraphFont"/>
    <w:uiPriority w:val="99"/>
    <w:semiHidden/>
    <w:unhideWhenUsed/>
    <w:rsid w:val="003C0E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3256</Characters>
  <Application>Microsoft Office Word</Application>
  <DocSecurity>0</DocSecurity>
  <Lines>27</Lines>
  <Paragraphs>7</Paragraphs>
  <ScaleCrop>false</ScaleCrop>
  <Company>LEG</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2</cp:revision>
  <dcterms:created xsi:type="dcterms:W3CDTF">2009-01-13T22:27:00Z</dcterms:created>
  <dcterms:modified xsi:type="dcterms:W3CDTF">2009-01-13T22:28:00Z</dcterms:modified>
</cp:coreProperties>
</file>