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46C" w:rsidRDefault="00135755">
      <w:pPr>
        <w:suppressLineNumbers/>
        <w:spacing w:after="2"/>
        <w:jc w:val="center"/>
      </w:pPr>
      <w:r>
        <w:rPr>
          <w:rFonts w:ascii="Arial"/>
          <w:sz w:val="18"/>
        </w:rPr>
        <w:t>HOUSE DOCKET, NO.         FILED ON: 1/14/2009</w:t>
      </w:r>
    </w:p>
    <w:p w:rsidR="0055246C" w:rsidRDefault="001357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66FF5" w:rsidP="00DB534B">
            <w:pPr>
              <w:suppressLineNumbers/>
              <w:jc w:val="right"/>
              <w:rPr>
                <w:b/>
                <w:sz w:val="28"/>
              </w:rPr>
            </w:pPr>
          </w:p>
        </w:tc>
      </w:tr>
    </w:tbl>
    <w:p w:rsidR="0055246C" w:rsidRDefault="00135755">
      <w:pPr>
        <w:suppressLineNumbers/>
        <w:spacing w:before="2" w:after="2"/>
        <w:jc w:val="center"/>
      </w:pPr>
      <w:r>
        <w:rPr>
          <w:rFonts w:ascii="Old English Text MT"/>
          <w:sz w:val="32"/>
        </w:rPr>
        <w:t>The Commonwealth of Massachusetts</w:t>
      </w:r>
    </w:p>
    <w:p w:rsidR="0055246C" w:rsidRDefault="00135755">
      <w:pPr>
        <w:suppressLineNumbers/>
        <w:spacing w:after="2"/>
        <w:jc w:val="center"/>
      </w:pPr>
      <w:r>
        <w:rPr>
          <w:rFonts w:ascii="Times New Roman"/>
          <w:b/>
          <w:sz w:val="32"/>
          <w:vertAlign w:val="superscript"/>
        </w:rPr>
        <w:t>_______________</w:t>
      </w:r>
    </w:p>
    <w:p w:rsidR="0055246C" w:rsidRDefault="00135755">
      <w:pPr>
        <w:suppressLineNumbers/>
        <w:spacing w:before="2"/>
        <w:jc w:val="center"/>
      </w:pPr>
      <w:r>
        <w:rPr>
          <w:rFonts w:ascii="Times New Roman"/>
          <w:sz w:val="20"/>
        </w:rPr>
        <w:t>PRESENTED BY:</w:t>
      </w:r>
    </w:p>
    <w:p w:rsidR="0055246C" w:rsidRDefault="00135755">
      <w:pPr>
        <w:suppressLineNumbers/>
        <w:spacing w:after="2"/>
        <w:jc w:val="center"/>
      </w:pPr>
      <w:r>
        <w:rPr>
          <w:rFonts w:ascii="Times New Roman"/>
          <w:b/>
          <w:sz w:val="24"/>
        </w:rPr>
        <w:t>John W. Scibak</w:t>
      </w:r>
    </w:p>
    <w:p w:rsidR="0055246C" w:rsidRDefault="00135755">
      <w:pPr>
        <w:suppressLineNumbers/>
        <w:jc w:val="center"/>
      </w:pPr>
      <w:r>
        <w:rPr>
          <w:rFonts w:ascii="Times New Roman"/>
          <w:b/>
          <w:sz w:val="32"/>
          <w:vertAlign w:val="superscript"/>
        </w:rPr>
        <w:t>_______________</w:t>
      </w:r>
    </w:p>
    <w:p w:rsidR="0055246C" w:rsidRDefault="001357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246C" w:rsidRDefault="00135755">
      <w:pPr>
        <w:suppressLineNumbers/>
      </w:pPr>
      <w:r>
        <w:rPr>
          <w:rFonts w:ascii="Times New Roman"/>
          <w:sz w:val="20"/>
        </w:rPr>
        <w:tab/>
        <w:t>The undersigned legislators and/or citizens respectfully petition for the passage of the accompanying bill:</w:t>
      </w:r>
    </w:p>
    <w:p w:rsidR="0055246C" w:rsidRDefault="00135755">
      <w:pPr>
        <w:suppressLineNumbers/>
        <w:spacing w:after="2"/>
        <w:jc w:val="center"/>
      </w:pPr>
      <w:proofErr w:type="gramStart"/>
      <w:r>
        <w:rPr>
          <w:rFonts w:ascii="Times New Roman"/>
          <w:sz w:val="24"/>
        </w:rPr>
        <w:t>An Act regulating open meetings of state, local, and regional public bodies.</w:t>
      </w:r>
      <w:proofErr w:type="gramEnd"/>
    </w:p>
    <w:p w:rsidR="0055246C" w:rsidRDefault="00135755">
      <w:pPr>
        <w:suppressLineNumbers/>
        <w:spacing w:after="2"/>
        <w:jc w:val="center"/>
      </w:pPr>
      <w:r>
        <w:rPr>
          <w:rFonts w:ascii="Times New Roman"/>
          <w:b/>
          <w:sz w:val="32"/>
          <w:vertAlign w:val="superscript"/>
        </w:rPr>
        <w:t>_______________</w:t>
      </w:r>
    </w:p>
    <w:p w:rsidR="0055246C" w:rsidRDefault="00135755">
      <w:pPr>
        <w:suppressLineNumbers/>
        <w:jc w:val="center"/>
      </w:pPr>
      <w:r>
        <w:rPr>
          <w:rFonts w:ascii="Times New Roman"/>
          <w:sz w:val="20"/>
        </w:rPr>
        <w:t>PETITION OF:</w:t>
      </w:r>
    </w:p>
    <w:p w:rsidR="0055246C" w:rsidRDefault="005524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246C">
            <w:tc>
              <w:tcPr>
                <w:tcW w:w="4500" w:type="dxa"/>
                <w:tcBorders>
                  <w:top w:val="nil"/>
                  <w:bottom w:val="single" w:sz="4" w:space="0" w:color="auto"/>
                  <w:right w:val="single" w:sz="4" w:space="0" w:color="auto"/>
                </w:tcBorders>
              </w:tcPr>
              <w:p w:rsidR="0055246C" w:rsidRDefault="001357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246C" w:rsidRDefault="00135755">
                <w:pPr>
                  <w:suppressLineNumbers/>
                  <w:spacing w:after="2"/>
                  <w:rPr>
                    <w:smallCaps/>
                  </w:rPr>
                </w:pPr>
                <w:r>
                  <w:rPr>
                    <w:rFonts w:ascii="Times New Roman"/>
                    <w:smallCaps/>
                    <w:sz w:val="24"/>
                  </w:rPr>
                  <w:t>District/Address:</w:t>
                </w:r>
              </w:p>
            </w:tc>
          </w:tr>
          <w:tr w:rsidR="0055246C">
            <w:tc>
              <w:tcPr>
                <w:tcW w:w="4500" w:type="dxa"/>
              </w:tcPr>
              <w:p w:rsidR="0055246C" w:rsidRDefault="00135755">
                <w:pPr>
                  <w:suppressLineNumbers/>
                  <w:spacing w:after="2"/>
                  <w:rPr>
                    <w:rFonts w:ascii="Times New Roman"/>
                  </w:rPr>
                </w:pPr>
                <w:r>
                  <w:rPr>
                    <w:rFonts w:ascii="Times New Roman"/>
                  </w:rPr>
                  <w:t>John W. Scibak</w:t>
                </w:r>
              </w:p>
            </w:tc>
            <w:tc>
              <w:tcPr>
                <w:tcW w:w="4500" w:type="dxa"/>
              </w:tcPr>
              <w:p w:rsidR="0055246C" w:rsidRDefault="00135755">
                <w:pPr>
                  <w:suppressLineNumbers/>
                  <w:spacing w:after="2"/>
                  <w:rPr>
                    <w:rFonts w:ascii="Times New Roman"/>
                  </w:rPr>
                </w:pPr>
                <w:r>
                  <w:rPr>
                    <w:rFonts w:ascii="Times New Roman"/>
                  </w:rPr>
                  <w:t>2nd Hampshire</w:t>
                </w:r>
              </w:p>
            </w:tc>
          </w:tr>
        </w:tbl>
      </w:sdtContent>
    </w:sdt>
    <w:p w:rsidR="0055246C" w:rsidRDefault="00135755">
      <w:pPr>
        <w:suppressLineNumbers/>
      </w:pPr>
      <w:r>
        <w:br w:type="page"/>
      </w:r>
    </w:p>
    <w:p w:rsidR="0055246C" w:rsidRDefault="00135755">
      <w:pPr>
        <w:suppressLineNumbers/>
        <w:jc w:val="center"/>
      </w:pPr>
      <w:r>
        <w:rPr>
          <w:rFonts w:ascii="Times New Roman"/>
          <w:sz w:val="24"/>
        </w:rPr>
        <w:lastRenderedPageBreak/>
        <w:t>[SIMILAR MATTER FILED IN PREVIOUS SESSION</w:t>
      </w:r>
      <w:r>
        <w:rPr>
          <w:rFonts w:ascii="Times New Roman"/>
          <w:sz w:val="24"/>
        </w:rPr>
        <w:br/>
        <w:t>SEE HOUSE, NO. 4696 OF 2007-2008.]</w:t>
      </w:r>
    </w:p>
    <w:p w:rsidR="0055246C" w:rsidRDefault="00135755">
      <w:pPr>
        <w:suppressLineNumbers/>
        <w:spacing w:before="2" w:after="2"/>
        <w:jc w:val="center"/>
      </w:pPr>
      <w:r>
        <w:rPr>
          <w:rFonts w:ascii="Old English Text MT"/>
          <w:sz w:val="32"/>
        </w:rPr>
        <w:t>The Commonwealth of Massachusetts</w:t>
      </w:r>
      <w:r>
        <w:rPr>
          <w:rFonts w:ascii="Old English Text MT"/>
          <w:sz w:val="32"/>
        </w:rPr>
        <w:br/>
      </w:r>
    </w:p>
    <w:p w:rsidR="0055246C" w:rsidRDefault="00135755">
      <w:pPr>
        <w:suppressLineNumbers/>
        <w:spacing w:after="2"/>
        <w:jc w:val="center"/>
      </w:pPr>
      <w:r>
        <w:rPr>
          <w:rFonts w:ascii="Times New Roman"/>
          <w:b/>
          <w:sz w:val="24"/>
          <w:vertAlign w:val="superscript"/>
        </w:rPr>
        <w:t>_______________</w:t>
      </w:r>
    </w:p>
    <w:p w:rsidR="0055246C" w:rsidRDefault="00135755">
      <w:pPr>
        <w:suppressLineNumbers/>
        <w:spacing w:after="2"/>
        <w:jc w:val="center"/>
      </w:pPr>
      <w:r>
        <w:rPr>
          <w:rFonts w:ascii="Times New Roman"/>
          <w:b/>
          <w:sz w:val="18"/>
        </w:rPr>
        <w:t>In the Year Two Thousand and Nine</w:t>
      </w:r>
    </w:p>
    <w:p w:rsidR="0055246C" w:rsidRDefault="00135755">
      <w:pPr>
        <w:suppressLineNumbers/>
        <w:spacing w:after="2"/>
        <w:jc w:val="center"/>
      </w:pPr>
      <w:r>
        <w:rPr>
          <w:rFonts w:ascii="Times New Roman"/>
          <w:b/>
          <w:sz w:val="24"/>
          <w:vertAlign w:val="superscript"/>
        </w:rPr>
        <w:t>_______________</w:t>
      </w:r>
    </w:p>
    <w:p w:rsidR="0055246C" w:rsidRDefault="00135755">
      <w:pPr>
        <w:suppressLineNumbers/>
        <w:spacing w:after="2"/>
      </w:pPr>
      <w:r>
        <w:rPr>
          <w:sz w:val="14"/>
        </w:rPr>
        <w:br/>
      </w:r>
      <w:r>
        <w:br/>
      </w:r>
    </w:p>
    <w:p w:rsidR="0055246C" w:rsidRDefault="00135755">
      <w:pPr>
        <w:suppressLineNumbers/>
      </w:pPr>
      <w:proofErr w:type="gramStart"/>
      <w:r>
        <w:rPr>
          <w:rFonts w:ascii="Times New Roman"/>
          <w:smallCaps/>
          <w:sz w:val="28"/>
        </w:rPr>
        <w:t>An Act regulating open meetings of state, local, and regional public bodies.</w:t>
      </w:r>
      <w:proofErr w:type="gramEnd"/>
      <w:r>
        <w:br/>
      </w:r>
      <w:r>
        <w:br/>
      </w:r>
      <w:r>
        <w:br/>
      </w:r>
    </w:p>
    <w:p w:rsidR="0055246C" w:rsidRDefault="001357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5755" w:rsidRDefault="00135755" w:rsidP="00135755">
      <w:r>
        <w:rPr>
          <w:rFonts w:ascii="Times New Roman"/>
        </w:rPr>
        <w:tab/>
      </w:r>
      <w:proofErr w:type="gramStart"/>
      <w:r>
        <w:t>SECTION 1.</w:t>
      </w:r>
      <w:proofErr w:type="gramEnd"/>
      <w:r>
        <w:t xml:space="preserve"> Sections 11A and 11A½ of Chapter 30A are hereby repealed.  </w:t>
      </w:r>
    </w:p>
    <w:p w:rsidR="00135755" w:rsidRDefault="00135755" w:rsidP="00135755"/>
    <w:p w:rsidR="00135755" w:rsidRDefault="00135755" w:rsidP="00135755">
      <w:proofErr w:type="gramStart"/>
      <w:r>
        <w:t>SECTION 2.</w:t>
      </w:r>
      <w:proofErr w:type="gramEnd"/>
      <w:r>
        <w:t xml:space="preserve"> Sections 9F and 9G of Chapter 34 are hereby repealed.  </w:t>
      </w:r>
    </w:p>
    <w:p w:rsidR="00135755" w:rsidRDefault="00135755" w:rsidP="00135755"/>
    <w:p w:rsidR="00135755" w:rsidRDefault="00135755" w:rsidP="00135755">
      <w:proofErr w:type="gramStart"/>
      <w:r>
        <w:t>SECTION 3 Sections 23A through 23C of Chapter 39 are</w:t>
      </w:r>
      <w:proofErr w:type="gramEnd"/>
      <w:r>
        <w:t xml:space="preserve"> hereby repealed.  </w:t>
      </w:r>
    </w:p>
    <w:p w:rsidR="00135755" w:rsidRDefault="00135755" w:rsidP="00135755"/>
    <w:p w:rsidR="00135755" w:rsidRDefault="00135755" w:rsidP="00135755">
      <w:proofErr w:type="gramStart"/>
      <w:r>
        <w:t>SECTION 4.</w:t>
      </w:r>
      <w:proofErr w:type="gramEnd"/>
      <w:r>
        <w:t xml:space="preserve"> Said Chapter 30A is hereby amended by adding the following new sections:—</w:t>
      </w:r>
    </w:p>
    <w:p w:rsidR="00135755" w:rsidRDefault="00135755" w:rsidP="00135755"/>
    <w:p w:rsidR="00135755" w:rsidRDefault="00135755" w:rsidP="00135755">
      <w:proofErr w:type="gramStart"/>
      <w:r>
        <w:t>Section 19.</w:t>
      </w:r>
      <w:proofErr w:type="gramEnd"/>
      <w:r>
        <w:t xml:space="preserve"> Definitions</w:t>
      </w:r>
    </w:p>
    <w:p w:rsidR="00135755" w:rsidRDefault="00135755" w:rsidP="00135755"/>
    <w:p w:rsidR="00135755" w:rsidRDefault="00135755" w:rsidP="00135755">
      <w:r>
        <w:t>For purposes of Sections 19 through 25 of this chapter the following terms shall have the following meanings:—</w:t>
      </w:r>
    </w:p>
    <w:p w:rsidR="00135755" w:rsidRDefault="00135755" w:rsidP="00135755"/>
    <w:p w:rsidR="00135755" w:rsidRDefault="00135755" w:rsidP="00135755">
      <w:r>
        <w:lastRenderedPageBreak/>
        <w:t>(a) "Executive Session" Any part of a meeting of a public body executive to the public for deliberation of certain matters.</w:t>
      </w:r>
    </w:p>
    <w:p w:rsidR="00135755" w:rsidRDefault="00135755" w:rsidP="00135755"/>
    <w:p w:rsidR="00135755" w:rsidRDefault="00135755" w:rsidP="00135755">
      <w:r>
        <w:t xml:space="preserve">(b) "Deliberation" Any communication between a </w:t>
      </w:r>
      <w:proofErr w:type="gramStart"/>
      <w:r>
        <w:t>quorum</w:t>
      </w:r>
      <w:proofErr w:type="gramEnd"/>
      <w:r>
        <w:t xml:space="preserve"> of a public body on any public business within its jurisdiction. Deliberation does not include the mere distribution of a meeting agenda scheduling information or </w:t>
      </w:r>
      <w:proofErr w:type="spellStart"/>
      <w:r>
        <w:t>distributionof</w:t>
      </w:r>
      <w:proofErr w:type="spellEnd"/>
      <w:r>
        <w:t xml:space="preserve"> other procedural meeting details nor does it include the distribution of reports or documents that may be discussed at a meeting provided that no opinion of a member is expressed.</w:t>
      </w:r>
    </w:p>
    <w:p w:rsidR="00135755" w:rsidRDefault="00135755" w:rsidP="00135755"/>
    <w:p w:rsidR="00135755" w:rsidRDefault="00135755" w:rsidP="00135755">
      <w:r>
        <w:t xml:space="preserve">(c) "Emergency" A sudden generally unexpected occurrence or set of circumstances demanding immediate action.      </w:t>
      </w:r>
    </w:p>
    <w:p w:rsidR="00135755" w:rsidRDefault="00135755" w:rsidP="00135755"/>
    <w:p w:rsidR="00135755" w:rsidRDefault="00135755" w:rsidP="00135755">
      <w:r>
        <w:t>(d) "Intentional Violation" Any act or omission by a public body or any member thereof in knowing violation of the open meeting law.</w:t>
      </w:r>
    </w:p>
    <w:p w:rsidR="00135755" w:rsidRDefault="00135755" w:rsidP="00135755"/>
    <w:p w:rsidR="00135755" w:rsidRDefault="00135755" w:rsidP="00135755">
      <w:r>
        <w:t>(e) "Meeting" Any corporal convening or electronic convening which shall include video web or telephone conferencing or electronic mail and deliberation by a public body with respect to any matter within the body's jurisdiction. A meeting shall not include:—</w:t>
      </w:r>
    </w:p>
    <w:p w:rsidR="00135755" w:rsidRDefault="00135755" w:rsidP="00135755"/>
    <w:p w:rsidR="00135755" w:rsidRDefault="00135755" w:rsidP="00135755">
      <w:r>
        <w:t>(A) An on-site inspection of any project or program provided that the members do not deliberate.</w:t>
      </w:r>
    </w:p>
    <w:p w:rsidR="00135755" w:rsidRDefault="00135755" w:rsidP="00135755"/>
    <w:p w:rsidR="00135755" w:rsidRDefault="00135755" w:rsidP="00135755">
      <w:r>
        <w:t>(B) Attendance by a quorum of a public body at any public or private gathering such as a conference training program media social or other event provided that the members do not deliberate.</w:t>
      </w:r>
    </w:p>
    <w:p w:rsidR="00135755" w:rsidRDefault="00135755" w:rsidP="00135755"/>
    <w:p w:rsidR="00135755" w:rsidRDefault="00135755" w:rsidP="00135755">
      <w:r>
        <w:t>(C) Attendance by a quorum of a public body at a meeting of another public body that has complied with the notice requirements of the open meeting law provided that the visiting members do not deliberate but communicate only by open participation in the meeting on those matters under discussion by the host body.</w:t>
      </w:r>
    </w:p>
    <w:p w:rsidR="00135755" w:rsidRDefault="00135755" w:rsidP="00135755"/>
    <w:p w:rsidR="00135755" w:rsidRDefault="00135755" w:rsidP="00135755">
      <w:r>
        <w:t>(D) A meeting of a quasi-judicial board or commission held for the sole purpose of making a decision required in an adjudicatory proceeding brought before it.</w:t>
      </w:r>
    </w:p>
    <w:p w:rsidR="00135755" w:rsidRDefault="00135755" w:rsidP="00135755"/>
    <w:p w:rsidR="00135755" w:rsidRDefault="00135755" w:rsidP="00135755">
      <w:r>
        <w:t>(E) Any session of a Town Meeting convened under Section 10 of Chapter 39 or attendance by a quorum of a public body at any such session.</w:t>
      </w:r>
    </w:p>
    <w:p w:rsidR="00135755" w:rsidRDefault="00135755" w:rsidP="00135755"/>
    <w:p w:rsidR="00135755" w:rsidRDefault="00135755" w:rsidP="00135755">
      <w:r>
        <w:t>(f) "Minutes" The written report of a meeting created by a public body as required by subsection (a) of Section 22 and Section 5A of Chapter 66.</w:t>
      </w:r>
    </w:p>
    <w:p w:rsidR="00135755" w:rsidRDefault="00135755" w:rsidP="00135755"/>
    <w:p w:rsidR="00135755" w:rsidRDefault="00135755" w:rsidP="00135755">
      <w:r>
        <w:t>(g) "Open Meeting Law" Sections 19 through 25 inclusive of Chapter 30A.</w:t>
      </w:r>
    </w:p>
    <w:p w:rsidR="00135755" w:rsidRDefault="00135755" w:rsidP="00135755"/>
    <w:p w:rsidR="00135755" w:rsidRDefault="00135755" w:rsidP="00135755">
      <w:r>
        <w:t>(h) "Post Notice" To display conspicuously the written announcement of a meeting in hard copy or electronic format.</w:t>
      </w:r>
    </w:p>
    <w:p w:rsidR="00135755" w:rsidRDefault="00135755" w:rsidP="00135755"/>
    <w:p w:rsidR="00135755" w:rsidRDefault="00135755" w:rsidP="00135755">
      <w:r>
        <w:t>(</w:t>
      </w:r>
      <w:proofErr w:type="spellStart"/>
      <w:r>
        <w:t>i</w:t>
      </w:r>
      <w:proofErr w:type="spellEnd"/>
      <w:r>
        <w:t>) "Preliminary Screening" The initial stage of screening applicants which shall not include interviewing candidates conducted by a committee or subcommittee of a public body solely for the purpose of providing to the public body a list of those applicants qualified for interview and further consideration.</w:t>
      </w:r>
    </w:p>
    <w:p w:rsidR="00135755" w:rsidRDefault="00135755" w:rsidP="00135755"/>
    <w:p w:rsidR="00135755" w:rsidRDefault="00135755" w:rsidP="00135755">
      <w:r>
        <w:t xml:space="preserve">(j) "Public Body" Any multiple-member board commission committee or subcommittee within the executive or legislative branch of the </w:t>
      </w:r>
      <w:proofErr w:type="spellStart"/>
      <w:r>
        <w:t>Commonwealthor</w:t>
      </w:r>
      <w:proofErr w:type="spellEnd"/>
      <w:r>
        <w:t xml:space="preserve"> within any county district city region or town however created elected appointed or otherwise constituted established to serve a public purpose. The governing board of a local housing redevelopment or other similar authorities shall be deemed a local public body. The governing board or body of any other authority established by the general court to serve a public purpose in the Commonwealth or any part thereof shall be deemed a state public body. The term "public body" shall not include the general court or the committees or recess commissions thereof bodies of the judicial branch or bodies appointed by a constitutional officer solely for the purpose of advising one </w:t>
      </w:r>
      <w:proofErr w:type="spellStart"/>
      <w:r>
        <w:t>ore</w:t>
      </w:r>
      <w:proofErr w:type="spellEnd"/>
      <w:r>
        <w:t xml:space="preserve"> more constitutional officers nor shall it include the board of bank incorporation or the Policyholders Protective Board. A sub- committee shall be deemed to include any multiple-member body created to advise or make recommendations to a public body.</w:t>
      </w:r>
    </w:p>
    <w:p w:rsidR="00135755" w:rsidRDefault="00135755" w:rsidP="00135755"/>
    <w:p w:rsidR="00135755" w:rsidRDefault="00135755" w:rsidP="00135755">
      <w:r>
        <w:t>(k) "Quorum" A simple majority of the members of the public body unless otherwise defined by general or special act executive order or other authorizing provision.</w:t>
      </w:r>
    </w:p>
    <w:p w:rsidR="00135755" w:rsidRDefault="00135755" w:rsidP="00135755"/>
    <w:p w:rsidR="00135755" w:rsidRDefault="00135755" w:rsidP="00135755">
      <w:proofErr w:type="gramStart"/>
      <w:r>
        <w:lastRenderedPageBreak/>
        <w:t>Section 20.</w:t>
      </w:r>
      <w:proofErr w:type="gramEnd"/>
      <w:r>
        <w:t xml:space="preserve"> Open Meeting Law Division; Open Meeting Law Advisory Commission; Annual Report Education and Training.</w:t>
      </w:r>
    </w:p>
    <w:p w:rsidR="00135755" w:rsidRDefault="00135755" w:rsidP="00135755"/>
    <w:p w:rsidR="00135755" w:rsidRDefault="00135755" w:rsidP="00135755">
      <w:r>
        <w:t>(a) There shall be in the department of the attorney general a division of open meeting law. The attorney general shall designate an assistant attorney general as director of said division. Said director may appoint and remove subject to the approval of the attorney general such expert clerical or other assistants as the work of the division may require. The division shall perform the duties imposed upon the attorney general by the open meeting law which may include participating appearing and intervening in any administrative or judicial proceedings pertaining to the enforcement of the open meeting law.</w:t>
      </w:r>
    </w:p>
    <w:p w:rsidR="00135755" w:rsidRDefault="00135755" w:rsidP="00135755"/>
    <w:p w:rsidR="00135755" w:rsidRDefault="00135755" w:rsidP="00135755">
      <w:r>
        <w:t>(b) The attorney general shall create and distribute educational materials and provide training to public bodies in order to foster awareness and compliance with the open meeting law. Open meeting law training may include but not be limited to instruction in:—</w:t>
      </w:r>
    </w:p>
    <w:p w:rsidR="00135755" w:rsidRDefault="00135755" w:rsidP="00135755"/>
    <w:p w:rsidR="00135755" w:rsidRDefault="00135755" w:rsidP="00135755">
      <w:r>
        <w:t xml:space="preserve">(1) </w:t>
      </w:r>
      <w:proofErr w:type="gramStart"/>
      <w:r>
        <w:t>the</w:t>
      </w:r>
      <w:proofErr w:type="gramEnd"/>
      <w:r>
        <w:t xml:space="preserve"> general background of the legal requirements for the open meeting law;</w:t>
      </w:r>
    </w:p>
    <w:p w:rsidR="00135755" w:rsidRDefault="00135755" w:rsidP="00135755"/>
    <w:p w:rsidR="00135755" w:rsidRDefault="00135755" w:rsidP="00135755">
      <w:r>
        <w:t xml:space="preserve">(2) </w:t>
      </w:r>
      <w:proofErr w:type="gramStart"/>
      <w:r>
        <w:t>applicability</w:t>
      </w:r>
      <w:proofErr w:type="gramEnd"/>
      <w:r>
        <w:t xml:space="preserve"> of this chapter to governmental bodies;</w:t>
      </w:r>
    </w:p>
    <w:p w:rsidR="00135755" w:rsidRDefault="00135755" w:rsidP="00135755"/>
    <w:p w:rsidR="00135755" w:rsidRDefault="00135755" w:rsidP="00135755">
      <w:r>
        <w:t xml:space="preserve">(3) </w:t>
      </w:r>
      <w:proofErr w:type="gramStart"/>
      <w:r>
        <w:t>the</w:t>
      </w:r>
      <w:proofErr w:type="gramEnd"/>
      <w:r>
        <w:t xml:space="preserve"> role of the attorney general in enforcing the open meeting law; and</w:t>
      </w:r>
    </w:p>
    <w:p w:rsidR="00135755" w:rsidRDefault="00135755" w:rsidP="00135755"/>
    <w:p w:rsidR="00135755" w:rsidRDefault="00135755" w:rsidP="00135755">
      <w:r>
        <w:t xml:space="preserve">(4) </w:t>
      </w:r>
      <w:proofErr w:type="gramStart"/>
      <w:r>
        <w:t>penalties</w:t>
      </w:r>
      <w:proofErr w:type="gramEnd"/>
      <w:r>
        <w:t xml:space="preserve"> and other consequences for failure to comply with this chapter.</w:t>
      </w:r>
    </w:p>
    <w:p w:rsidR="00135755" w:rsidRDefault="00135755" w:rsidP="00135755"/>
    <w:p w:rsidR="00135755" w:rsidRDefault="00135755" w:rsidP="00135755">
      <w:r>
        <w:t xml:space="preserve">(b) There shall be an open meeting law advisory commission. The commission shall consist of five members four of whom shall be appointed by the attorney general including a nominee of the Massachusetts Municipal Association and a nominee of the Massachusetts Newspaper Publishers Association; and one of whom shall be appointed by the secretary of the Commonwealth. The commission shall review issues relative to the open meeting law and shall submit to the attorney general and to </w:t>
      </w:r>
      <w:proofErr w:type="spellStart"/>
      <w:r>
        <w:t>theHouse</w:t>
      </w:r>
      <w:proofErr w:type="spellEnd"/>
      <w:r>
        <w:t xml:space="preserve"> and Senate chairs of the joint committee on state administration and regulatory oversight recommendations for changes to the regulations trainings and educational initiatives relative to the open meeting law as it deems necessary and appropriate.</w:t>
      </w:r>
    </w:p>
    <w:p w:rsidR="00135755" w:rsidRDefault="00135755" w:rsidP="00135755"/>
    <w:p w:rsidR="00135755" w:rsidRDefault="00135755" w:rsidP="00135755">
      <w:r>
        <w:lastRenderedPageBreak/>
        <w:t xml:space="preserve">(b) The attorney general shall no later than January 31st of each calendar year file with the commission and to the House and Senate chairs of the joint committee on state administration and regulatory oversight </w:t>
      </w:r>
      <w:proofErr w:type="gramStart"/>
      <w:r>
        <w:t>a report</w:t>
      </w:r>
      <w:proofErr w:type="gramEnd"/>
      <w:r>
        <w:t xml:space="preserve"> providing information on the enforcement of the open meeting law during the preceding calendar year. The report shall include but not be limited to:—</w:t>
      </w:r>
    </w:p>
    <w:p w:rsidR="00135755" w:rsidRDefault="00135755" w:rsidP="00135755"/>
    <w:p w:rsidR="00135755" w:rsidRDefault="00135755" w:rsidP="00135755">
      <w:r>
        <w:t xml:space="preserve">(1) </w:t>
      </w:r>
      <w:proofErr w:type="gramStart"/>
      <w:r>
        <w:t>the</w:t>
      </w:r>
      <w:proofErr w:type="gramEnd"/>
      <w:r>
        <w:t xml:space="preserve"> number of open meeting law complaints received by the attorney general;</w:t>
      </w:r>
    </w:p>
    <w:p w:rsidR="00135755" w:rsidRDefault="00135755" w:rsidP="00135755"/>
    <w:p w:rsidR="00135755" w:rsidRDefault="00135755" w:rsidP="00135755">
      <w:r>
        <w:t xml:space="preserve">(2) </w:t>
      </w:r>
      <w:proofErr w:type="gramStart"/>
      <w:r>
        <w:t>the</w:t>
      </w:r>
      <w:proofErr w:type="gramEnd"/>
      <w:r>
        <w:t xml:space="preserve"> number of hearings convened as the result of open meeting law complaints by the attorney general;</w:t>
      </w:r>
    </w:p>
    <w:p w:rsidR="00135755" w:rsidRDefault="00135755" w:rsidP="00135755"/>
    <w:p w:rsidR="00135755" w:rsidRDefault="00135755" w:rsidP="00135755">
      <w:r>
        <w:t xml:space="preserve">(3) </w:t>
      </w:r>
      <w:proofErr w:type="gramStart"/>
      <w:r>
        <w:t>a</w:t>
      </w:r>
      <w:proofErr w:type="gramEnd"/>
      <w:r>
        <w:t xml:space="preserve"> summary of the determinations of violations made by the attorney general;</w:t>
      </w:r>
    </w:p>
    <w:p w:rsidR="00135755" w:rsidRDefault="00135755" w:rsidP="00135755"/>
    <w:p w:rsidR="00135755" w:rsidRDefault="00135755" w:rsidP="00135755">
      <w:r>
        <w:t xml:space="preserve">(4) </w:t>
      </w:r>
      <w:proofErr w:type="gramStart"/>
      <w:r>
        <w:t>a</w:t>
      </w:r>
      <w:proofErr w:type="gramEnd"/>
      <w:r>
        <w:t xml:space="preserve"> summary of the orders issued as the result of the determination of an open meeting law violation by the attorney general;</w:t>
      </w:r>
    </w:p>
    <w:p w:rsidR="00135755" w:rsidRDefault="00135755" w:rsidP="00135755"/>
    <w:p w:rsidR="00135755" w:rsidRDefault="00135755" w:rsidP="00135755">
      <w:r>
        <w:t xml:space="preserve">(5) </w:t>
      </w:r>
      <w:proofErr w:type="gramStart"/>
      <w:r>
        <w:t>an</w:t>
      </w:r>
      <w:proofErr w:type="gramEnd"/>
      <w:r>
        <w:t xml:space="preserve"> accounting of the fines obtained by the attorney general as the result of open meeting law enforcement actions;</w:t>
      </w:r>
    </w:p>
    <w:p w:rsidR="00135755" w:rsidRDefault="00135755" w:rsidP="00135755"/>
    <w:p w:rsidR="00135755" w:rsidRDefault="00135755" w:rsidP="00135755">
      <w:r>
        <w:t xml:space="preserve">(6) </w:t>
      </w:r>
      <w:proofErr w:type="gramStart"/>
      <w:r>
        <w:t>the</w:t>
      </w:r>
      <w:proofErr w:type="gramEnd"/>
      <w:r>
        <w:t xml:space="preserve"> number of actions filed in Superior Court seeking relief from an order of the attorney general; and</w:t>
      </w:r>
    </w:p>
    <w:p w:rsidR="00135755" w:rsidRDefault="00135755" w:rsidP="00135755"/>
    <w:p w:rsidR="00135755" w:rsidRDefault="00135755" w:rsidP="00135755">
      <w:r>
        <w:t xml:space="preserve">(7) </w:t>
      </w:r>
      <w:proofErr w:type="gramStart"/>
      <w:r>
        <w:t>any</w:t>
      </w:r>
      <w:proofErr w:type="gramEnd"/>
      <w:r>
        <w:t xml:space="preserve"> additional information relevant to the administration and enforcement of the open meeting law that the attorney general deems appropriate.</w:t>
      </w:r>
    </w:p>
    <w:p w:rsidR="00135755" w:rsidRDefault="00135755" w:rsidP="00135755"/>
    <w:p w:rsidR="00135755" w:rsidRDefault="00135755" w:rsidP="00135755">
      <w:r>
        <w:t>(c) The attorney general shall create and distribute educational materials and provide training to public bodies in order to foster awareness and compliance with the open meeting law. Open meeting law training may include but not be limited to instruction in:—</w:t>
      </w:r>
    </w:p>
    <w:p w:rsidR="00135755" w:rsidRDefault="00135755" w:rsidP="00135755"/>
    <w:p w:rsidR="00135755" w:rsidRDefault="00135755" w:rsidP="00135755">
      <w:r>
        <w:t xml:space="preserve">(1) </w:t>
      </w:r>
      <w:proofErr w:type="gramStart"/>
      <w:r>
        <w:t>the</w:t>
      </w:r>
      <w:proofErr w:type="gramEnd"/>
      <w:r>
        <w:t xml:space="preserve"> general background of the legal requirements for the open meeting law;</w:t>
      </w:r>
    </w:p>
    <w:p w:rsidR="00135755" w:rsidRDefault="00135755" w:rsidP="00135755"/>
    <w:p w:rsidR="00135755" w:rsidRDefault="00135755" w:rsidP="00135755">
      <w:r>
        <w:t xml:space="preserve">(2) </w:t>
      </w:r>
      <w:proofErr w:type="gramStart"/>
      <w:r>
        <w:t>applicability</w:t>
      </w:r>
      <w:proofErr w:type="gramEnd"/>
      <w:r>
        <w:t xml:space="preserve"> of this chapter to governmental bodies;</w:t>
      </w:r>
    </w:p>
    <w:p w:rsidR="00135755" w:rsidRDefault="00135755" w:rsidP="00135755"/>
    <w:p w:rsidR="00135755" w:rsidRDefault="00135755" w:rsidP="00135755">
      <w:r>
        <w:t xml:space="preserve">(3) </w:t>
      </w:r>
      <w:proofErr w:type="gramStart"/>
      <w:r>
        <w:t>the</w:t>
      </w:r>
      <w:proofErr w:type="gramEnd"/>
      <w:r>
        <w:t xml:space="preserve"> role of the attorney general in enforcing Chapter 30A of the general laws; and</w:t>
      </w:r>
    </w:p>
    <w:p w:rsidR="00135755" w:rsidRDefault="00135755" w:rsidP="00135755"/>
    <w:p w:rsidR="00135755" w:rsidRDefault="00135755" w:rsidP="00135755">
      <w:r>
        <w:t xml:space="preserve">(4) </w:t>
      </w:r>
      <w:proofErr w:type="gramStart"/>
      <w:r>
        <w:t>penalties</w:t>
      </w:r>
      <w:proofErr w:type="gramEnd"/>
      <w:r>
        <w:t xml:space="preserve"> and other consequences for failure to comply with this chapter.</w:t>
      </w:r>
    </w:p>
    <w:p w:rsidR="00135755" w:rsidRDefault="00135755" w:rsidP="00135755"/>
    <w:p w:rsidR="00135755" w:rsidRDefault="00135755" w:rsidP="00135755">
      <w:proofErr w:type="gramStart"/>
      <w:r>
        <w:t>Section 21.</w:t>
      </w:r>
      <w:proofErr w:type="gramEnd"/>
      <w:r>
        <w:t xml:space="preserve"> Open Meetings; Notice Required; Participation by Absent Members; Conduct; Certification; Open Sessions.</w:t>
      </w:r>
    </w:p>
    <w:p w:rsidR="00135755" w:rsidRDefault="00135755" w:rsidP="00135755"/>
    <w:p w:rsidR="00135755" w:rsidRDefault="00135755" w:rsidP="00135755">
      <w:r>
        <w:t>(a) Except as provided in Section 22 of this chapter all meetings of a public body shall be open to the public.</w:t>
      </w:r>
    </w:p>
    <w:p w:rsidR="00135755" w:rsidRDefault="00135755" w:rsidP="00135755"/>
    <w:p w:rsidR="00135755" w:rsidRDefault="00135755" w:rsidP="00135755">
      <w:r>
        <w:t>(b) Except in an emergency in addition to any notice otherwise required by law a public body shall post notice of every meeting at least 48 hours prior to such meeting excluding Saturdays Sundays and legal holidays. In an emergency a public body shall post notice as soon as reasonably possible prior to such meeting. Notice shall be printed in a legible easily understandable format and shall contain the date time and place of such meeting and a listing of topics that the chair reasonably anticipates will be discussed at the meeting.</w:t>
      </w:r>
    </w:p>
    <w:p w:rsidR="00135755" w:rsidRDefault="00135755" w:rsidP="00135755"/>
    <w:p w:rsidR="00135755" w:rsidRDefault="00135755" w:rsidP="00135755">
      <w:r>
        <w:t>(c) For meetings of a local public body notice shall be filed with the municipal clerk and posted in a manner conspicuously visible to the public at all hours in or on the municipal building in which the clerk's office is located. For meetings of a regional or district public body notice shall be filed and posted in each city or town within the region or district in the manner prescribed in this section for local public bodies. For meetings of a regional school district the secretary of the regional school district committee shall be considered to be its clerk and shall file notice with the clerk of each city or town within such district and shall post the notice in the manner prescribed in this section for local public bodies. For meetings of a county public body notice shall be filed in the office of the county commissioners and a copy thereof shall be publicly posted in a manner conspicuously visible to the public at all hours in such place or places as the county commissioners shall designate for the purpose. For meetings of a state public body notice shall be filed with the attorney general the secretary of state and the information technology division which shall post such notice on the mass.gov web site.</w:t>
      </w:r>
    </w:p>
    <w:p w:rsidR="00135755" w:rsidRDefault="00135755" w:rsidP="00135755"/>
    <w:p w:rsidR="00135755" w:rsidRDefault="00135755" w:rsidP="00135755">
      <w:r>
        <w:lastRenderedPageBreak/>
        <w:t>(d) Members of a public body not present at the meeting location may participate in said meeting through electronic means whether through audio or video technology or both provided the absent members and all persons present at the meeting location are clearly audible to each other and to the public attending the meeting and provided a quorum of the body including the chair are present at the meeting location. Such authorized members may vote and shall not be deemed absent for the purposes of Section 23(D) of Chapter 39.</w:t>
      </w:r>
    </w:p>
    <w:p w:rsidR="00135755" w:rsidRDefault="00135755" w:rsidP="00135755"/>
    <w:p w:rsidR="00135755" w:rsidRDefault="00135755" w:rsidP="00135755">
      <w:r>
        <w:t>(e) After notifying the chair of the public body any person may make a video or audio recording of an open session of a meeting of a public body or may transmit the meeting through any medium subject to reasonable requirements of the chair as to the number placement and operation of equipment used so as not to interfere with the conduct of the meeting. At the beginning of the meeting the chair shall inform other attendees of any such recordings.</w:t>
      </w:r>
    </w:p>
    <w:p w:rsidR="00135755" w:rsidRDefault="00135755" w:rsidP="00135755"/>
    <w:p w:rsidR="00135755" w:rsidRDefault="00135755" w:rsidP="00135755">
      <w:r>
        <w:t>(f) No person shall address a meeting of a public body without permission of the chair and all persons shall at the request of the chair be silent. No person shall disrupt the proceedings of a meeting of a public body. If after clear warning from the chair a person continues to disrupt the proceedings the chair may order the person to withdraw from the meeting and if the person does not withdraw the chair may authorize a constable or other officer to remove the person from the meeting.</w:t>
      </w:r>
    </w:p>
    <w:p w:rsidR="00135755" w:rsidRDefault="00135755" w:rsidP="00135755"/>
    <w:p w:rsidR="00135755" w:rsidRDefault="00066FF5" w:rsidP="00135755">
      <w:r>
        <w:t>(g) The office</w:t>
      </w:r>
      <w:r w:rsidR="00135755">
        <w:t xml:space="preserve"> of open government shall create educational materials to be made available to local officials in order to foster awareness and compliance with the open meeting law. Within two weeks of qualification for office all persons serving on a public body shall certify on a form prescribed by the office the receipt of a copy of the open meeting law and a copy of the guidelines prepared by the attorney general explaining the open meeting law and its application. Unless otherwise directed or approved by the office the appointing authority city or town clerk or the executive director or other appropriate administrator of a state or regional body or their designees shall obtain such certification from each person upon entering service and shall retain it subject to the applicable records retention schedule where the body maintains its official records. The certification shall be evidence that the member of a public body has read and understands the requirements of the open meeting law and the consequences of violating it.</w:t>
      </w:r>
    </w:p>
    <w:p w:rsidR="00135755" w:rsidRDefault="00135755" w:rsidP="00135755"/>
    <w:p w:rsidR="00135755" w:rsidRDefault="00135755" w:rsidP="00135755">
      <w:proofErr w:type="gramStart"/>
      <w:r>
        <w:t>Section 22.</w:t>
      </w:r>
      <w:proofErr w:type="gramEnd"/>
      <w:r>
        <w:t xml:space="preserve"> </w:t>
      </w:r>
      <w:proofErr w:type="gramStart"/>
      <w:r>
        <w:t>Executive Sessions.</w:t>
      </w:r>
      <w:proofErr w:type="gramEnd"/>
    </w:p>
    <w:p w:rsidR="00135755" w:rsidRDefault="00135755" w:rsidP="00135755"/>
    <w:p w:rsidR="00135755" w:rsidRDefault="00135755" w:rsidP="00135755">
      <w:r>
        <w:t>(a) A public body may meet in executive session for one or more of the purposes enumerated in this section provided that:—</w:t>
      </w:r>
    </w:p>
    <w:p w:rsidR="00135755" w:rsidRDefault="00135755" w:rsidP="00135755"/>
    <w:p w:rsidR="00135755" w:rsidRDefault="00135755" w:rsidP="00135755">
      <w:r>
        <w:t xml:space="preserve">(1) </w:t>
      </w:r>
      <w:proofErr w:type="gramStart"/>
      <w:r>
        <w:t>the</w:t>
      </w:r>
      <w:proofErr w:type="gramEnd"/>
      <w:r>
        <w:t xml:space="preserve"> body has first convened in open session pursuant to Section 21;</w:t>
      </w:r>
    </w:p>
    <w:p w:rsidR="00135755" w:rsidRDefault="00135755" w:rsidP="00135755"/>
    <w:p w:rsidR="00135755" w:rsidRDefault="00135755" w:rsidP="00135755">
      <w:r>
        <w:t xml:space="preserve">(2) </w:t>
      </w:r>
      <w:proofErr w:type="gramStart"/>
      <w:r>
        <w:t>a</w:t>
      </w:r>
      <w:proofErr w:type="gramEnd"/>
      <w:r>
        <w:t xml:space="preserve"> majority of members of the body have voted to go into executive session and the vote of each member is recorded by roll call and entered into the minutes;</w:t>
      </w:r>
    </w:p>
    <w:p w:rsidR="00135755" w:rsidRDefault="00135755" w:rsidP="00135755"/>
    <w:p w:rsidR="00135755" w:rsidRDefault="00135755" w:rsidP="00135755">
      <w:r>
        <w:t>(3) before the executive session the chair shall state the purpose for the executive session stating all subjects that may be revealed without compromising the purpose for which the executive session was called;</w:t>
      </w:r>
    </w:p>
    <w:p w:rsidR="00135755" w:rsidRDefault="00135755" w:rsidP="00135755"/>
    <w:p w:rsidR="00135755" w:rsidRDefault="00135755" w:rsidP="00135755">
      <w:r>
        <w:t xml:space="preserve">(4) </w:t>
      </w:r>
      <w:proofErr w:type="gramStart"/>
      <w:r>
        <w:t>the</w:t>
      </w:r>
      <w:proofErr w:type="gramEnd"/>
      <w:r>
        <w:t xml:space="preserve"> chair shall publicly announce whether the open session will reconvene at the conclusion of the executive session; and</w:t>
      </w:r>
    </w:p>
    <w:p w:rsidR="00135755" w:rsidRDefault="00135755" w:rsidP="00135755"/>
    <w:p w:rsidR="00135755" w:rsidRDefault="00135755" w:rsidP="00135755">
      <w:r>
        <w:t xml:space="preserve">(5) </w:t>
      </w:r>
      <w:proofErr w:type="gramStart"/>
      <w:r>
        <w:t>accurate</w:t>
      </w:r>
      <w:proofErr w:type="gramEnd"/>
      <w:r>
        <w:t xml:space="preserve"> records of the executive session shall be maintained pursuant to Section 23.</w:t>
      </w:r>
    </w:p>
    <w:p w:rsidR="00135755" w:rsidRDefault="00135755" w:rsidP="00135755"/>
    <w:p w:rsidR="00135755" w:rsidRDefault="00135755" w:rsidP="00135755">
      <w:r>
        <w:t>(b) A public body may meet in executive session only for the following purposes:—</w:t>
      </w:r>
    </w:p>
    <w:p w:rsidR="00135755" w:rsidRDefault="00135755" w:rsidP="00135755"/>
    <w:p w:rsidR="00135755" w:rsidRDefault="00135755" w:rsidP="00135755">
      <w:r>
        <w:t>(1) To discuss the reputation character physical condition or mental health rather than professional competence of an individual or to discuss the discipline or dismissal of or complaints or charges brought against a public officer employee staff member or individual. The individual to be discussed in such executive session shall be notified in writing by the public body at least 48 hours prior to the proposed executive session; provided however that notification may be waived upon written agreement of the parties. A public body shall hold an open session if the individual involved requests that the session be open. If an executive session is held such individual shall have the following rights:—</w:t>
      </w:r>
    </w:p>
    <w:p w:rsidR="00135755" w:rsidRDefault="00135755" w:rsidP="00135755"/>
    <w:p w:rsidR="00135755" w:rsidRDefault="00135755" w:rsidP="00135755">
      <w:r>
        <w:t xml:space="preserve">(A) </w:t>
      </w:r>
      <w:proofErr w:type="gramStart"/>
      <w:r>
        <w:t>to</w:t>
      </w:r>
      <w:proofErr w:type="gramEnd"/>
      <w:r>
        <w:t xml:space="preserve"> be present at such executive session during deliberations which involve that individual;</w:t>
      </w:r>
    </w:p>
    <w:p w:rsidR="00135755" w:rsidRDefault="00135755" w:rsidP="00135755"/>
    <w:p w:rsidR="00135755" w:rsidRDefault="00135755" w:rsidP="00135755">
      <w:r>
        <w:t>(B) to have counsel or a representative of his own choosing present and attending for the purpose of advising the individual and not for the purpose of active participation in said executive session;</w:t>
      </w:r>
    </w:p>
    <w:p w:rsidR="00135755" w:rsidRDefault="00135755" w:rsidP="00135755"/>
    <w:p w:rsidR="00135755" w:rsidRDefault="00135755" w:rsidP="00135755">
      <w:r>
        <w:lastRenderedPageBreak/>
        <w:t xml:space="preserve">(C) </w:t>
      </w:r>
      <w:proofErr w:type="gramStart"/>
      <w:r>
        <w:t>to</w:t>
      </w:r>
      <w:proofErr w:type="gramEnd"/>
      <w:r>
        <w:t xml:space="preserve"> speak on his own behalf; and</w:t>
      </w:r>
    </w:p>
    <w:p w:rsidR="00135755" w:rsidRDefault="00135755" w:rsidP="00135755"/>
    <w:p w:rsidR="00135755" w:rsidRDefault="00135755" w:rsidP="00135755">
      <w:r>
        <w:t xml:space="preserve">(D) </w:t>
      </w:r>
      <w:proofErr w:type="gramStart"/>
      <w:r>
        <w:t>to</w:t>
      </w:r>
      <w:proofErr w:type="gramEnd"/>
      <w:r>
        <w:t xml:space="preserve"> cause an independent record to be created of said executive session by audio-recording or transcription at the individual's expense. The rights of an individual set forth in this paragraph are in addition to the rights that he may have from any other source including but not limited to rights under any laws or collective bargaining agreements and the exercise or non-exercise of the individual rights under this section shall not be construed as a waiver of any rights of the individual</w:t>
      </w:r>
    </w:p>
    <w:p w:rsidR="00135755" w:rsidRDefault="00135755" w:rsidP="00135755"/>
    <w:p w:rsidR="00135755" w:rsidRDefault="00135755" w:rsidP="00135755">
      <w:r>
        <w:t>(2) To conduct strategy sessions in preparation for negotiations with nonunion personnel or to conduct collective bargaining sessions or contract negotiations with nonunion personnel.</w:t>
      </w:r>
    </w:p>
    <w:p w:rsidR="00135755" w:rsidRDefault="00135755" w:rsidP="00135755"/>
    <w:p w:rsidR="00135755" w:rsidRDefault="00135755" w:rsidP="00135755">
      <w:r>
        <w:t>(3) To discuss strategy with respect to collective bargaining or litigation if an open meeting may have a detrimental effect on the bargaining or litigating position of the public body and the chair 50 declares.</w:t>
      </w:r>
    </w:p>
    <w:p w:rsidR="00135755" w:rsidRDefault="00135755" w:rsidP="00135755"/>
    <w:p w:rsidR="00135755" w:rsidRDefault="00135755" w:rsidP="00135755">
      <w:r>
        <w:t>(4) To discuss the deployment of security personnel or devices or strategies with respect thereto.</w:t>
      </w:r>
    </w:p>
    <w:p w:rsidR="00135755" w:rsidRDefault="00135755" w:rsidP="00135755"/>
    <w:p w:rsidR="00135755" w:rsidRDefault="00135755" w:rsidP="00135755">
      <w:r>
        <w:t>(5) To investigate charges of criminal misconduct or to consider the filing of criminal complaints.</w:t>
      </w:r>
    </w:p>
    <w:p w:rsidR="00135755" w:rsidRDefault="00135755" w:rsidP="00135755"/>
    <w:p w:rsidR="00135755" w:rsidRDefault="00135755" w:rsidP="00135755">
      <w:r>
        <w:t xml:space="preserve">(6) To consider the purchase exchange lease or value of real property if the chair declares that an open. </w:t>
      </w:r>
      <w:proofErr w:type="gramStart"/>
      <w:r>
        <w:t>meeting</w:t>
      </w:r>
      <w:proofErr w:type="gramEnd"/>
      <w:r>
        <w:t xml:space="preserve"> may have a detrimental effect on the negotiating position of the public body.</w:t>
      </w:r>
    </w:p>
    <w:p w:rsidR="00135755" w:rsidRDefault="00135755" w:rsidP="00135755"/>
    <w:p w:rsidR="00135755" w:rsidRDefault="00135755" w:rsidP="00135755">
      <w:r>
        <w:t>(7) To comply with or act under the authority of any general or special law or federal grant-in-aid requirements.</w:t>
      </w:r>
    </w:p>
    <w:p w:rsidR="00135755" w:rsidRDefault="00135755" w:rsidP="00135755"/>
    <w:p w:rsidR="00135755" w:rsidRDefault="00135755" w:rsidP="00135755">
      <w:r>
        <w:t xml:space="preserve">(8) To consider or interview applicants for employment or appointment by a preliminary screening committee if the chair declares that an open meeting will have a detrimental effect in obtaining qualified applicants; provided however that this clause shall not apply to any meeting including meetings of a preliminary screening committee to consider </w:t>
      </w:r>
      <w:proofErr w:type="spellStart"/>
      <w:r>
        <w:t>and</w:t>
      </w:r>
      <w:proofErr w:type="spellEnd"/>
      <w:r>
        <w:t xml:space="preserve"> interview applicants who have passed a prior preliminary screening.</w:t>
      </w:r>
    </w:p>
    <w:p w:rsidR="00135755" w:rsidRDefault="00135755" w:rsidP="00135755"/>
    <w:p w:rsidR="00135755" w:rsidRDefault="00135755" w:rsidP="00135755">
      <w:r>
        <w:lastRenderedPageBreak/>
        <w:t>(9) To meet or confer with a mediator as defined in Section 23C of Chapter 233 with respect to any litigation or decision on any public business within its jurisdiction involving another party289 group or entity provided that:—</w:t>
      </w:r>
    </w:p>
    <w:p w:rsidR="00135755" w:rsidRDefault="00135755" w:rsidP="00135755"/>
    <w:p w:rsidR="00135755" w:rsidRDefault="00135755" w:rsidP="00135755">
      <w:r>
        <w:t xml:space="preserve">(A) </w:t>
      </w:r>
      <w:proofErr w:type="gramStart"/>
      <w:r>
        <w:t>any</w:t>
      </w:r>
      <w:proofErr w:type="gramEnd"/>
      <w:r>
        <w:t xml:space="preserve"> decision to participate in mediation shall be made in an open session and the parties issues involved and purpose of the mediation shall be disclosed; and</w:t>
      </w:r>
    </w:p>
    <w:p w:rsidR="00135755" w:rsidRDefault="00135755" w:rsidP="00135755"/>
    <w:p w:rsidR="00135755" w:rsidRDefault="00135755" w:rsidP="00135755">
      <w:r>
        <w:t xml:space="preserve">(B) </w:t>
      </w:r>
      <w:proofErr w:type="gramStart"/>
      <w:r>
        <w:t>no</w:t>
      </w:r>
      <w:proofErr w:type="gramEnd"/>
      <w:r>
        <w:t xml:space="preserve"> action shall be taken</w:t>
      </w:r>
      <w:r w:rsidR="00066FF5">
        <w:t xml:space="preserve"> </w:t>
      </w:r>
      <w:r>
        <w:t>by any public body with respect to those issues which are the subject of the mediation without deliberation and approval for such action at an open session.</w:t>
      </w:r>
    </w:p>
    <w:p w:rsidR="00135755" w:rsidRDefault="00135755" w:rsidP="00135755"/>
    <w:p w:rsidR="00135755" w:rsidRDefault="00135755" w:rsidP="00135755">
      <w:r>
        <w:t>(10) To conduct a confidential discussion with legal counsel for the purpose of obtaining legal advice or assistance.</w:t>
      </w:r>
    </w:p>
    <w:p w:rsidR="00135755" w:rsidRDefault="00135755" w:rsidP="00135755"/>
    <w:p w:rsidR="00135755" w:rsidRDefault="00135755" w:rsidP="00135755">
      <w:r>
        <w:t>(11) To negotiate cable license agreements.</w:t>
      </w:r>
    </w:p>
    <w:p w:rsidR="00135755" w:rsidRDefault="00135755" w:rsidP="00135755"/>
    <w:p w:rsidR="00135755" w:rsidRDefault="00135755" w:rsidP="00135755">
      <w:proofErr w:type="gramStart"/>
      <w:r>
        <w:t>Section 23.</w:t>
      </w:r>
      <w:proofErr w:type="gramEnd"/>
      <w:r>
        <w:t xml:space="preserve">  Minutes; Voting; Documents and Records; Intersection with the Public Records Law.</w:t>
      </w:r>
    </w:p>
    <w:p w:rsidR="00135755" w:rsidRDefault="00135755" w:rsidP="00135755"/>
    <w:p w:rsidR="00135755" w:rsidRDefault="00135755" w:rsidP="00135755">
      <w:r>
        <w:t>(a)     A public body shall create and maintain accurate minutes of all meetings including executive sessions setting forth the date time and place the members present or absent a summary of the discussions on each subject a list of documents and other exhibits used at the meeting the decisions made and the actions taken at each meeting including the record of all votes.</w:t>
      </w:r>
    </w:p>
    <w:p w:rsidR="00135755" w:rsidRDefault="00135755" w:rsidP="00135755"/>
    <w:p w:rsidR="00135755" w:rsidRDefault="00135755" w:rsidP="00135755">
      <w:r>
        <w:t>(b)     No vote taken at an open session shall be by secret ballot.  Any vote taken at an executive session shall be recorded by roll call and entered into the minutes.</w:t>
      </w:r>
    </w:p>
    <w:p w:rsidR="00135755" w:rsidRDefault="00135755" w:rsidP="00135755"/>
    <w:p w:rsidR="00135755" w:rsidRDefault="00135755" w:rsidP="00135755">
      <w:r>
        <w:t>(c)     Minutes of all open sessions shall be created and approved in a timely manner.  The minutes of an open session if they exist and whether approved or in draft form shall be made available upon request by any person within 10 days.</w:t>
      </w:r>
    </w:p>
    <w:p w:rsidR="00135755" w:rsidRDefault="00135755" w:rsidP="00135755"/>
    <w:p w:rsidR="00135755" w:rsidRDefault="00135755" w:rsidP="00135755">
      <w:r>
        <w:lastRenderedPageBreak/>
        <w:t>(d)     Documents and other exhibits such as photographs recordings or maps used by the body at an open or executive session shall along with the minutes be part of the official record of the session.</w:t>
      </w:r>
    </w:p>
    <w:p w:rsidR="00135755" w:rsidRDefault="00135755" w:rsidP="00135755"/>
    <w:p w:rsidR="00135755" w:rsidRDefault="00135755" w:rsidP="00135755">
      <w:r>
        <w:t xml:space="preserve">(e)     The minutes of any open session the notes recordings or other materials used in the preparation of such minutes and all documents and exhibits used at the session shall be public records in their entirety and not exempt from disclosure pursuant to any of the exemptions under clause 26 of Section 7 of Chapter 4.  </w:t>
      </w:r>
      <w:proofErr w:type="gramStart"/>
      <w:r>
        <w:t>notwithstanding</w:t>
      </w:r>
      <w:proofErr w:type="gramEnd"/>
      <w:r>
        <w:t xml:space="preserve"> the provisions of this paragraph the following materials shall be exempt from disclosure to the public as personnel information:-</w:t>
      </w:r>
    </w:p>
    <w:p w:rsidR="00135755" w:rsidRDefault="00135755" w:rsidP="00135755"/>
    <w:p w:rsidR="00135755" w:rsidRDefault="00135755" w:rsidP="00135755">
      <w:r>
        <w:t>(1)materials used in a performa</w:t>
      </w:r>
      <w:r w:rsidR="00066FF5">
        <w:t>nce evaluation of an individual</w:t>
      </w:r>
      <w:r>
        <w:t xml:space="preserve"> bearing on his professional competence provided they were not created by the members of the body for the purposes of the evaluation and</w:t>
      </w:r>
    </w:p>
    <w:p w:rsidR="00135755" w:rsidRDefault="00135755" w:rsidP="00135755"/>
    <w:p w:rsidR="00135755" w:rsidRDefault="00135755" w:rsidP="00135755">
      <w:r>
        <w:t>(2)materials used in deliberations about employment or appointment of individuals including applications and supporting materials provided that any resume submitted by an applicant shall not be exempt.</w:t>
      </w:r>
    </w:p>
    <w:p w:rsidR="00135755" w:rsidRDefault="00135755" w:rsidP="00135755"/>
    <w:p w:rsidR="00135755" w:rsidRDefault="00135755" w:rsidP="00135755">
      <w:r>
        <w:t>(f)     The minutes of any executive session the notes recordings or other materials used in the preparation of such minutes and all documents and exhibits used at the session may be withheld from disclosure to the public in their entirety under exemption (a) of clause 26 of Section 7 of Chapter 4 as long as publication may defeat the lawful purposes of the executive session but no longer provided that the executive session was held in compliance with Section 22 of this chapter.  When the purpose for which a valid executive session was held has been served the minutes preparatory materials and documents and exhibits of the session shall be disclosed unless the attorney-client privilege or one of more of the exemptions under clause 26 of Section 7 of Chapter 4 apply to withhold these records or any portion thereof from disclosure.</w:t>
      </w:r>
    </w:p>
    <w:p w:rsidR="00135755" w:rsidRDefault="00135755" w:rsidP="00135755"/>
    <w:p w:rsidR="00135755" w:rsidRDefault="00135755" w:rsidP="00135755">
      <w:r>
        <w:t xml:space="preserve">For purposes of this subsection if a executive session is held pursuant to subsections (b)(2) or (b)(3) of Section 22 then the minutes preparatory materials and documents and exhibits used at the session may be withheld </w:t>
      </w:r>
      <w:r w:rsidR="00066FF5">
        <w:t>from</w:t>
      </w:r>
      <w:r>
        <w:t xml:space="preserve"> disclosure to the public in their entirety unless and until such time as a litigating negotiating or bargaining position is no longer jeopardized by such disclosure at which time they shall be disclosed unless the attorney-client privilege or one or more of the exemptions under clause 26 of Section 7 of Chapter 4 apply to withhold these records or any portion thereof from disclosure.</w:t>
      </w:r>
    </w:p>
    <w:p w:rsidR="00135755" w:rsidRDefault="00135755" w:rsidP="00135755"/>
    <w:p w:rsidR="00135755" w:rsidRDefault="00135755" w:rsidP="00135755">
      <w:r>
        <w:lastRenderedPageBreak/>
        <w:t>(g)(1) The public body or its chair or designee shall at reasonable intervals review the minutes of executive sessions to determine if the provisions of this subsection warrant continued non-disclosure.  Such determination shall be announced at the body’s next meeting and such announcement shall be included in the minutes of that meeting.</w:t>
      </w:r>
    </w:p>
    <w:p w:rsidR="00135755" w:rsidRDefault="00135755" w:rsidP="00135755"/>
    <w:p w:rsidR="00135755" w:rsidRDefault="00135755" w:rsidP="00135755">
      <w:r>
        <w:t>(2) upon request by any person to inspect or copy the minutes of a executive session or any portion thereof the body shall respond to said request within 10 days following receipt and shall release any such minutes not covered by an exemption under subsection (f); provided however that if the body has not performed a review pursuant to paragraph (1) of this subsection the public body shall perform the review and release the non-exempt minutes or any portion thereof not later than the body’s next meeting or 30 days whichever first comes.  A public body shall not assess a fee for the time spent in its review.</w:t>
      </w:r>
    </w:p>
    <w:p w:rsidR="00135755" w:rsidRDefault="00135755" w:rsidP="00135755"/>
    <w:p w:rsidR="00135755" w:rsidRDefault="00135755" w:rsidP="00135755">
      <w:r>
        <w:t>Section 24. Enforcement.</w:t>
      </w:r>
    </w:p>
    <w:p w:rsidR="00135755" w:rsidRDefault="00135755" w:rsidP="00135755"/>
    <w:p w:rsidR="00135755" w:rsidRDefault="00135755" w:rsidP="00135755">
      <w:r>
        <w:t>(a)      subject to appropriation the attorney general shall interpret and enforce the open Meeting Law.</w:t>
      </w:r>
    </w:p>
    <w:p w:rsidR="00135755" w:rsidRDefault="00135755" w:rsidP="00135755"/>
    <w:p w:rsidR="00135755" w:rsidRDefault="00135755" w:rsidP="00135755">
      <w:r>
        <w:t>(b)      At least 30 days prior to the filing of a complaint with the office of open government the complainant shall file a written complaint with the public body setting forth the circumstances which constitute the alleged violation; provided however that such complaint shall be filed with the public body within 30 days of the date of the alleged violation.  The public body shall within 14 business days of receipt of a complaint send a copy of the complaint to the office of open government and notify said office of any remedial action taken. Any remedial action taken by the public body in response to a complaint under this subsection shall not be admissible as evidence against the public body that a violation occurred in any later administrative or judicial proceeding relating to such alleged violation.  The attorney general may authorize an extension of time to the public body for the purpose of taking remedial action upon the written request of the public body and a showing of good cause to grant the extension.</w:t>
      </w:r>
    </w:p>
    <w:p w:rsidR="00135755" w:rsidRDefault="00135755" w:rsidP="00135755"/>
    <w:p w:rsidR="00135755" w:rsidRDefault="00135755" w:rsidP="00135755">
      <w:r>
        <w:t>(c)      Upon the receipt of a complaint by any person the attorney general shall determine in a timely manner whether there has been a violation of the open meeting law.  The attorney general may and before imposing any civil penalty shall hold a hearing on any such complaint. Following a determination that a violation has occurred the attorney general shall determine whether the public body one or more of the members or both are responsible and whether the violation was intentional or unintentional.  Upon the finding of a violation the attorney general may issue an order:-</w:t>
      </w:r>
    </w:p>
    <w:p w:rsidR="00135755" w:rsidRDefault="00135755" w:rsidP="00135755"/>
    <w:p w:rsidR="00135755" w:rsidRDefault="00135755" w:rsidP="00135755">
      <w:r>
        <w:t>(1)compelling immediate and future compliance with the open meeting law;</w:t>
      </w:r>
    </w:p>
    <w:p w:rsidR="00135755" w:rsidRDefault="00135755" w:rsidP="00135755"/>
    <w:p w:rsidR="00135755" w:rsidRDefault="00135755" w:rsidP="00135755">
      <w:r>
        <w:t>(2)compelling attendance at a training session authorized by the attorney general;</w:t>
      </w:r>
    </w:p>
    <w:p w:rsidR="00135755" w:rsidRDefault="00135755" w:rsidP="00135755"/>
    <w:p w:rsidR="00135755" w:rsidRDefault="00135755" w:rsidP="00135755">
      <w:r>
        <w:t>(3)nullifying in a whole or in part any action taken at the meeting;</w:t>
      </w:r>
    </w:p>
    <w:p w:rsidR="00135755" w:rsidRDefault="00135755" w:rsidP="00135755"/>
    <w:p w:rsidR="00135755" w:rsidRDefault="00135755" w:rsidP="00135755">
      <w:r>
        <w:t>(4)imposing a civil penalty upon the public body of not more than one thousand dollars for each intentional violation;</w:t>
      </w:r>
    </w:p>
    <w:p w:rsidR="00135755" w:rsidRDefault="00135755" w:rsidP="00135755"/>
    <w:p w:rsidR="00135755" w:rsidRDefault="00135755" w:rsidP="00135755">
      <w:r>
        <w:t>(5</w:t>
      </w:r>
      <w:proofErr w:type="gramStart"/>
      <w:r>
        <w:t>)reinstating</w:t>
      </w:r>
      <w:proofErr w:type="gramEnd"/>
      <w:r>
        <w:t xml:space="preserve"> an employee without loss of compensation seniority tenure or other benefits;</w:t>
      </w:r>
    </w:p>
    <w:p w:rsidR="00135755" w:rsidRDefault="00135755" w:rsidP="00135755"/>
    <w:p w:rsidR="00135755" w:rsidRDefault="00135755" w:rsidP="00135755">
      <w:r>
        <w:t>(6</w:t>
      </w:r>
      <w:proofErr w:type="gramStart"/>
      <w:r>
        <w:t>)compelling</w:t>
      </w:r>
      <w:proofErr w:type="gramEnd"/>
      <w:r>
        <w:t xml:space="preserve"> that minutes records or other materials be made public and/or</w:t>
      </w:r>
    </w:p>
    <w:p w:rsidR="00135755" w:rsidRDefault="00135755" w:rsidP="00135755"/>
    <w:p w:rsidR="00135755" w:rsidRDefault="00135755" w:rsidP="00135755">
      <w:r>
        <w:t>(7</w:t>
      </w:r>
      <w:proofErr w:type="gramStart"/>
      <w:r>
        <w:t>)prescribing</w:t>
      </w:r>
      <w:proofErr w:type="gramEnd"/>
      <w:r>
        <w:t xml:space="preserve"> other appropriate action.</w:t>
      </w:r>
    </w:p>
    <w:p w:rsidR="00135755" w:rsidRDefault="00135755" w:rsidP="00135755"/>
    <w:p w:rsidR="00135755" w:rsidRDefault="00135755" w:rsidP="00135755">
      <w:r>
        <w:t>(d)      A public body or any member of a body aggrieved by any order issued pursuant to this section may notwithstanding any general or special law to the contrary obtain judicial review of said order only through an action in superior court seeking relief in the nature of certiorari provided that notwithstanding Section 4 of Chapter 249 any such action shall be commenced in the court within 21 days of receipt of the order.  Any order issued pursuant to this section shall be stayed pending judicial review; provided however that if the order nullifies an action of the public body the body shall not implement such action pending judicial review.</w:t>
      </w:r>
    </w:p>
    <w:p w:rsidR="00135755" w:rsidRDefault="00135755" w:rsidP="00135755"/>
    <w:p w:rsidR="00135755" w:rsidRDefault="00135755" w:rsidP="00135755">
      <w:r>
        <w:t xml:space="preserve">(e)      If any public body or member thereof shall fail to comply with the requirements set forth in any order issued by the attorney general hereunder or shall fail to pay any civil penalty imposed thereby within 21 days of the date of issuance of such order or within 30 days following the decision of the superior court if judicial review of such order has been timely sought the attorney general may file an action to compel compliance.  Such action shall be filed in Suffolk superior court with respect to state public bodies and with respect to all other public bodies in the superior court in any county in which the </w:t>
      </w:r>
      <w:r>
        <w:lastRenderedPageBreak/>
        <w:t>public body acts or meets.  If such body or member has not timely sought judicial review of the order such order shall not be open to review in an action to compel compliance.</w:t>
      </w:r>
    </w:p>
    <w:p w:rsidR="00135755" w:rsidRDefault="00135755" w:rsidP="00135755"/>
    <w:p w:rsidR="00135755" w:rsidRDefault="00135755" w:rsidP="00135755">
      <w:r>
        <w:t>(f)      As an alternative to the procedure set forth in subsection (c) of this section the attorney general or three or more registered voters may initiate a civil action to enforce the open meeting law.</w:t>
      </w:r>
    </w:p>
    <w:p w:rsidR="00135755" w:rsidRDefault="00135755" w:rsidP="00135755"/>
    <w:p w:rsidR="00135755" w:rsidRDefault="00135755" w:rsidP="00135755">
      <w:r>
        <w:t>Any action under this subsection shall be filed in Suffolk superior court with respect to state public bodies and with respect to all other public bodies in the superior court in any county in which the public body acts or meets.  In any action filed pursuant to this subsection in addition to all other remedies available to the superior court in law or in equity the court shall have all of the remedies set forth in subsection (c) of this section and may also impo</w:t>
      </w:r>
      <w:r w:rsidR="00066FF5">
        <w:t>se</w:t>
      </w:r>
      <w:r>
        <w:t xml:space="preserve"> a civil penalty upon the public body of not more than one thousand dollars for each intentional violation. In any action filed pursuant to this subsection the order of notice on the complaint shall be returnable no later than 10 days after the filing thereof and the complaint shall be heard and determined on the return day or on such day thereafter as the court shall fix having regard to the speediest possible determination of the cause consistent with the rights of the parties; provided however that orders may be issued at any time on or after the filing of the complaint without notice when such order is necessary to fulfill the purposes of the open meeting law. In the hearing of any action under this subsection the burden shall be on the respondent to show by a preponderance of the evidence that the action complained of in such complaint was in accordance with and authorized by the provisions of the open meeting law.</w:t>
      </w:r>
    </w:p>
    <w:p w:rsidR="00135755" w:rsidRDefault="00135755" w:rsidP="00135755"/>
    <w:p w:rsidR="00135755" w:rsidRDefault="00135755" w:rsidP="00135755">
      <w:r>
        <w:t>(g) It shall be a defense to the imposition of a penalty that the public body or any member thereof after full disclosure acted in good faith compliance with the advice of the public body's legal counsel.</w:t>
      </w:r>
    </w:p>
    <w:p w:rsidR="00135755" w:rsidRDefault="00135755" w:rsidP="00135755"/>
    <w:p w:rsidR="00135755" w:rsidRDefault="00135755" w:rsidP="00135755">
      <w:r>
        <w:t>(h) Payment of civil penalties under this section shall be made to the office of open government to be used without further appropriation to provide for open meeting law education and training throughout the Commonwealth.</w:t>
      </w:r>
    </w:p>
    <w:p w:rsidR="00135755" w:rsidRDefault="00135755" w:rsidP="00135755"/>
    <w:p w:rsidR="00135755" w:rsidRDefault="00135755" w:rsidP="00135755">
      <w:proofErr w:type="gramStart"/>
      <w:r>
        <w:t>Section 25.</w:t>
      </w:r>
      <w:proofErr w:type="gramEnd"/>
      <w:r>
        <w:t xml:space="preserve"> Rulemaking Authority.</w:t>
      </w:r>
    </w:p>
    <w:p w:rsidR="00135755" w:rsidRDefault="00135755" w:rsidP="00135755"/>
    <w:p w:rsidR="00135755" w:rsidRDefault="00135755" w:rsidP="00135755">
      <w:r>
        <w:t xml:space="preserve">The attorney general shall have the authority to promulgate rules and regulations to carry out the provisions of Section 24(a) (b) (c) (d) and (e).  </w:t>
      </w:r>
    </w:p>
    <w:p w:rsidR="00135755" w:rsidRDefault="00135755" w:rsidP="00135755"/>
    <w:p w:rsidR="00135755" w:rsidRDefault="00135755" w:rsidP="00135755">
      <w:proofErr w:type="gramStart"/>
      <w:r>
        <w:lastRenderedPageBreak/>
        <w:t>SECTION 5.</w:t>
      </w:r>
      <w:proofErr w:type="gramEnd"/>
      <w:r>
        <w:t xml:space="preserve"> Section 5A of Chapter 66 is hereby amended by deleting the words "sections eleven A of chapter thirty A nine F of chapter thirty-four and twenty-three B of chapter thirty-nine" and inserting in their place the following:—Section 23 of chapter thirty A.  </w:t>
      </w:r>
    </w:p>
    <w:p w:rsidR="00135755" w:rsidRDefault="00135755" w:rsidP="00135755"/>
    <w:p w:rsidR="0055246C" w:rsidRDefault="00135755" w:rsidP="00135755">
      <w:r>
        <w:t>SECTION 6 Sections 1 2 3 4 5 and 6 of this act shall take effect on July 1 2009.</w:t>
      </w:r>
    </w:p>
    <w:sectPr w:rsidR="0055246C" w:rsidSect="005524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5246C"/>
    <w:rsid w:val="00066FF5"/>
    <w:rsid w:val="00135755"/>
    <w:rsid w:val="0055246C"/>
    <w:rsid w:val="00891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55"/>
    <w:rPr>
      <w:rFonts w:ascii="Tahoma" w:hAnsi="Tahoma" w:cs="Tahoma"/>
      <w:sz w:val="16"/>
      <w:szCs w:val="16"/>
    </w:rPr>
  </w:style>
  <w:style w:type="character" w:styleId="LineNumber">
    <w:name w:val="line number"/>
    <w:basedOn w:val="DefaultParagraphFont"/>
    <w:uiPriority w:val="99"/>
    <w:semiHidden/>
    <w:unhideWhenUsed/>
    <w:rsid w:val="001357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4288</Words>
  <Characters>24446</Characters>
  <Application>Microsoft Office Word</Application>
  <DocSecurity>0</DocSecurity>
  <Lines>203</Lines>
  <Paragraphs>57</Paragraphs>
  <ScaleCrop>false</ScaleCrop>
  <Company>LEG</Company>
  <LinksUpToDate>false</LinksUpToDate>
  <CharactersWithSpaces>28677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3</cp:revision>
  <dcterms:created xsi:type="dcterms:W3CDTF">2009-01-14T15:27:00Z</dcterms:created>
  <dcterms:modified xsi:type="dcterms:W3CDTF">2009-01-14T15:34:00Z</dcterms:modified>
</cp:coreProperties>
</file>