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12017" w:rsidRDefault="00813F9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12017" w:rsidRDefault="00813F9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813F9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12017" w:rsidRDefault="00813F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12017" w:rsidRDefault="00813F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2017" w:rsidRDefault="00813F9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12017" w:rsidRDefault="00813F9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D12017" w:rsidRDefault="00813F9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2017" w:rsidRDefault="00813F9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12017" w:rsidRDefault="00813F9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12017" w:rsidRDefault="00813F9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issua</w:t>
      </w:r>
      <w:r>
        <w:rPr>
          <w:rFonts w:ascii="Times New Roman"/>
          <w:sz w:val="24"/>
        </w:rPr>
        <w:t>nce of a motor vehicle citation for firearms arrests.</w:t>
      </w:r>
      <w:proofErr w:type="gramEnd"/>
    </w:p>
    <w:p w:rsidR="00D12017" w:rsidRDefault="00813F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2017" w:rsidRDefault="00813F9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12017" w:rsidRDefault="00D1201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M. Scaccia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Menino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Mayor, City of Boston</w:t>
                </w:r>
              </w:p>
            </w:tc>
          </w:tr>
        </w:tbl>
      </w:sdtContent>
    </w:sdt>
    <w:p w:rsidR="00D12017" w:rsidRDefault="00813F95">
      <w:pPr>
        <w:suppressLineNumbers/>
      </w:pPr>
      <w:r>
        <w:br w:type="page"/>
      </w:r>
    </w:p>
    <w:p w:rsidR="00D12017" w:rsidRDefault="00813F9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3630 OF 2007-2008.]</w:t>
      </w:r>
    </w:p>
    <w:p w:rsidR="00D12017" w:rsidRDefault="00813F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12017" w:rsidRDefault="00813F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2017" w:rsidRDefault="00813F9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12017" w:rsidRDefault="00813F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2017" w:rsidRDefault="00813F95">
      <w:pPr>
        <w:suppressLineNumbers/>
        <w:spacing w:after="2"/>
      </w:pPr>
      <w:r>
        <w:rPr>
          <w:sz w:val="14"/>
        </w:rPr>
        <w:br/>
      </w:r>
      <w:r>
        <w:br/>
      </w:r>
    </w:p>
    <w:p w:rsidR="00D12017" w:rsidRDefault="00813F9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issuance of a motor vehicle citation for firearms arrests.</w:t>
      </w:r>
      <w:proofErr w:type="gramEnd"/>
      <w:r>
        <w:br/>
      </w:r>
      <w:r>
        <w:br/>
      </w:r>
      <w:r>
        <w:br/>
      </w:r>
    </w:p>
    <w:p w:rsidR="00D12017" w:rsidRDefault="00813F9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13F95" w:rsidP="00813F95" w:rsidRDefault="00813F95">
      <w:r>
        <w:rPr>
          <w:rFonts w:ascii="Times New Roman"/>
        </w:rPr>
        <w:tab/>
      </w:r>
      <w:r>
        <w:t>Section 22 of c</w:t>
      </w:r>
      <w:r w:rsidRPr="009F5E5C">
        <w:t>hapter 90 of the Genera</w:t>
      </w:r>
      <w:r>
        <w:t>l Laws, as appearing in the 2006</w:t>
      </w:r>
      <w:r w:rsidRPr="009F5E5C">
        <w:t xml:space="preserve"> Official Edition, is hereby amended by inserting after subsection (j) the following new </w:t>
      </w:r>
      <w:r>
        <w:t>sub</w:t>
      </w:r>
      <w:r w:rsidRPr="009F5E5C">
        <w:t>section:-</w:t>
      </w:r>
    </w:p>
    <w:p w:rsidRPr="009F5E5C" w:rsidR="00813F95" w:rsidP="00813F95" w:rsidRDefault="00813F95"/>
    <w:p w:rsidRPr="009F5E5C" w:rsidR="00813F95" w:rsidP="00813F95" w:rsidRDefault="00813F95">
      <w:r w:rsidRPr="009F5E5C">
        <w:t xml:space="preserve">(k) The registrar shall suspend or revoke, without hearing, a certificate of registration or any license or right to operate of a person who is convicted of a violation of any provision of sections 121 through 131P, inclusive, of chapter 140 or any provision of chapter 269 or adjudged a delinquent child by reason of having violated any provision of such chapters; provided, however, that the period of suspension or revocation shall not exceed five years; provided further, that any person so convicted who is under the age of eighteen years and is not licensed to operate a motor vehicle shall, at the discretion of the presiding judge, not be so licensed for a period no later than when such person reaches the age of twenty-one years.  </w:t>
      </w:r>
    </w:p>
    <w:p w:rsidR="00D12017" w:rsidRDefault="00D12017">
      <w:pPr>
        <w:spacing w:line="336" w:lineRule="auto"/>
      </w:pPr>
    </w:p>
    <w:sectPr w:rsidR="00D12017" w:rsidSect="00D1201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12017"/>
    <w:rsid w:val="00813F95"/>
    <w:rsid w:val="00D1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9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13F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2</cp:revision>
  <dcterms:created xsi:type="dcterms:W3CDTF">2009-01-14T03:28:00Z</dcterms:created>
  <dcterms:modified xsi:type="dcterms:W3CDTF">2009-01-14T03:28:00Z</dcterms:modified>
</cp:coreProperties>
</file>