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B11" w:rsidRDefault="00925FE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D22B11" w:rsidRDefault="00925FED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25FE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22B11" w:rsidRDefault="00925FE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22B11" w:rsidRDefault="00925FE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22B11" w:rsidRDefault="00925FE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22B11" w:rsidRDefault="00925FE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Byron Rushing, Christine E. Canavan</w:t>
      </w:r>
    </w:p>
    <w:p w:rsidR="00D22B11" w:rsidRDefault="00925FE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22B11" w:rsidRDefault="00925FE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22B11" w:rsidRDefault="00925FE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22B11" w:rsidRDefault="00925FED">
      <w:pPr>
        <w:suppressLineNumbers/>
        <w:spacing w:after="2"/>
        <w:jc w:val="center"/>
      </w:pPr>
      <w:r>
        <w:rPr>
          <w:rFonts w:ascii="Times New Roman"/>
          <w:sz w:val="24"/>
        </w:rPr>
        <w:t>An Act making discrimination</w:t>
      </w:r>
      <w:r>
        <w:rPr>
          <w:rFonts w:ascii="Times New Roman"/>
          <w:sz w:val="24"/>
        </w:rPr>
        <w:t xml:space="preserve"> on the basis of weight and height unlawful.</w:t>
      </w:r>
    </w:p>
    <w:p w:rsidR="00D22B11" w:rsidRDefault="00925FE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22B11" w:rsidRDefault="00925FE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22B11" w:rsidRDefault="00D22B1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22B1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22B11" w:rsidRDefault="00925FE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22B11" w:rsidRDefault="00925FE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D22B11" w:rsidRDefault="00925FED">
      <w:pPr>
        <w:suppressLineNumbers/>
      </w:pPr>
      <w:r>
        <w:br w:type="page"/>
      </w:r>
    </w:p>
    <w:p w:rsidR="00D22B11" w:rsidRDefault="00925FE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1844 OF 2007-2008.]</w:t>
      </w:r>
    </w:p>
    <w:p w:rsidR="00D22B11" w:rsidRDefault="00925FE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22B11" w:rsidRDefault="00925FE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22B11" w:rsidRDefault="00925FE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22B11" w:rsidRDefault="00925FE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22B11" w:rsidRDefault="00925FED">
      <w:pPr>
        <w:suppressLineNumbers/>
        <w:spacing w:after="2"/>
      </w:pPr>
      <w:r>
        <w:rPr>
          <w:sz w:val="14"/>
        </w:rPr>
        <w:br/>
      </w:r>
      <w:r>
        <w:br/>
      </w:r>
    </w:p>
    <w:p w:rsidR="00D22B11" w:rsidRDefault="00925FED">
      <w:pPr>
        <w:suppressLineNumbers/>
      </w:pPr>
      <w:r>
        <w:rPr>
          <w:rFonts w:ascii="Times New Roman"/>
          <w:smallCaps/>
          <w:sz w:val="28"/>
        </w:rPr>
        <w:t>An Act making discrimination on the basis of weight and height unlawful.</w:t>
      </w:r>
      <w:r>
        <w:br/>
      </w:r>
      <w:r>
        <w:br/>
      </w:r>
      <w:r>
        <w:br/>
      </w:r>
    </w:p>
    <w:p w:rsidR="00D22B11" w:rsidRDefault="00925FED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 New Roman"/>
        </w:rPr>
        <w:tab/>
      </w:r>
      <w:r>
        <w:t>SECTION 1.</w:t>
      </w:r>
      <w:r>
        <w:rPr>
          <w:rFonts w:ascii="Times-Roman" w:hAnsi="Times-Roman" w:cs="Times-Roman"/>
        </w:rPr>
        <w:t xml:space="preserve"> Section 4 of said chapter 151B is hereby amended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by striking out subsection 1, as appearing in the 1990 Official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Edition, and inserting in place thereof the following subsection:—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1. For an employer, by himself or his agent, because of the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race, color, religious creed, national origin, sex, height, weight,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sexual orientation, which shall not include persons whose sexual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orientation involves minor children as the sex object, or ancestry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any individual to refuse to hire or employ or to bar or to discharge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from employment such individual or to discriminate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against such individual in compensation or in terms, conditions or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privileges of employment, unless based upon a bona fide occupational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qualification.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SECTION 2. Said section 4 of said chapter 151B is hereby further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amended by striking out subsection 2, as so appearing, and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</w:rPr>
        <w:t>inserting in place thereof the following subsection:—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2. For a labor organization, because of the race, color, religious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creed, national origin, sex, height, weight, sexual orientation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which shall not include persons whose sexual orientation involves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minor children as the sex object, age, or ancestry of any individual,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 because of the handicap of any person alleging to be a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qualified handicapped person, to exclude from full membership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rights or to expel from its membership such individual or to discriminate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 any way against any of its members or against any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employer or any individual employed by an employer unless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based upon a bona fide occupational qualification.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3. Said section 4 of said chapter 151B is hereby further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amended by striking out subsection 3, as so appearing, and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inserting in place thereof the following subsection:—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3. For any employer or employment agency to print or circulate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 cause to be printed or circulated any statement, advertisement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 publication, or to use any form of application for employment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 to make any inquiry or record in connection with employment,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which expresses, directly or indirectly, any limitation, specification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 discrimination as to the race, color, religious creed,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national origin, sex, height, weight, sexual orientation, which shall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not include persons whose sexual orientation involves minor children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as the sex object, age or ancestry, or the handicap of a qualified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handicapped person or any intent to make any such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limitation, specification or discrimination, or to discriminate in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any way on the ground of race, color, religious creed, national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origin, sex, sexual orientation, age, ancestry or the handicap of a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qualified handicapped person, unless based upon a bona fide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occupational qualification.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4. Said section 4 of said chapter 151B is hereby further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amended by striking out subsection 3A, as so appearing, and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inserting in place thereof the following subsection:—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3A. For any person engaged in the insurance or bonding business,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 his agent, to make any inquiry or record of any person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seeking a bond or surety bond conditioned upon faithful performance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his duties or to use any form of application in connection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with the furnishing of such bond, which seeks information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</w:rPr>
        <w:t>relative to the race, color, religious creed, national origin, sex,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height, weight, sexual orientation, which shall not include persons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whose sexual orientation involves minor children as the sex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object, or ancestry of the person to be bonded.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5. Said section 4 of said chapter 151B is hereby further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amended by striking out subsection 6, as so appearing, and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inserting in place thereof the following subsection:—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6. For the owner, lessee, sublessee, licensed real estate broker,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assignee or managing agent of publicly assisted or multiple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dwelling or contiguously located housing accommodations or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other person having the right of ownership or possession or right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to rent or lease, or sell or negotiate for the sale of such accommodations,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 any agent or employee of such a person, or any organization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unit owners in a condominium or housing cooperative: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(a) to refuse to rent or lease or sell or negotiate for sale or otherwise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to deny or withhold from any person or group of persons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such accommodations because of the race, religious creed, color,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national origin, sex, height, weight, sexual orientation, which shall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not include persons whose sexual orientation involves minor children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as the sex object, age, ancestry, or marital status of such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person or persons or because such person is a veteran or member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the armed forces, or because such person is blind, or hearing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impaired; (b) to discriminate against any person because of his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race, religious creed, color, national origin, sex, height, weight,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sexual orientation, which shall not include persons whose sexual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orientation involves minor children as the sex object, age,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ancestry, or marital status or because such person is a veteran or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member of the armed forces, or because such person is blind, or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hearing impaired, in the terms, conditions or privileges of such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accommodations or the acquisitions thereof, or in the furnishings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facilities and services in connection therewith, or because such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 person possesses a trained dog guide as a consequence of blindness,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or hearing impairment; (c) to cause to be made any written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 oral inquiry or record concerning the race, religious creed,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color, national origin, sex, height, weight, sexual orientation,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which shall not include persons whose sexual orientation involves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minor children as the sex object, age, ancestry or marital status of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person seeking to rent or lease or buy any such accommodation,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</w:rPr>
        <w:t>or concerning the fact that such person is a veteran or a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member of the armed forces or because such person is blind or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hearing impaired. The word “age” as used in this subsection shall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not apply to persons who are minors nor to residency in stateaided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 federally-aided housing developments for the elderly nor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to residency in retirement communities consisting of either a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structure or structures constructed expressly for use by the elderly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on one parcel or on contiguous parcels of land, totalling at least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ten acres in size, which communities have a minimum age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requirement for residency of at least fifty-five years; provided,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however, that no more than one of the persons occupying any unit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may be under fifty-five years of age, exclusive of nurses or other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person providing health care services to the elderly occupants of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said unit.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6. Said section 4 of said chapter 151B is hereby further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amended by striking out subsection 7, as so appearing, and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inserting in place thereof the following subsection:—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7. For the owner, lessee, sublessee, real estate broker, assignee,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or managing agent or other covered housing accommodations or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land intended for the erection of any housing accommodation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included under subsection 10, 11, 12, or 13 of section one, or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other person having the right of ownership or possession or right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to rent or lease or sell, or negotiate for the sale or lease of such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land or accommodations, or any agent or employee of such a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person or any organization of unit owners in a condominium or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housing cooperative: (a) to refuse to rent or lease or sell or negotiate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for sale or lease or otherwise to deny or withhold from any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person or group of persons such accommodations or land because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race, color, religious creed, national origin, sex, height, weight,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sexual orientation, which shall not include persons whose sexual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orientation involves minor children as the sex object, age,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ancestry, or marital status, veteran status or membership in the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armed forces, blindness, hearing impairment, or because such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person possesses a trained dog guide as a consequence of blindness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 hearing impairment of such person or persons; (b) to discriminate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against any person because of his race, color, religious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creed, national origin, sex, height, weight, sexual orientation,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which shall not include persons whose sexual orientation involves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</w:rPr>
        <w:t>minor children as the sex object, age, ancestry, or marital status,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veteran status or membership in the armed services, blindness, or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hearing impairment, or because such person possesses a trained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dog guide as a consequence of blindness or hearing impairment in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terms, conditions or privileges of such accommodations or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land of the acquisition thereof, or in the furnishing of facilities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and services in the connection therewith, or (c) to cause to be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made any written or oral inquiry or record concerning the race,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color, religious creed, national origin, sex, height, weight, sexual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orientation, which shall not include persons whose sexual orientation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involves minor children as the sex object, age, ancestry, marital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status, veteran status or membership in the armed services,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blindness, hearing impairment or because such person possesses a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trained dog guide as a consequence of blindness or hearing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impairment, of the person seeking to rent or lease or buy any such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accommodation or land; provided, however, that this subsection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shall not apply to the leasing of a single apartment or flat in a twofamily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dwelling, the other occupancy unit of which is occupied by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owner as his residence. The word “age” as used in this subsection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shall not apply to persons who are minors, nor to residency in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state-aided or federally-aided housing developments for the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elderly nor to residency in retirement communities consisting of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either a structure or structures constructed expressly for use by the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elderly on one parcel or on contiguous parcels of land, totalling at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least ten acres in size, which communities have a minimum age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requirement for residency of at least fifty-five years; provided,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however, that no more than one of the persons occupying any unit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may be under fifty-five years of age, exclusive of nurses or other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person providing health care services to the elderly occupants of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said unit.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7. Said section 4 of said chapter 151B, as so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appearing, is hereby further amended by striking out subsection 8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inserting in place thereof the following subsection:—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8. For the owner, lessee, sublessee, or managing agent of, or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other person having the right of ownership or possession of or the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right to sell, rent or lease, commercial space: (1) To refuse to sell,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rent, lease or otherwise to deny or withhold from any person or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group of persons such commercial space because of race, color,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</w:rPr>
        <w:t>religious creed, national origin, sex, height, weight, sexual orien-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tation, which shall not include persons whose sexual orientation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involves minor children as the sex object, age, ancestry or marital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status of such person or persons. (2) To discriminate against any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person because of his race, color, religious creed, national origin,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sex, height, weight, sexual orientation, which shall not include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persons whose sexual orientation involves minor children as the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sex object, age, ancestry or marital status in the terms, conditions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 privileges of the sale, rental or lease of any such commercial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space or in the furnishing of facilities or services in connection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therewith. (3) To cause to be made any written or oral inquiry or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record concerning the race, color, religious creed, national origin,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sex, sexual orientation, which shall not include persons whose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sexual orientation involves minor children as the sex object, age,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ancestry or marital status of a person seeking to rent or lease or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buy any such commercial space. The word “age” as used in this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subsection shall not apply to persons who are minors, nor to residency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 state-aided or federally-aided housing developments for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elderly nor to residency in self-contained retirement communities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constructed expressly for use by the elderly and which are at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least twenty acres in size and have a minimum age requirement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for residency of at least fifty-five years.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8. Said section 4 of said chapter 151B, as so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appearing, is hereby further amended by striking out the last paragraph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inserting in place thereof the following paragraph:—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Nothing contained in this chapter or any rule or regulation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issued by the commission shall he interpreted as requiring any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employer, employment agency or labor organization to grant preferential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treatment to any individual or to any group because of the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race, color, religious creed, national origin, sex, height, weight,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sexual orientation, which shall not include persons whose sexual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orientation involves minor children as the sex object, age or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ancestry of such individual or group because of imbalance which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may exist between the total number or percentage of persons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employed by any employer, referred or classified for employment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by any employment agency or labor organization, admitted to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membership or classified by any labor organization or admitted to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 employed in, any apprenticeship or other training program, and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</w:rPr>
        <w:t>the total number or percentage of persons of such race, color, reli-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gious creed, national origin, sex, sexual orientation, which shall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not include persons whose sexual orientation involves minor children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as the sex object, age or ancestry in the commonwealth or in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any community, section or other area therein, or in the available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work force in the commonwealth or in any of its political subdivisions.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9. Section 92A of chapter 272 of the General Laws,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as so appearing, is hereby amended by striking out the first paragraph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inserting in place thereof the following paragraph:—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No owner, lessee, proprietor, manager, superintendent, agent or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employee of any place of public accommodation, resort or amusement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shall, directly or indirectly, by himself or another, publish,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issue, circulate, distribute or display, or cause to be published,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issued, circulated, distributed or displayed, in any way, any advertisement,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circular, folder, book, pamphlet, written or painted or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printed notice or sign, of any kind or description, intended to discriminate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against or actually discriminating against persons of any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religious sect, creed, class, race, color, denomination, sex, height,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weight, sexual orientation, which shall not include persons whose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sexual orientation involves minor children as the sex object,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nationality, or because of deafness or blindness, or any physical or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mental disability, in the full enjoyment of the accommodations,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advantages, facilities or privileges offered to the general public by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such places of public accommodation, resort or amusement.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10. Said chapter 272 is hereby further amended by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striking out section 98, as so appearing, and inserting in place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thereof the following section:—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98. Whoever makes any distinction, discrimination or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restriction on account of race, color, religious creed, national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origin, sex, height, weight, sexual orientation, which shall not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include persons whose sexual orientation involves minor children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as the sex object, deafness, blindness or any physical or mental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disability or ancestry relative to the admission of any person to, or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his treatment in any place of public accommodation, resort or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amusement, as defined in section ninety-two A, or whoever aids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 incites such distinction, discrimination or restriction, shall be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</w:rPr>
        <w:t>punished by a fine of not more than twenty-five hundred dollars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 by imprisonment for not more than one year, or both, and shall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be liable to any person aggrieved thereby for such damages as are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enumerated in section five of chapter one hundred and fifty-one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B; provided, however, that such civil forfeiture shall be of an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amount not less than three hundred dollars; but such person so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aggrieved shall not recover against more than one person by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reason of any one act of distinction, discrimination or restriction.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All persons shall have the right to the full and equal accommodations,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advantages, facilities and privileges of any place of public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accommodation, resort or amusement subject only to the conditions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limitations established by law and applicable to all persons.</w:t>
      </w:r>
    </w:p>
    <w:p w:rsidR="00925FED" w:rsidRDefault="00925FED" w:rsidP="00925FED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</w:rPr>
        <w:t>This right is recognized and declared to be a civil right.</w:t>
      </w:r>
    </w:p>
    <w:p w:rsidR="00D22B11" w:rsidRDefault="00D22B11">
      <w:pPr>
        <w:spacing w:line="336" w:lineRule="auto"/>
      </w:pPr>
    </w:p>
    <w:sectPr w:rsidR="00D22B11" w:rsidSect="00D22B1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D22B11"/>
    <w:rsid w:val="00925FED"/>
    <w:rsid w:val="00D2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FE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25F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7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2527</Words>
  <Characters>14406</Characters>
  <Application>Microsoft Office Word</Application>
  <DocSecurity>0</DocSecurity>
  <Lines>120</Lines>
  <Paragraphs>33</Paragraphs>
  <ScaleCrop>false</ScaleCrop>
  <Company>Massachusetts Legislature</Company>
  <LinksUpToDate>false</LinksUpToDate>
  <CharactersWithSpaces>16900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tchoi</cp:lastModifiedBy>
  <cp:revision>2</cp:revision>
  <dcterms:created xsi:type="dcterms:W3CDTF">2009-01-14T00:17:00Z</dcterms:created>
  <dcterms:modified xsi:type="dcterms:W3CDTF">2009-01-14T00:19:00Z</dcterms:modified>
</cp:coreProperties>
</file>