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95F75" w:rsidRDefault="001529FD">
      <w:pPr>
        <w:suppressLineNumbers/>
        <w:spacing w:after="2"/>
        <w:jc w:val="center"/>
      </w:pPr>
      <w:r>
        <w:rPr>
          <w:rFonts w:ascii="Arial"/>
          <w:sz w:val="18"/>
        </w:rPr>
        <w:t>HOUSE DOCKET, NO.         FILED ON: 1/16/2009</w:t>
      </w:r>
    </w:p>
    <w:p w:rsidR="00995F75" w:rsidRDefault="001529F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529FD">
            <w:pPr>
              <w:suppressLineNumbers/>
              <w:jc w:val="right"/>
              <w:rPr>
                <w:b/>
                <w:sz w:val="28"/>
              </w:rPr>
            </w:pPr>
          </w:p>
        </w:tc>
      </w:tr>
    </w:tbl>
    <w:p w:rsidR="00995F75" w:rsidRDefault="001529FD">
      <w:pPr>
        <w:suppressLineNumbers/>
        <w:spacing w:before="2" w:after="2"/>
        <w:jc w:val="center"/>
      </w:pPr>
      <w:r>
        <w:rPr>
          <w:rFonts w:ascii="Old English Text MT"/>
          <w:sz w:val="32"/>
        </w:rPr>
        <w:t>The Commonwealth of Massachusetts</w:t>
      </w:r>
    </w:p>
    <w:p w:rsidR="00995F75" w:rsidRDefault="001529FD">
      <w:pPr>
        <w:suppressLineNumbers/>
        <w:spacing w:after="2"/>
        <w:jc w:val="center"/>
      </w:pPr>
      <w:r>
        <w:rPr>
          <w:rFonts w:ascii="Times New Roman"/>
          <w:b/>
          <w:sz w:val="32"/>
          <w:vertAlign w:val="superscript"/>
        </w:rPr>
        <w:t>_______________</w:t>
      </w:r>
    </w:p>
    <w:p w:rsidR="00995F75" w:rsidRDefault="001529FD">
      <w:pPr>
        <w:suppressLineNumbers/>
        <w:spacing w:before="2"/>
        <w:jc w:val="center"/>
      </w:pPr>
      <w:r>
        <w:rPr>
          <w:rFonts w:ascii="Times New Roman"/>
          <w:sz w:val="20"/>
        </w:rPr>
        <w:t>PRESENTED BY:</w:t>
      </w:r>
    </w:p>
    <w:p w:rsidR="00995F75" w:rsidRDefault="001529FD">
      <w:pPr>
        <w:suppressLineNumbers/>
        <w:spacing w:after="2"/>
        <w:jc w:val="center"/>
      </w:pPr>
      <w:r>
        <w:rPr>
          <w:rFonts w:ascii="Times New Roman"/>
          <w:b/>
          <w:sz w:val="24"/>
        </w:rPr>
        <w:t>Michael F. Rush</w:t>
      </w:r>
    </w:p>
    <w:p w:rsidR="00995F75" w:rsidRDefault="001529FD">
      <w:pPr>
        <w:suppressLineNumbers/>
        <w:jc w:val="center"/>
      </w:pPr>
      <w:r>
        <w:rPr>
          <w:rFonts w:ascii="Times New Roman"/>
          <w:b/>
          <w:sz w:val="32"/>
          <w:vertAlign w:val="superscript"/>
        </w:rPr>
        <w:t>_______________</w:t>
      </w:r>
    </w:p>
    <w:p w:rsidR="00995F75" w:rsidRDefault="001529F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95F75" w:rsidRDefault="001529FD">
      <w:pPr>
        <w:suppressLineNumbers/>
      </w:pPr>
      <w:r>
        <w:rPr>
          <w:rFonts w:ascii="Times New Roman"/>
          <w:sz w:val="20"/>
        </w:rPr>
        <w:tab/>
        <w:t>The undersigned legislators and/or citizens respectfully petition for the passage of the accompanying bill:</w:t>
      </w:r>
    </w:p>
    <w:p w:rsidR="00995F75" w:rsidRDefault="001529FD">
      <w:pPr>
        <w:suppressLineNumbers/>
        <w:spacing w:after="2"/>
        <w:jc w:val="center"/>
      </w:pPr>
      <w:r>
        <w:rPr>
          <w:rFonts w:ascii="Times New Roman"/>
          <w:sz w:val="24"/>
        </w:rPr>
        <w:t>An Act relative to the discl</w:t>
      </w:r>
      <w:r>
        <w:rPr>
          <w:rFonts w:ascii="Times New Roman"/>
          <w:sz w:val="24"/>
        </w:rPr>
        <w:t xml:space="preserve">osure of prior employment </w:t>
      </w:r>
      <w:proofErr w:type="gramStart"/>
      <w:r>
        <w:rPr>
          <w:rFonts w:ascii="Times New Roman"/>
          <w:sz w:val="24"/>
        </w:rPr>
        <w:t>information .</w:t>
      </w:r>
      <w:proofErr w:type="gramEnd"/>
    </w:p>
    <w:p w:rsidR="00995F75" w:rsidRDefault="001529FD">
      <w:pPr>
        <w:suppressLineNumbers/>
        <w:spacing w:after="2"/>
        <w:jc w:val="center"/>
      </w:pPr>
      <w:r>
        <w:rPr>
          <w:rFonts w:ascii="Times New Roman"/>
          <w:b/>
          <w:sz w:val="32"/>
          <w:vertAlign w:val="superscript"/>
        </w:rPr>
        <w:t>_______________</w:t>
      </w:r>
    </w:p>
    <w:p w:rsidR="00995F75" w:rsidRDefault="001529FD">
      <w:pPr>
        <w:suppressLineNumbers/>
        <w:jc w:val="center"/>
      </w:pPr>
      <w:r>
        <w:rPr>
          <w:rFonts w:ascii="Times New Roman"/>
          <w:sz w:val="20"/>
        </w:rPr>
        <w:t>PETITION OF:</w:t>
      </w:r>
    </w:p>
    <w:p w:rsidR="00995F75" w:rsidRDefault="00995F7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r>
            <w:tc>
              <w:tcPr>
                <w:tcW w:w="4500" w:type="dxa"/>
              </w:tcPr>
              <w:p>
                <w:pPr>
                  <w:suppressLineNumbers/>
                  <w:spacing w:after="2"/>
                  <w:rPr>
                    <w:rFonts w:ascii="Times New Roman"/>
                    <w:sz w:val="22"/>
                  </w:rPr>
                </w:pPr>
                <w:r>
                  <w:rPr>
                    <w:rFonts w:ascii="Times New Roman"/>
                    <w:sz w:val="22"/>
                  </w:rPr>
                  <w:t>Thomas M. Menino</w:t>
                </w:r>
              </w:p>
            </w:tc>
            <w:tc>
              <w:tcPr>
                <w:tcW w:w="4500" w:type="dxa"/>
              </w:tcPr>
              <w:p>
                <w:pPr>
                  <w:suppressLineNumbers/>
                  <w:spacing w:after="2"/>
                  <w:rPr>
                    <w:rFonts w:ascii="Times New Roman"/>
                    <w:sz w:val="22"/>
                  </w:rPr>
                </w:pPr>
                <w:r>
                  <w:rPr>
                    <w:rFonts w:ascii="Times New Roman"/>
                    <w:sz w:val="22"/>
                  </w:rPr>
                  <w:t>Mayor of Boston </w:t>
                </w:r>
              </w:p>
            </w:tc>
          </w:tr>
        </w:tbl>
      </w:sdtContent>
    </w:sdt>
    <w:p w:rsidR="00995F75" w:rsidRDefault="001529FD">
      <w:pPr>
        <w:suppressLineNumbers/>
      </w:pPr>
      <w:r>
        <w:br w:type="page"/>
      </w:r>
    </w:p>
    <w:p w:rsidR="00995F75" w:rsidRDefault="001529FD">
      <w:pPr>
        <w:suppressLineNumbers/>
        <w:jc w:val="center"/>
      </w:pPr>
      <w:r>
        <w:rPr>
          <w:rFonts w:ascii="Times New Roman"/>
          <w:sz w:val="24"/>
        </w:rPr>
        <w:lastRenderedPageBreak/>
        <w:t>[SIMILAR MATTER FILED IN PREVIOUS SESSION</w:t>
      </w:r>
      <w:r>
        <w:rPr>
          <w:rFonts w:ascii="Times New Roman"/>
          <w:sz w:val="24"/>
        </w:rPr>
        <w:br/>
        <w:t>SEE HOUSE, NO. 2003 OF 2007-2008.]</w:t>
      </w:r>
    </w:p>
    <w:p w:rsidR="00995F75" w:rsidRDefault="001529FD">
      <w:pPr>
        <w:suppressLineNumbers/>
        <w:spacing w:before="2" w:after="2"/>
        <w:jc w:val="center"/>
      </w:pPr>
      <w:r>
        <w:rPr>
          <w:rFonts w:ascii="Old English Text MT"/>
          <w:sz w:val="32"/>
        </w:rPr>
        <w:t>The Commonwealth of Massachusetts</w:t>
      </w:r>
      <w:r>
        <w:rPr>
          <w:rFonts w:ascii="Old English Text MT"/>
          <w:sz w:val="32"/>
        </w:rPr>
        <w:br/>
      </w:r>
    </w:p>
    <w:p w:rsidR="00995F75" w:rsidRDefault="001529FD">
      <w:pPr>
        <w:suppressLineNumbers/>
        <w:spacing w:after="2"/>
        <w:jc w:val="center"/>
      </w:pPr>
      <w:r>
        <w:rPr>
          <w:rFonts w:ascii="Times New Roman"/>
          <w:b/>
          <w:sz w:val="24"/>
          <w:vertAlign w:val="superscript"/>
        </w:rPr>
        <w:t>_______________</w:t>
      </w:r>
    </w:p>
    <w:p w:rsidR="00995F75" w:rsidRDefault="001529FD">
      <w:pPr>
        <w:suppressLineNumbers/>
        <w:spacing w:after="2"/>
        <w:jc w:val="center"/>
      </w:pPr>
      <w:r>
        <w:rPr>
          <w:rFonts w:ascii="Times New Roman"/>
          <w:b/>
          <w:sz w:val="18"/>
        </w:rPr>
        <w:t>In the Year Two Thousand and Nine</w:t>
      </w:r>
    </w:p>
    <w:p w:rsidR="00995F75" w:rsidRDefault="001529FD">
      <w:pPr>
        <w:suppressLineNumbers/>
        <w:spacing w:after="2"/>
        <w:jc w:val="center"/>
      </w:pPr>
      <w:r>
        <w:rPr>
          <w:rFonts w:ascii="Times New Roman"/>
          <w:b/>
          <w:sz w:val="24"/>
          <w:vertAlign w:val="superscript"/>
        </w:rPr>
        <w:t>_______________</w:t>
      </w:r>
    </w:p>
    <w:p w:rsidR="00995F75" w:rsidRDefault="001529FD">
      <w:pPr>
        <w:suppressLineNumbers/>
        <w:spacing w:after="2"/>
      </w:pPr>
      <w:r>
        <w:rPr>
          <w:sz w:val="14"/>
        </w:rPr>
        <w:br/>
      </w:r>
      <w:r>
        <w:br/>
      </w:r>
    </w:p>
    <w:p w:rsidR="00995F75" w:rsidRDefault="001529FD">
      <w:pPr>
        <w:suppressLineNumbers/>
      </w:pPr>
      <w:r>
        <w:rPr>
          <w:rFonts w:ascii="Times New Roman"/>
          <w:smallCaps/>
          <w:sz w:val="28"/>
        </w:rPr>
        <w:t xml:space="preserve">An Act relative to the disclosure of prior employment </w:t>
      </w:r>
      <w:proofErr w:type="gramStart"/>
      <w:r>
        <w:rPr>
          <w:rFonts w:ascii="Times New Roman"/>
          <w:smallCaps/>
          <w:sz w:val="28"/>
        </w:rPr>
        <w:t>information .</w:t>
      </w:r>
      <w:proofErr w:type="gramEnd"/>
      <w:r>
        <w:br/>
      </w:r>
      <w:r>
        <w:br/>
      </w:r>
      <w:r>
        <w:br/>
      </w:r>
    </w:p>
    <w:p w:rsidR="00995F75" w:rsidRDefault="001529F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1529FD" w:rsidR="001529FD" w:rsidP="001529FD" w:rsidRDefault="001529FD">
      <w:pPr>
        <w:jc w:val="both"/>
        <w:rPr>
          <w:rFonts w:ascii="Times New Roman" w:hAnsi="Times New Roman" w:eastAsia="Times New Roman" w:cs="Times New Roman"/>
          <w:sz w:val="24"/>
          <w:szCs w:val="24"/>
        </w:rPr>
      </w:pPr>
      <w:r>
        <w:rPr>
          <w:rFonts w:ascii="Times New Roman"/>
        </w:rPr>
        <w:tab/>
      </w:r>
      <w:bookmarkStart w:name="BillText" w:id="0"/>
      <w:bookmarkEnd w:id="0"/>
      <w:r w:rsidRPr="001529FD">
        <w:rPr>
          <w:rFonts w:ascii="Times New Roman" w:hAnsi="Times New Roman" w:eastAsia="Times New Roman" w:cs="Times New Roman"/>
          <w:sz w:val="24"/>
          <w:szCs w:val="24"/>
        </w:rPr>
        <w:t>Chapter 41 of the General Laws, as appearing in the 2004 Official Edition, is hereby amended by inserting after Section 96B the following new section:-</w:t>
      </w:r>
    </w:p>
    <w:p w:rsidRPr="001529FD" w:rsidR="001529FD" w:rsidP="001529FD" w:rsidRDefault="001529FD">
      <w:pPr>
        <w:spacing w:after="0" w:line="240" w:lineRule="auto"/>
        <w:jc w:val="both"/>
        <w:rPr>
          <w:rFonts w:ascii="Times New Roman" w:hAnsi="Times New Roman" w:eastAsia="Times New Roman" w:cs="Times New Roman"/>
          <w:sz w:val="24"/>
          <w:szCs w:val="24"/>
        </w:rPr>
      </w:pPr>
      <w:r w:rsidRPr="001529FD">
        <w:rPr>
          <w:rFonts w:ascii="Times New Roman" w:hAnsi="Times New Roman" w:eastAsia="Times New Roman" w:cs="Times New Roman"/>
          <w:sz w:val="24"/>
          <w:szCs w:val="24"/>
        </w:rPr>
        <w:t> </w:t>
      </w:r>
    </w:p>
    <w:p w:rsidRPr="001529FD" w:rsidR="001529FD" w:rsidP="001529FD" w:rsidRDefault="001529FD">
      <w:pPr>
        <w:spacing w:after="0" w:line="240" w:lineRule="auto"/>
        <w:jc w:val="both"/>
        <w:rPr>
          <w:rFonts w:ascii="Times New Roman" w:hAnsi="Times New Roman" w:eastAsia="Times New Roman" w:cs="Times New Roman"/>
          <w:sz w:val="24"/>
          <w:szCs w:val="24"/>
        </w:rPr>
      </w:pPr>
      <w:proofErr w:type="gramStart"/>
      <w:r w:rsidRPr="001529FD">
        <w:rPr>
          <w:rFonts w:ascii="Times New Roman" w:hAnsi="Times New Roman" w:eastAsia="Times New Roman" w:cs="Times New Roman"/>
          <w:sz w:val="24"/>
          <w:szCs w:val="24"/>
        </w:rPr>
        <w:t>Section 96C.</w:t>
      </w:r>
      <w:proofErr w:type="gramEnd"/>
      <w:r w:rsidRPr="001529FD">
        <w:rPr>
          <w:rFonts w:ascii="Times New Roman" w:hAnsi="Times New Roman" w:eastAsia="Times New Roman" w:cs="Times New Roman"/>
          <w:sz w:val="24"/>
          <w:szCs w:val="24"/>
        </w:rPr>
        <w:t>  Public safety personnel; disclosure of prior employment</w:t>
      </w:r>
    </w:p>
    <w:p w:rsidRPr="001529FD" w:rsidR="001529FD" w:rsidP="001529FD" w:rsidRDefault="001529FD">
      <w:pPr>
        <w:spacing w:after="0" w:line="240" w:lineRule="auto"/>
        <w:jc w:val="both"/>
        <w:rPr>
          <w:rFonts w:ascii="Times New Roman" w:hAnsi="Times New Roman" w:eastAsia="Times New Roman" w:cs="Times New Roman"/>
          <w:sz w:val="24"/>
          <w:szCs w:val="24"/>
        </w:rPr>
      </w:pPr>
      <w:r w:rsidRPr="001529FD">
        <w:rPr>
          <w:rFonts w:ascii="Times New Roman" w:hAnsi="Times New Roman" w:eastAsia="Times New Roman" w:cs="Times New Roman"/>
          <w:sz w:val="24"/>
          <w:szCs w:val="24"/>
        </w:rPr>
        <w:t> </w:t>
      </w:r>
    </w:p>
    <w:p w:rsidRPr="001529FD" w:rsidR="001529FD" w:rsidP="001529FD" w:rsidRDefault="001529FD">
      <w:pPr>
        <w:spacing w:after="0" w:line="240" w:lineRule="auto"/>
        <w:jc w:val="both"/>
        <w:rPr>
          <w:rFonts w:ascii="Times New Roman" w:hAnsi="Times New Roman" w:eastAsia="Times New Roman" w:cs="Times New Roman"/>
          <w:sz w:val="24"/>
          <w:szCs w:val="24"/>
        </w:rPr>
      </w:pPr>
      <w:r w:rsidRPr="001529FD">
        <w:rPr>
          <w:rFonts w:ascii="Times New Roman" w:hAnsi="Times New Roman" w:eastAsia="Times New Roman" w:cs="Times New Roman"/>
          <w:sz w:val="24"/>
          <w:szCs w:val="24"/>
        </w:rPr>
        <w:t>(a) As used in this section, the term “public safety personnel” includes, but is not limited to police officers at the state or local level, municipal firefighters, emergency medical services personnel employed by a municipality, correctional officers, probation officers, or support staff of any division of municipal public safety departments or law enforcement, including part-time or temporary staff, and the term “employment information” includes, but is not limited to, written information relating to job applications, performance evaluations, attendance records, disciplinary matters, reasons termination, eligibility for rehire, and other information relevant to the employee’s performance, except information that other state or federal law prohibits disclosing or information that is subject to a legally recognized privilege the employer is otherwise entitled to follow.</w:t>
      </w:r>
    </w:p>
    <w:p w:rsidRPr="001529FD" w:rsidR="001529FD" w:rsidP="001529FD" w:rsidRDefault="001529FD">
      <w:pPr>
        <w:spacing w:after="0" w:line="240" w:lineRule="auto"/>
        <w:jc w:val="both"/>
        <w:rPr>
          <w:rFonts w:ascii="Times New Roman" w:hAnsi="Times New Roman" w:eastAsia="Times New Roman" w:cs="Times New Roman"/>
          <w:sz w:val="24"/>
          <w:szCs w:val="24"/>
        </w:rPr>
      </w:pPr>
      <w:r w:rsidRPr="001529FD">
        <w:rPr>
          <w:rFonts w:ascii="Times New Roman" w:hAnsi="Times New Roman" w:eastAsia="Times New Roman" w:cs="Times New Roman"/>
          <w:sz w:val="24"/>
          <w:szCs w:val="24"/>
        </w:rPr>
        <w:t> </w:t>
      </w:r>
    </w:p>
    <w:p w:rsidRPr="001529FD" w:rsidR="001529FD" w:rsidP="001529FD" w:rsidRDefault="001529FD">
      <w:pPr>
        <w:spacing w:after="0" w:line="240" w:lineRule="auto"/>
        <w:jc w:val="both"/>
        <w:rPr>
          <w:rFonts w:ascii="Times New Roman" w:hAnsi="Times New Roman" w:eastAsia="Times New Roman" w:cs="Times New Roman"/>
          <w:sz w:val="24"/>
          <w:szCs w:val="24"/>
        </w:rPr>
      </w:pPr>
      <w:r w:rsidRPr="001529FD">
        <w:rPr>
          <w:rFonts w:ascii="Times New Roman" w:hAnsi="Times New Roman" w:eastAsia="Times New Roman" w:cs="Times New Roman"/>
          <w:sz w:val="24"/>
          <w:szCs w:val="24"/>
        </w:rPr>
        <w:t>(b) Current or former employers must disclose employment information when requested pursuant to this section.</w:t>
      </w:r>
    </w:p>
    <w:p w:rsidRPr="001529FD" w:rsidR="001529FD" w:rsidP="001529FD" w:rsidRDefault="001529FD">
      <w:pPr>
        <w:spacing w:after="0" w:line="240" w:lineRule="auto"/>
        <w:jc w:val="both"/>
        <w:rPr>
          <w:rFonts w:ascii="Times New Roman" w:hAnsi="Times New Roman" w:eastAsia="Times New Roman" w:cs="Times New Roman"/>
          <w:sz w:val="24"/>
          <w:szCs w:val="24"/>
        </w:rPr>
      </w:pPr>
      <w:r w:rsidRPr="001529FD">
        <w:rPr>
          <w:rFonts w:ascii="Times New Roman" w:hAnsi="Times New Roman" w:eastAsia="Times New Roman" w:cs="Times New Roman"/>
          <w:sz w:val="24"/>
          <w:szCs w:val="24"/>
        </w:rPr>
        <w:t> </w:t>
      </w:r>
    </w:p>
    <w:p w:rsidRPr="001529FD" w:rsidR="001529FD" w:rsidP="001529FD" w:rsidRDefault="001529FD">
      <w:pPr>
        <w:spacing w:after="0" w:line="240" w:lineRule="auto"/>
        <w:jc w:val="both"/>
        <w:rPr>
          <w:rFonts w:ascii="Times New Roman" w:hAnsi="Times New Roman" w:eastAsia="Times New Roman" w:cs="Times New Roman"/>
          <w:sz w:val="24"/>
          <w:szCs w:val="24"/>
        </w:rPr>
      </w:pPr>
      <w:r w:rsidRPr="001529FD">
        <w:rPr>
          <w:rFonts w:ascii="Times New Roman" w:hAnsi="Times New Roman" w:eastAsia="Times New Roman" w:cs="Times New Roman"/>
          <w:sz w:val="24"/>
          <w:szCs w:val="24"/>
        </w:rPr>
        <w:t xml:space="preserve">(c) Due to the duty of public safety agencies to protect the public and conduct the most thorough screenings possible of prospective employees, background investigations of prospective public safety personnel should include a request for employment information from current or former employers. This request must be made to the current or former employer in writing and must be accompanied by an authorization or release in original, copy, or facsimile form, signed by both </w:t>
      </w:r>
      <w:r w:rsidRPr="001529FD">
        <w:rPr>
          <w:rFonts w:ascii="Times New Roman" w:hAnsi="Times New Roman" w:eastAsia="Times New Roman" w:cs="Times New Roman"/>
          <w:sz w:val="24"/>
          <w:szCs w:val="24"/>
        </w:rPr>
        <w:lastRenderedPageBreak/>
        <w:t>the prospective employee and an authorized representative of the public safety agency no more than one year before the request.</w:t>
      </w:r>
    </w:p>
    <w:p w:rsidRPr="001529FD" w:rsidR="001529FD" w:rsidP="001529FD" w:rsidRDefault="001529FD">
      <w:pPr>
        <w:spacing w:after="0" w:line="240" w:lineRule="auto"/>
        <w:jc w:val="both"/>
        <w:rPr>
          <w:rFonts w:ascii="Times New Roman" w:hAnsi="Times New Roman" w:eastAsia="Times New Roman" w:cs="Times New Roman"/>
          <w:sz w:val="24"/>
          <w:szCs w:val="24"/>
        </w:rPr>
      </w:pPr>
      <w:r w:rsidRPr="001529FD">
        <w:rPr>
          <w:rFonts w:ascii="Times New Roman" w:hAnsi="Times New Roman" w:eastAsia="Times New Roman" w:cs="Times New Roman"/>
          <w:sz w:val="24"/>
          <w:szCs w:val="24"/>
        </w:rPr>
        <w:t> </w:t>
      </w:r>
    </w:p>
    <w:p w:rsidRPr="001529FD" w:rsidR="001529FD" w:rsidP="001529FD" w:rsidRDefault="001529FD">
      <w:pPr>
        <w:spacing w:after="0" w:line="240" w:lineRule="auto"/>
        <w:jc w:val="both"/>
        <w:rPr>
          <w:rFonts w:ascii="Times New Roman" w:hAnsi="Times New Roman" w:eastAsia="Times New Roman" w:cs="Times New Roman"/>
          <w:sz w:val="24"/>
          <w:szCs w:val="24"/>
        </w:rPr>
      </w:pPr>
      <w:r w:rsidRPr="001529FD">
        <w:rPr>
          <w:rFonts w:ascii="Times New Roman" w:hAnsi="Times New Roman" w:eastAsia="Times New Roman" w:cs="Times New Roman"/>
          <w:sz w:val="24"/>
          <w:szCs w:val="24"/>
        </w:rPr>
        <w:t>(d)Current and former employers are required to disclose or otherwise make available for inspection all employment information of a current or former employee seeking employment in public safety. A reasonable fee may be charged by the current or former employer to cover the actual costs incurred in copying or otherwise furnishing documents as required by this section.</w:t>
      </w:r>
    </w:p>
    <w:p w:rsidRPr="001529FD" w:rsidR="001529FD" w:rsidP="001529FD" w:rsidRDefault="001529FD">
      <w:pPr>
        <w:spacing w:after="0" w:line="240" w:lineRule="auto"/>
        <w:jc w:val="both"/>
        <w:rPr>
          <w:rFonts w:ascii="Times New Roman" w:hAnsi="Times New Roman" w:eastAsia="Times New Roman" w:cs="Times New Roman"/>
          <w:sz w:val="24"/>
          <w:szCs w:val="24"/>
        </w:rPr>
      </w:pPr>
      <w:r w:rsidRPr="001529FD">
        <w:rPr>
          <w:rFonts w:ascii="Times New Roman" w:hAnsi="Times New Roman" w:eastAsia="Times New Roman" w:cs="Times New Roman"/>
          <w:sz w:val="24"/>
          <w:szCs w:val="24"/>
        </w:rPr>
        <w:t> </w:t>
      </w:r>
    </w:p>
    <w:p w:rsidRPr="001529FD" w:rsidR="001529FD" w:rsidP="001529FD" w:rsidRDefault="001529FD">
      <w:pPr>
        <w:spacing w:after="0" w:line="240" w:lineRule="auto"/>
        <w:jc w:val="both"/>
        <w:rPr>
          <w:rFonts w:ascii="Times New Roman" w:hAnsi="Times New Roman" w:eastAsia="Times New Roman" w:cs="Times New Roman"/>
          <w:sz w:val="24"/>
          <w:szCs w:val="24"/>
        </w:rPr>
      </w:pPr>
      <w:r w:rsidRPr="001529FD">
        <w:rPr>
          <w:rFonts w:ascii="Times New Roman" w:hAnsi="Times New Roman" w:eastAsia="Times New Roman" w:cs="Times New Roman"/>
          <w:sz w:val="24"/>
          <w:szCs w:val="24"/>
        </w:rPr>
        <w:t>(e)If a current or former employer fails to make a disclosure in accordance with this section, the prospective employer has grounds for a civil action for injunctive relief compelling the disclosure. Failure to comply with such an order shall subject the current or former employer to civil or criminal contempt of court.</w:t>
      </w:r>
    </w:p>
    <w:p w:rsidRPr="001529FD" w:rsidR="001529FD" w:rsidP="001529FD" w:rsidRDefault="001529FD">
      <w:pPr>
        <w:spacing w:after="0" w:line="240" w:lineRule="auto"/>
        <w:jc w:val="both"/>
        <w:rPr>
          <w:rFonts w:ascii="Times New Roman" w:hAnsi="Times New Roman" w:eastAsia="Times New Roman" w:cs="Times New Roman"/>
          <w:sz w:val="24"/>
          <w:szCs w:val="24"/>
        </w:rPr>
      </w:pPr>
      <w:r w:rsidRPr="001529FD">
        <w:rPr>
          <w:rFonts w:ascii="Times New Roman" w:hAnsi="Times New Roman" w:eastAsia="Times New Roman" w:cs="Times New Roman"/>
          <w:sz w:val="24"/>
          <w:szCs w:val="24"/>
        </w:rPr>
        <w:t> </w:t>
      </w:r>
    </w:p>
    <w:p w:rsidRPr="001529FD" w:rsidR="001529FD" w:rsidP="001529FD" w:rsidRDefault="001529FD">
      <w:pPr>
        <w:spacing w:after="0" w:line="240" w:lineRule="auto"/>
        <w:jc w:val="both"/>
        <w:rPr>
          <w:rFonts w:ascii="Times New Roman" w:hAnsi="Times New Roman" w:eastAsia="Times New Roman" w:cs="Times New Roman"/>
          <w:sz w:val="24"/>
          <w:szCs w:val="24"/>
        </w:rPr>
      </w:pPr>
      <w:r w:rsidRPr="001529FD">
        <w:rPr>
          <w:rFonts w:ascii="Times New Roman" w:hAnsi="Times New Roman" w:eastAsia="Times New Roman" w:cs="Times New Roman"/>
          <w:sz w:val="24"/>
          <w:szCs w:val="24"/>
        </w:rPr>
        <w:t>(f)An employer who discloses employment information under this section is to be immune from any form of liability for such disclosure or its consequences.</w:t>
      </w:r>
    </w:p>
    <w:p w:rsidRPr="001529FD" w:rsidR="001529FD" w:rsidP="001529FD" w:rsidRDefault="001529FD">
      <w:pPr>
        <w:spacing w:after="0" w:line="240" w:lineRule="auto"/>
        <w:ind w:left="360" w:hanging="360"/>
        <w:jc w:val="both"/>
        <w:rPr>
          <w:rFonts w:ascii="Times New Roman" w:hAnsi="Times New Roman" w:eastAsia="Times New Roman" w:cs="Times New Roman"/>
          <w:sz w:val="24"/>
          <w:szCs w:val="24"/>
        </w:rPr>
      </w:pPr>
      <w:r w:rsidRPr="001529FD">
        <w:rPr>
          <w:rFonts w:ascii="Times New Roman" w:hAnsi="Times New Roman" w:eastAsia="Times New Roman" w:cs="Times New Roman"/>
          <w:sz w:val="24"/>
          <w:szCs w:val="24"/>
        </w:rPr>
        <w:t> </w:t>
      </w:r>
    </w:p>
    <w:p w:rsidRPr="001529FD" w:rsidR="00995F75" w:rsidRDefault="00995F75">
      <w:pPr>
        <w:spacing w:line="336" w:lineRule="auto"/>
        <w:rPr>
          <w:sz w:val="24"/>
          <w:szCs w:val="24"/>
        </w:rPr>
      </w:pPr>
    </w:p>
    <w:sectPr w:rsidRPr="001529FD" w:rsidR="00995F75" w:rsidSect="00995F7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95F75"/>
    <w:rsid w:val="001529FD"/>
    <w:rsid w:val="00995F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9FD"/>
    <w:rPr>
      <w:rFonts w:ascii="Tahoma" w:hAnsi="Tahoma" w:cs="Tahoma"/>
      <w:sz w:val="16"/>
      <w:szCs w:val="16"/>
    </w:rPr>
  </w:style>
  <w:style w:type="character" w:styleId="LineNumber">
    <w:name w:val="line number"/>
    <w:basedOn w:val="DefaultParagraphFont"/>
    <w:uiPriority w:val="99"/>
    <w:semiHidden/>
    <w:unhideWhenUsed/>
    <w:rsid w:val="001529FD"/>
  </w:style>
</w:styles>
</file>

<file path=word/webSettings.xml><?xml version="1.0" encoding="utf-8"?>
<w:webSettings xmlns:r="http://schemas.openxmlformats.org/officeDocument/2006/relationships" xmlns:w="http://schemas.openxmlformats.org/wordprocessingml/2006/main">
  <w:divs>
    <w:div w:id="1295991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3107</Characters>
  <Application>Microsoft Office Word</Application>
  <DocSecurity>0</DocSecurity>
  <Lines>25</Lines>
  <Paragraphs>7</Paragraphs>
  <ScaleCrop>false</ScaleCrop>
  <Company>Massachusetts Legislature</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2009-01-16T14:30:00Z</dcterms:created>
  <dcterms:modified xsi:type="dcterms:W3CDTF">2009-01-16T14:30:00Z</dcterms:modified>
</cp:coreProperties>
</file>