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718C7" w:rsidRDefault="00403AD1">
      <w:pPr>
        <w:suppressLineNumbers/>
        <w:spacing w:after="2"/>
        <w:jc w:val="center"/>
      </w:pPr>
      <w:r>
        <w:rPr>
          <w:rFonts w:ascii="Arial"/>
          <w:sz w:val="18"/>
        </w:rPr>
        <w:t>HOUSE DOCKET, NO.         FILED ON: 1/14/2009</w:t>
      </w:r>
    </w:p>
    <w:p w:rsidR="00E718C7" w:rsidRDefault="00403A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03AD1">
            <w:pPr>
              <w:suppressLineNumbers/>
              <w:jc w:val="right"/>
              <w:rPr>
                <w:b/>
                <w:sz w:val="28"/>
              </w:rPr>
            </w:pPr>
          </w:p>
        </w:tc>
      </w:tr>
    </w:tbl>
    <w:p w:rsidR="00E718C7" w:rsidRDefault="00403AD1">
      <w:pPr>
        <w:suppressLineNumbers/>
        <w:spacing w:before="2" w:after="2"/>
        <w:jc w:val="center"/>
      </w:pPr>
      <w:r>
        <w:rPr>
          <w:rFonts w:ascii="Old English Text MT"/>
          <w:sz w:val="32"/>
        </w:rPr>
        <w:t>The Commonwealth of Massachusetts</w:t>
      </w:r>
    </w:p>
    <w:p w:rsidR="00E718C7" w:rsidRDefault="00403AD1">
      <w:pPr>
        <w:suppressLineNumbers/>
        <w:spacing w:after="2"/>
        <w:jc w:val="center"/>
      </w:pPr>
      <w:r>
        <w:rPr>
          <w:rFonts w:ascii="Times New Roman"/>
          <w:b/>
          <w:sz w:val="32"/>
          <w:vertAlign w:val="superscript"/>
        </w:rPr>
        <w:t>_______________</w:t>
      </w:r>
    </w:p>
    <w:p w:rsidR="00E718C7" w:rsidRDefault="00403AD1">
      <w:pPr>
        <w:suppressLineNumbers/>
        <w:spacing w:before="2"/>
        <w:jc w:val="center"/>
      </w:pPr>
      <w:r>
        <w:rPr>
          <w:rFonts w:ascii="Times New Roman"/>
          <w:sz w:val="20"/>
        </w:rPr>
        <w:t>PRESENTED BY:</w:t>
      </w:r>
    </w:p>
    <w:p w:rsidR="00E718C7" w:rsidRDefault="00403AD1">
      <w:pPr>
        <w:suppressLineNumbers/>
        <w:spacing w:after="2"/>
        <w:jc w:val="center"/>
      </w:pPr>
      <w:r>
        <w:rPr>
          <w:rFonts w:ascii="Times New Roman"/>
          <w:b/>
          <w:sz w:val="24"/>
        </w:rPr>
        <w:t>Michael F. Rush</w:t>
      </w:r>
    </w:p>
    <w:p w:rsidR="00E718C7" w:rsidRDefault="00403AD1">
      <w:pPr>
        <w:suppressLineNumbers/>
        <w:jc w:val="center"/>
      </w:pPr>
      <w:r>
        <w:rPr>
          <w:rFonts w:ascii="Times New Roman"/>
          <w:b/>
          <w:sz w:val="32"/>
          <w:vertAlign w:val="superscript"/>
        </w:rPr>
        <w:t>_______________</w:t>
      </w:r>
    </w:p>
    <w:p w:rsidR="00E718C7" w:rsidRDefault="00403A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718C7" w:rsidRDefault="00403AD1">
      <w:pPr>
        <w:suppressLineNumbers/>
      </w:pPr>
      <w:r>
        <w:rPr>
          <w:rFonts w:ascii="Times New Roman"/>
          <w:sz w:val="20"/>
        </w:rPr>
        <w:tab/>
        <w:t>The undersigned legislators and/or citizens respectfully petition for the passage of the accompanying bill:</w:t>
      </w:r>
    </w:p>
    <w:p w:rsidR="00E718C7" w:rsidRDefault="00403AD1">
      <w:pPr>
        <w:suppressLineNumbers/>
        <w:spacing w:after="2"/>
        <w:jc w:val="center"/>
      </w:pPr>
      <w:proofErr w:type="gramStart"/>
      <w:r>
        <w:rPr>
          <w:rFonts w:ascii="Times New Roman"/>
          <w:sz w:val="24"/>
        </w:rPr>
        <w:t>An Act clarifying enforcemen</w:t>
      </w:r>
      <w:r>
        <w:rPr>
          <w:rFonts w:ascii="Times New Roman"/>
          <w:sz w:val="24"/>
        </w:rPr>
        <w:t>t of the state fire code.</w:t>
      </w:r>
      <w:proofErr w:type="gramEnd"/>
    </w:p>
    <w:p w:rsidR="00E718C7" w:rsidRDefault="00403AD1">
      <w:pPr>
        <w:suppressLineNumbers/>
        <w:spacing w:after="2"/>
        <w:jc w:val="center"/>
      </w:pPr>
      <w:r>
        <w:rPr>
          <w:rFonts w:ascii="Times New Roman"/>
          <w:b/>
          <w:sz w:val="32"/>
          <w:vertAlign w:val="superscript"/>
        </w:rPr>
        <w:t>_______________</w:t>
      </w:r>
    </w:p>
    <w:p w:rsidR="00E718C7" w:rsidRDefault="00403AD1">
      <w:pPr>
        <w:suppressLineNumbers/>
        <w:jc w:val="center"/>
      </w:pPr>
      <w:r>
        <w:rPr>
          <w:rFonts w:ascii="Times New Roman"/>
          <w:sz w:val="20"/>
        </w:rPr>
        <w:t>PETITION OF:</w:t>
      </w:r>
    </w:p>
    <w:p w:rsidR="00E718C7" w:rsidRDefault="00E718C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Thomas M. Menino </w:t>
                </w:r>
              </w:p>
            </w:tc>
            <w:tc>
              <w:tcPr>
                <w:tcW w:w="4500" w:type="dxa"/>
              </w:tcPr>
              <w:p>
                <w:pPr>
                  <w:suppressLineNumbers/>
                  <w:spacing w:after="2"/>
                  <w:rPr>
                    <w:rFonts w:ascii="Times New Roman"/>
                    <w:sz w:val="22"/>
                  </w:rPr>
                </w:pPr>
                <w:r>
                  <w:rPr>
                    <w:rFonts w:ascii="Times New Roman"/>
                    <w:sz w:val="22"/>
                  </w:rPr>
                  <w:t>Mayor of Boston </w:t>
                </w:r>
              </w:p>
            </w:tc>
          </w:tr>
        </w:tbl>
      </w:sdtContent>
    </w:sdt>
    <w:p w:rsidR="00E718C7" w:rsidRDefault="00403AD1">
      <w:pPr>
        <w:suppressLineNumbers/>
      </w:pPr>
      <w:r>
        <w:br w:type="page"/>
      </w:r>
    </w:p>
    <w:p w:rsidR="00E718C7" w:rsidRDefault="00403AD1">
      <w:pPr>
        <w:suppressLineNumbers/>
        <w:spacing w:before="2" w:after="2"/>
        <w:jc w:val="center"/>
      </w:pPr>
      <w:r>
        <w:rPr>
          <w:rFonts w:ascii="Old English Text MT"/>
          <w:sz w:val="32"/>
        </w:rPr>
        <w:lastRenderedPageBreak/>
        <w:t>The Commonwealth of Massachusetts</w:t>
      </w:r>
      <w:r>
        <w:rPr>
          <w:rFonts w:ascii="Old English Text MT"/>
          <w:sz w:val="32"/>
        </w:rPr>
        <w:br/>
      </w:r>
    </w:p>
    <w:p w:rsidR="00E718C7" w:rsidRDefault="00403AD1">
      <w:pPr>
        <w:suppressLineNumbers/>
        <w:spacing w:after="2"/>
        <w:jc w:val="center"/>
      </w:pPr>
      <w:r>
        <w:rPr>
          <w:rFonts w:ascii="Times New Roman"/>
          <w:b/>
          <w:sz w:val="24"/>
          <w:vertAlign w:val="superscript"/>
        </w:rPr>
        <w:t>_______________</w:t>
      </w:r>
    </w:p>
    <w:p w:rsidR="00E718C7" w:rsidRDefault="00403AD1">
      <w:pPr>
        <w:suppressLineNumbers/>
        <w:spacing w:after="2"/>
        <w:jc w:val="center"/>
      </w:pPr>
      <w:r>
        <w:rPr>
          <w:rFonts w:ascii="Times New Roman"/>
          <w:b/>
          <w:sz w:val="18"/>
        </w:rPr>
        <w:t>In the Year Two Thousand and Nine</w:t>
      </w:r>
    </w:p>
    <w:p w:rsidR="00E718C7" w:rsidRDefault="00403AD1">
      <w:pPr>
        <w:suppressLineNumbers/>
        <w:spacing w:after="2"/>
        <w:jc w:val="center"/>
      </w:pPr>
      <w:r>
        <w:rPr>
          <w:rFonts w:ascii="Times New Roman"/>
          <w:b/>
          <w:sz w:val="24"/>
          <w:vertAlign w:val="superscript"/>
        </w:rPr>
        <w:t>_______________</w:t>
      </w:r>
    </w:p>
    <w:p w:rsidR="00E718C7" w:rsidRDefault="00403AD1">
      <w:pPr>
        <w:suppressLineNumbers/>
        <w:spacing w:after="2"/>
      </w:pPr>
      <w:r>
        <w:rPr>
          <w:sz w:val="14"/>
        </w:rPr>
        <w:br/>
      </w:r>
      <w:r>
        <w:br/>
      </w:r>
    </w:p>
    <w:p w:rsidR="00E718C7" w:rsidRDefault="00403AD1">
      <w:pPr>
        <w:suppressLineNumbers/>
      </w:pPr>
      <w:proofErr w:type="gramStart"/>
      <w:r>
        <w:rPr>
          <w:rFonts w:ascii="Times New Roman"/>
          <w:smallCaps/>
          <w:sz w:val="28"/>
        </w:rPr>
        <w:t>An Act clarifying enforcement of the state fire code.</w:t>
      </w:r>
      <w:proofErr w:type="gramEnd"/>
      <w:r>
        <w:br/>
      </w:r>
      <w:r>
        <w:br/>
      </w:r>
      <w:r>
        <w:br/>
      </w:r>
    </w:p>
    <w:p w:rsidR="00403AD1" w:rsidP="00403AD1" w:rsidRDefault="00403AD1">
      <w:r>
        <w:rPr>
          <w:rFonts w:ascii="Times New Roman"/>
          <w:i/>
          <w:sz w:val="20"/>
        </w:rPr>
        <w:tab/>
        <w:t>Be it enacted by the Senate and House of Representatives in General Court assembled, and by the authority of the same, as follows:</w:t>
      </w:r>
      <w:r>
        <w:rPr>
          <w:rFonts w:ascii="Times New Roman"/>
          <w:i/>
          <w:sz w:val="20"/>
        </w:rPr>
        <w:br/>
      </w:r>
    </w:p>
    <w:p w:rsidR="00403AD1" w:rsidP="00403AD1" w:rsidRDefault="00403AD1">
      <w:r>
        <w:t>SECTION 1.</w:t>
      </w:r>
      <w:r>
        <w:tab/>
        <w:t>Chapter 143 of the General Laws, as appearing in the 2006 Official Edition, is hereby amended by deleting the Section 3A and inserting the following new section:-</w:t>
      </w:r>
    </w:p>
    <w:p w:rsidR="00403AD1" w:rsidP="00403AD1" w:rsidRDefault="00403AD1">
      <w:pPr>
        <w:ind w:right="720" w:firstLine="720"/>
        <w:jc w:val="both"/>
      </w:pPr>
      <w:r>
        <w:t xml:space="preserve"> “Notwithstanding any general or special law to the contrary and notwithstanding any provisions of the state building code to the contrary the head of the local fire department shall enforce the state building code as to any building or structure within the city or town from which he is appointed including any property owned by the commonwealth or any departments, commissions, agencies or authorities of the commonwealth. In the event of a conflict between said code and a statute, ordinance or by-law regulating any historic district, regional historic district or architecturally controlled district, provisions of any such statute, ordinance or by-law regulating exterior architectural features within such district shall prevail. </w:t>
      </w:r>
      <w:r>
        <w:rPr>
          <w:bCs/>
        </w:rPr>
        <w:t xml:space="preserve">Except that the </w:t>
      </w:r>
      <w:smartTag w:uri="urn:schemas-microsoft-com:office:smarttags" w:element="State">
        <w:smartTag w:uri="urn:schemas-microsoft-com:office:smarttags" w:element="place">
          <w:r>
            <w:rPr>
              <w:bCs/>
            </w:rPr>
            <w:t>Massachusetts</w:t>
          </w:r>
        </w:smartTag>
      </w:smartTag>
      <w:r>
        <w:rPr>
          <w:bCs/>
        </w:rPr>
        <w:t xml:space="preserve"> port authority fire department shall enforce the state fire prevention code on any property owned by the </w:t>
      </w:r>
      <w:smartTag w:uri="urn:schemas-microsoft-com:office:smarttags" w:element="State">
        <w:smartTag w:uri="urn:schemas-microsoft-com:office:smarttags" w:element="place">
          <w:r>
            <w:rPr>
              <w:bCs/>
            </w:rPr>
            <w:t>Massachusetts</w:t>
          </w:r>
        </w:smartTag>
      </w:smartTag>
      <w:r>
        <w:rPr>
          <w:bCs/>
        </w:rPr>
        <w:t xml:space="preserve"> port authority located at </w:t>
      </w:r>
      <w:smartTag w:uri="urn:schemas-microsoft-com:office:smarttags" w:element="place">
        <w:smartTag w:uri="urn:schemas-microsoft-com:office:smarttags" w:element="PlaceName">
          <w:r>
            <w:rPr>
              <w:bCs/>
            </w:rPr>
            <w:t>Logan</w:t>
          </w:r>
        </w:smartTag>
        <w:r>
          <w:rPr>
            <w:bCs/>
          </w:rPr>
          <w:t xml:space="preserve"> </w:t>
        </w:r>
        <w:smartTag w:uri="urn:schemas-microsoft-com:office:smarttags" w:element="PlaceName">
          <w:r>
            <w:rPr>
              <w:bCs/>
            </w:rPr>
            <w:t>International</w:t>
          </w:r>
        </w:smartTag>
        <w:r>
          <w:rPr>
            <w:bCs/>
          </w:rPr>
          <w:t xml:space="preserve"> </w:t>
        </w:r>
        <w:smartTag w:uri="urn:schemas-microsoft-com:office:smarttags" w:element="PlaceType">
          <w:r>
            <w:rPr>
              <w:bCs/>
            </w:rPr>
            <w:t>Airport</w:t>
          </w:r>
        </w:smartTag>
      </w:smartTag>
      <w:r>
        <w:rPr>
          <w:bCs/>
        </w:rPr>
        <w:t>. This section shall apply to both publicly and privately owned buildings.</w:t>
      </w:r>
      <w:r>
        <w:t xml:space="preserve"> Decisions by a head of the local fire department can be appealed to the State Fire Marshal's Office.”</w:t>
      </w:r>
    </w:p>
    <w:p w:rsidR="00403AD1" w:rsidP="00403AD1" w:rsidRDefault="00403AD1">
      <w:pPr>
        <w:ind w:right="720"/>
        <w:jc w:val="both"/>
      </w:pPr>
    </w:p>
    <w:p w:rsidR="00403AD1" w:rsidP="00403AD1" w:rsidRDefault="00403AD1">
      <w:pPr>
        <w:rPr>
          <w:b/>
        </w:rPr>
      </w:pPr>
      <w:proofErr w:type="gramStart"/>
      <w:r>
        <w:t>SECTION 2.</w:t>
      </w:r>
      <w:proofErr w:type="gramEnd"/>
      <w:r>
        <w:t xml:space="preserve">  Section 4 of Chapter 148 of the General Laws, as appearing in the 2006 Official Edition, is hereby amended by inserting after the first paragraph the following new paragraph:-</w:t>
      </w:r>
    </w:p>
    <w:p w:rsidR="00403AD1" w:rsidP="00403AD1" w:rsidRDefault="00403AD1">
      <w:pPr>
        <w:ind w:right="720" w:firstLine="720"/>
        <w:jc w:val="both"/>
      </w:pPr>
      <w:r>
        <w:t xml:space="preserve">“The head of a fire department in a city, town, or district shall enforce the State Fire Prevention code on any property owned by the Commonwealth or any departments, commissions, agencies or authorities of the Commonwealth. </w:t>
      </w:r>
      <w:r w:rsidRPr="002B4B01">
        <w:rPr>
          <w:bCs/>
        </w:rPr>
        <w:t>Except that t</w:t>
      </w:r>
      <w:r>
        <w:rPr>
          <w:bCs/>
        </w:rPr>
        <w:t>he Massachusetts Port Authority</w:t>
      </w:r>
      <w:r w:rsidRPr="002B4B01">
        <w:rPr>
          <w:bCs/>
        </w:rPr>
        <w:t xml:space="preserve"> Fire Department shall enforce th</w:t>
      </w:r>
      <w:r>
        <w:rPr>
          <w:bCs/>
        </w:rPr>
        <w:t xml:space="preserve">e State Fire prevention Code </w:t>
      </w:r>
      <w:r w:rsidRPr="002B4B01">
        <w:rPr>
          <w:bCs/>
        </w:rPr>
        <w:t xml:space="preserve">on any property owned by the Massachusetts Port Authority located at </w:t>
      </w:r>
      <w:smartTag w:uri="urn:schemas-microsoft-com:office:smarttags" w:element="place">
        <w:smartTag w:uri="urn:schemas-microsoft-com:office:smarttags" w:element="PlaceName">
          <w:r w:rsidRPr="002B4B01">
            <w:rPr>
              <w:bCs/>
            </w:rPr>
            <w:t>Logan</w:t>
          </w:r>
        </w:smartTag>
        <w:r w:rsidRPr="002B4B01">
          <w:rPr>
            <w:bCs/>
          </w:rPr>
          <w:t xml:space="preserve"> </w:t>
        </w:r>
        <w:smartTag w:uri="urn:schemas-microsoft-com:office:smarttags" w:element="PlaceName">
          <w:r w:rsidRPr="002B4B01">
            <w:rPr>
              <w:bCs/>
            </w:rPr>
            <w:t>International</w:t>
          </w:r>
        </w:smartTag>
        <w:r w:rsidRPr="002B4B01">
          <w:rPr>
            <w:bCs/>
          </w:rPr>
          <w:t xml:space="preserve"> </w:t>
        </w:r>
        <w:smartTag w:uri="urn:schemas-microsoft-com:office:smarttags" w:element="PlaceType">
          <w:r w:rsidRPr="002B4B01">
            <w:rPr>
              <w:bCs/>
            </w:rPr>
            <w:t>Airport</w:t>
          </w:r>
        </w:smartTag>
      </w:smartTag>
      <w:r w:rsidRPr="002B4B01">
        <w:rPr>
          <w:bCs/>
        </w:rPr>
        <w:t>.</w:t>
      </w:r>
      <w:r>
        <w:t xml:space="preserve"> Decisions by a Head of the Local Fire Department can be appealed to the State Fire Marshal's Office.”</w:t>
      </w:r>
    </w:p>
    <w:p w:rsidR="00403AD1" w:rsidP="00403AD1" w:rsidRDefault="00403AD1">
      <w:pPr>
        <w:ind w:right="720"/>
        <w:jc w:val="both"/>
      </w:pPr>
    </w:p>
    <w:p w:rsidR="00403AD1" w:rsidP="00403AD1" w:rsidRDefault="00403AD1">
      <w:pPr>
        <w:ind w:left="720" w:right="720"/>
        <w:jc w:val="both"/>
      </w:pPr>
    </w:p>
    <w:p w:rsidR="00403AD1" w:rsidP="00403AD1" w:rsidRDefault="00403AD1">
      <w:pPr>
        <w:rPr>
          <w:b/>
        </w:rPr>
      </w:pPr>
    </w:p>
    <w:p w:rsidR="00403AD1" w:rsidP="00403AD1" w:rsidRDefault="00403AD1"/>
    <w:p w:rsidR="00E718C7" w:rsidRDefault="00E718C7">
      <w:pPr>
        <w:suppressLineNumbers/>
      </w:pPr>
    </w:p>
    <w:p w:rsidR="00E718C7" w:rsidRDefault="00403AD1">
      <w:pPr>
        <w:spacing w:line="336" w:lineRule="auto"/>
      </w:pPr>
      <w:r>
        <w:rPr>
          <w:rFonts w:ascii="Times New Roman"/>
        </w:rPr>
        <w:tab/>
      </w:r>
    </w:p>
    <w:sectPr w:rsidR="00E718C7" w:rsidSect="00E718C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718C7"/>
    <w:rsid w:val="00403AD1"/>
    <w:rsid w:val="00E71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AD1"/>
    <w:rPr>
      <w:rFonts w:ascii="Tahoma" w:hAnsi="Tahoma" w:cs="Tahoma"/>
      <w:sz w:val="16"/>
      <w:szCs w:val="16"/>
    </w:rPr>
  </w:style>
  <w:style w:type="character" w:styleId="LineNumber">
    <w:name w:val="line number"/>
    <w:basedOn w:val="DefaultParagraphFont"/>
    <w:uiPriority w:val="99"/>
    <w:semiHidden/>
    <w:unhideWhenUsed/>
    <w:rsid w:val="00403A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2451</Characters>
  <Application>Microsoft Office Word</Application>
  <DocSecurity>0</DocSecurity>
  <Lines>20</Lines>
  <Paragraphs>5</Paragraphs>
  <ScaleCrop>false</ScaleCrop>
  <Company>Massachusetts Legislature</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2009-01-14T17:46:00Z</dcterms:created>
  <dcterms:modified xsi:type="dcterms:W3CDTF">2009-01-14T17:46:00Z</dcterms:modified>
</cp:coreProperties>
</file>