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A4403" w:rsidRDefault="009C2F9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A4403" w:rsidRDefault="009C2F9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C2F9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A4403" w:rsidRDefault="009C2F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A4403" w:rsidRDefault="009C2F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4403" w:rsidRDefault="009C2F9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A4403" w:rsidRDefault="009C2F9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</w:p>
    <w:p w:rsidR="001A4403" w:rsidRDefault="009C2F9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4403" w:rsidRDefault="009C2F9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A4403" w:rsidRDefault="009C2F9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A4403" w:rsidRDefault="009C2F9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prohibiting the cruel</w:t>
      </w:r>
      <w:r>
        <w:rPr>
          <w:rFonts w:ascii="Times New Roman"/>
          <w:sz w:val="24"/>
        </w:rPr>
        <w:t xml:space="preserve"> confinement of certain farm animals.</w:t>
      </w:r>
      <w:proofErr w:type="gramEnd"/>
    </w:p>
    <w:p w:rsidR="001A4403" w:rsidRDefault="009C2F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4403" w:rsidRDefault="009C2F9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A4403" w:rsidRDefault="001A440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Pam Richardson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Eugene L. O'Flaherty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Suffolk</w:t>
                </w:r>
              </w:p>
            </w:tc>
          </w:tr>
        </w:tbl>
      </w:sdtContent>
    </w:sdt>
    <w:p w:rsidR="001A4403" w:rsidRDefault="009C2F99">
      <w:pPr>
        <w:suppressLineNumbers/>
      </w:pPr>
      <w:r>
        <w:br w:type="page"/>
      </w:r>
    </w:p>
    <w:p w:rsidR="001A4403" w:rsidRDefault="009C2F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A4403" w:rsidRDefault="009C2F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A4403" w:rsidRDefault="009C2F9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A4403" w:rsidRDefault="009C2F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A4403" w:rsidRDefault="009C2F99">
      <w:pPr>
        <w:suppressLineNumbers/>
        <w:spacing w:after="2"/>
      </w:pPr>
      <w:r>
        <w:rPr>
          <w:sz w:val="14"/>
        </w:rPr>
        <w:br/>
      </w:r>
      <w:r>
        <w:br/>
      </w:r>
    </w:p>
    <w:p w:rsidR="001A4403" w:rsidRDefault="009C2F99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the cruel confinement of certain farm animals.</w:t>
      </w:r>
      <w:proofErr w:type="gramEnd"/>
      <w:r>
        <w:br/>
      </w:r>
      <w:r>
        <w:br/>
      </w:r>
      <w:r>
        <w:br/>
      </w:r>
    </w:p>
    <w:p w:rsidR="001A4403" w:rsidRDefault="009C2F9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C2F99" w:rsidP="009C2F99" w:rsidRDefault="009C2F99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Chapter 272 of the General Laws is hereby amended by adding the following section:--</w:t>
      </w:r>
    </w:p>
    <w:p w:rsidR="009C2F99" w:rsidP="009C2F99" w:rsidRDefault="009C2F99"/>
    <w:p w:rsidR="009C2F99" w:rsidP="009C2F99" w:rsidRDefault="009C2F99">
      <w:proofErr w:type="gramStart"/>
      <w:r>
        <w:t>Section 105.</w:t>
      </w:r>
      <w:proofErr w:type="gramEnd"/>
      <w:r>
        <w:t xml:space="preserve"> (a) The purpose of this section, subject to exceptions and commencing January 1, 2015, is to prohibit the confinement of farm animals in a manner that does not allow them to turn around freely, lie down, stand up, and fully extend their limbs.  </w:t>
      </w:r>
    </w:p>
    <w:p w:rsidR="009C2F99" w:rsidP="009C2F99" w:rsidRDefault="009C2F99"/>
    <w:p w:rsidR="009C2F99" w:rsidP="009C2F99" w:rsidRDefault="009C2F99">
      <w:r>
        <w:t xml:space="preserve">(b)  </w:t>
      </w:r>
      <w:r w:rsidRPr="005623F0">
        <w:t xml:space="preserve">Notwithstanding any other provision of law, </w:t>
      </w:r>
      <w:r>
        <w:t xml:space="preserve">a person is guilty of unlawful confinement of a covered farm animal if the person tethers or confines any covered animal, on a farm, for all or the majority of any day, in a manner that prevents such animal from: </w:t>
      </w:r>
    </w:p>
    <w:p w:rsidR="009C2F99" w:rsidP="009C2F99" w:rsidRDefault="009C2F99">
      <w:pPr>
        <w:ind w:firstLine="720"/>
      </w:pPr>
      <w:r>
        <w:t xml:space="preserve">(1)  Lying down, standing up, and fully extending his or her limbs; and </w:t>
      </w:r>
    </w:p>
    <w:p w:rsidR="009C2F99" w:rsidP="009C2F99" w:rsidRDefault="009C2F99">
      <w:pPr>
        <w:ind w:firstLine="720"/>
      </w:pPr>
      <w:r>
        <w:t xml:space="preserve">(2)  Turning around freely. </w:t>
      </w:r>
    </w:p>
    <w:p w:rsidR="009C2F99" w:rsidP="009C2F99" w:rsidRDefault="009C2F99"/>
    <w:p w:rsidR="009C2F99" w:rsidP="009C2F99" w:rsidRDefault="009C2F99">
      <w:r>
        <w:t xml:space="preserve">(c)  This section shall not apply:  </w:t>
      </w:r>
    </w:p>
    <w:p w:rsidR="009C2F99" w:rsidP="009C2F99" w:rsidRDefault="009C2F99">
      <w:pPr>
        <w:ind w:firstLine="720"/>
      </w:pPr>
      <w:r>
        <w:t xml:space="preserve">(1)  During scientific or agricultural research. </w:t>
      </w:r>
    </w:p>
    <w:p w:rsidR="009C2F99" w:rsidP="009C2F99" w:rsidRDefault="009C2F99">
      <w:pPr>
        <w:ind w:left="720"/>
      </w:pPr>
      <w:r>
        <w:t xml:space="preserve">(2)  During examination, testing, individual treatment or operation for veterinary purposes. </w:t>
      </w:r>
    </w:p>
    <w:p w:rsidR="009C2F99" w:rsidP="009C2F99" w:rsidRDefault="009C2F99">
      <w:pPr>
        <w:ind w:firstLine="720"/>
      </w:pPr>
      <w:r>
        <w:t xml:space="preserve">(3)  During transportation.  </w:t>
      </w:r>
    </w:p>
    <w:p w:rsidR="009C2F99" w:rsidP="009C2F99" w:rsidRDefault="009C2F99">
      <w:pPr>
        <w:ind w:left="720"/>
      </w:pPr>
      <w:r>
        <w:lastRenderedPageBreak/>
        <w:t xml:space="preserve">(4)  During rodeo exhibitions, state or county fair exhibitions, 4-H programs, and similar exhibitions.  </w:t>
      </w:r>
    </w:p>
    <w:p w:rsidR="009C2F99" w:rsidP="009C2F99" w:rsidRDefault="009C2F99">
      <w:pPr>
        <w:ind w:left="720"/>
      </w:pPr>
      <w:r>
        <w:t>(5)  During the slaughter of a covered animal in accordance with the provisions of Chapter 94, sections 139C and 139</w:t>
      </w:r>
      <w:r w:rsidRPr="00F26F75">
        <w:t>D</w:t>
      </w:r>
      <w:r>
        <w:t xml:space="preserve"> of the General Laws, and other applicable laws and regulations.   </w:t>
      </w:r>
    </w:p>
    <w:p w:rsidR="009C2F99" w:rsidP="009C2F99" w:rsidRDefault="009C2F99">
      <w:pPr>
        <w:ind w:left="720"/>
      </w:pPr>
      <w:r>
        <w:t xml:space="preserve">(6)  To a pig during the seven-day period prior to the </w:t>
      </w:r>
      <w:proofErr w:type="gramStart"/>
      <w:r>
        <w:t>pig’s</w:t>
      </w:r>
      <w:proofErr w:type="gramEnd"/>
      <w:r>
        <w:t xml:space="preserve"> expected date of giving birth. </w:t>
      </w:r>
    </w:p>
    <w:p w:rsidR="009C2F99" w:rsidP="009C2F99" w:rsidRDefault="009C2F99"/>
    <w:p w:rsidR="009C2F99" w:rsidP="009C2F99" w:rsidRDefault="009C2F99">
      <w:r>
        <w:t>(d)  For the purposes of this section:</w:t>
      </w:r>
    </w:p>
    <w:p w:rsidR="009C2F99" w:rsidP="009C2F99" w:rsidRDefault="009C2F99">
      <w:pPr>
        <w:ind w:left="720"/>
      </w:pPr>
      <w:r>
        <w:t xml:space="preserve">(1)  “Calf raised for veal” means any calf of the bovine species kept for the purpose of producing the food product described as veal. </w:t>
      </w:r>
    </w:p>
    <w:p w:rsidR="009C2F99" w:rsidP="009C2F99" w:rsidRDefault="009C2F99">
      <w:pPr>
        <w:ind w:left="720"/>
      </w:pPr>
      <w:r>
        <w:t xml:space="preserve">(2)  “Covered animal” means any pig during pregnancy, calf raised for veal, or egg-laying hen </w:t>
      </w:r>
      <w:proofErr w:type="gramStart"/>
      <w:r>
        <w:t>who</w:t>
      </w:r>
      <w:proofErr w:type="gramEnd"/>
      <w:r>
        <w:t xml:space="preserve"> is kept on a farm.   </w:t>
      </w:r>
    </w:p>
    <w:p w:rsidR="009C2F99" w:rsidP="009C2F99" w:rsidRDefault="009C2F99">
      <w:pPr>
        <w:ind w:left="720"/>
      </w:pPr>
      <w:r>
        <w:t xml:space="preserve">(3)  “Egg-laying hen” means any female domesticated chicken, turkey, duck, goose, or guinea fowl kept for the purpose of egg production.  </w:t>
      </w:r>
    </w:p>
    <w:p w:rsidR="009C2F99" w:rsidP="009C2F99" w:rsidRDefault="009C2F99">
      <w:pPr>
        <w:ind w:left="720"/>
      </w:pPr>
      <w:r>
        <w:t xml:space="preserve">(4)  “Enclosure” means any cage, crate, or other structure (including what is commonly described as a “gestation crate” for pigs; a “veal crate” for calves; or a “battery cage” for egg-laying hens) used to confine a covered animal.  </w:t>
      </w:r>
    </w:p>
    <w:p w:rsidR="009C2F99" w:rsidP="009C2F99" w:rsidRDefault="009C2F99">
      <w:pPr>
        <w:ind w:left="720"/>
      </w:pPr>
      <w:r>
        <w:t xml:space="preserve">(5)  “Farm” means the land, building, support facilities, and other equipment that are wholly or partially used for the commercial production of animals or animal products used for food or fiber; and does not include live animal markets.   </w:t>
      </w:r>
    </w:p>
    <w:p w:rsidR="009C2F99" w:rsidP="009C2F99" w:rsidRDefault="009C2F99">
      <w:pPr>
        <w:ind w:left="720"/>
      </w:pPr>
      <w:r>
        <w:t xml:space="preserve">(6)  “Fully extending his or her limbs” means fully extending all limbs without touching the side of an enclosure, including, in the case of egg-laying hens, fully spreading both wings without touching the side of an enclosure or other egg-laying hens.  </w:t>
      </w:r>
    </w:p>
    <w:p w:rsidR="009C2F99" w:rsidP="009C2F99" w:rsidRDefault="009C2F99">
      <w:pPr>
        <w:ind w:left="720"/>
      </w:pPr>
      <w:r>
        <w:t xml:space="preserve">(7)  “Person” means any individual, firm, partnership, joint venture, association, limited liability company, corporation, estate, trust, receiver, or syndicate.  </w:t>
      </w:r>
    </w:p>
    <w:p w:rsidR="009C2F99" w:rsidP="009C2F99" w:rsidRDefault="009C2F99">
      <w:pPr>
        <w:ind w:left="720"/>
      </w:pPr>
      <w:r>
        <w:t xml:space="preserve">(8)  “Pig during pregnancy” means any pregnant pig of the porcine species kept for the primary purpose of breeding. </w:t>
      </w:r>
    </w:p>
    <w:p w:rsidR="009C2F99" w:rsidP="009C2F99" w:rsidRDefault="009C2F99">
      <w:pPr>
        <w:ind w:left="720"/>
      </w:pPr>
      <w:r>
        <w:t>(9)  “Turning around freely” means turning in a complete circle without any impediment, including a tether, and without touching the side of an enclosure.</w:t>
      </w:r>
    </w:p>
    <w:p w:rsidR="009C2F99" w:rsidP="009C2F99" w:rsidRDefault="009C2F99"/>
    <w:p w:rsidRPr="008939AC" w:rsidR="009C2F99" w:rsidP="009C2F99" w:rsidRDefault="009C2F99">
      <w:r>
        <w:t xml:space="preserve">(e)  </w:t>
      </w:r>
      <w:r w:rsidRPr="008939AC">
        <w:t xml:space="preserve">Any person who violates any of the provisions of this chapter is guilty of a misdemeanor, and upon conviction thereof shall be punished by a fine not to exceed one thousand dollars ($1,000) or by </w:t>
      </w:r>
      <w:r w:rsidRPr="008939AC">
        <w:lastRenderedPageBreak/>
        <w:t>imprisonment in the county jail for a period not to exceed 180 days or by both such fine and imprisonment.</w:t>
      </w:r>
    </w:p>
    <w:p w:rsidR="009C2F99" w:rsidP="009C2F99" w:rsidRDefault="009C2F99"/>
    <w:p w:rsidR="009C2F99" w:rsidP="009C2F99" w:rsidRDefault="009C2F99">
      <w:proofErr w:type="gramStart"/>
      <w:r>
        <w:t>SECTION 2.</w:t>
      </w:r>
      <w:proofErr w:type="gramEnd"/>
      <w:r>
        <w:t xml:space="preserve">  This chapter shall take effect January 1, 2015.</w:t>
      </w:r>
    </w:p>
    <w:p w:rsidR="001A4403" w:rsidRDefault="001A4403">
      <w:pPr>
        <w:spacing w:line="336" w:lineRule="auto"/>
      </w:pPr>
    </w:p>
    <w:sectPr w:rsidR="001A4403" w:rsidSect="001A440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4403"/>
    <w:rsid w:val="001A4403"/>
    <w:rsid w:val="009C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9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C2F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3554</Characters>
  <Application>Microsoft Office Word</Application>
  <DocSecurity>0</DocSecurity>
  <Lines>29</Lines>
  <Paragraphs>8</Paragraphs>
  <ScaleCrop>false</ScaleCrop>
  <Company>LEG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2009-01-14T12:53:00Z</dcterms:created>
  <dcterms:modified xsi:type="dcterms:W3CDTF">2009-01-14T12:53:00Z</dcterms:modified>
</cp:coreProperties>
</file>