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C5" w:rsidRDefault="00D93C3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540C5" w:rsidRDefault="00D93C3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93C3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540C5" w:rsidRDefault="00D93C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540C5" w:rsidRDefault="00D93C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40C5" w:rsidRDefault="00D93C3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540C5" w:rsidRDefault="00D93C3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E540C5" w:rsidRDefault="00D93C3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40C5" w:rsidRDefault="00D93C3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540C5" w:rsidRDefault="00D93C3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540C5" w:rsidRDefault="00D93C30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increasing the purse </w:t>
      </w:r>
      <w:r>
        <w:rPr>
          <w:rFonts w:ascii="Times New Roman"/>
          <w:sz w:val="24"/>
        </w:rPr>
        <w:t>accounts for horse and dog racing in the Commonwealth.</w:t>
      </w:r>
    </w:p>
    <w:p w:rsidR="00E540C5" w:rsidRDefault="00D93C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40C5" w:rsidRDefault="00D93C3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540C5" w:rsidRDefault="00E540C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540C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540C5" w:rsidRDefault="00D93C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540C5" w:rsidRDefault="00D93C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540C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540C5" w:rsidRDefault="00D93C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E540C5" w:rsidRDefault="00D93C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E540C5" w:rsidRDefault="00D93C30">
      <w:pPr>
        <w:suppressLineNumbers/>
      </w:pPr>
      <w:r>
        <w:br w:type="page"/>
      </w:r>
    </w:p>
    <w:p w:rsidR="00E540C5" w:rsidRDefault="00D93C3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308 OF 2007-2008.]</w:t>
      </w:r>
    </w:p>
    <w:p w:rsidR="00E540C5" w:rsidRDefault="00D93C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540C5" w:rsidRDefault="00D93C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40C5" w:rsidRDefault="00D93C3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540C5" w:rsidRDefault="00D93C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40C5" w:rsidRDefault="00D93C30">
      <w:pPr>
        <w:suppressLineNumbers/>
        <w:spacing w:after="2"/>
      </w:pPr>
      <w:r>
        <w:rPr>
          <w:sz w:val="14"/>
        </w:rPr>
        <w:br/>
      </w:r>
      <w:r>
        <w:br/>
      </w:r>
    </w:p>
    <w:p w:rsidR="00E540C5" w:rsidRDefault="00D93C30">
      <w:pPr>
        <w:suppressLineNumbers/>
      </w:pPr>
      <w:r>
        <w:rPr>
          <w:rFonts w:ascii="Times New Roman"/>
          <w:smallCaps/>
          <w:sz w:val="28"/>
        </w:rPr>
        <w:t>An Act increasing the purse accounts for horse and dog racing in the Commonwealth.</w:t>
      </w:r>
      <w:r>
        <w:br/>
      </w:r>
      <w:r>
        <w:br/>
      </w:r>
      <w:r>
        <w:br/>
      </w:r>
    </w:p>
    <w:p w:rsidR="00E540C5" w:rsidRDefault="00D93C3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540C5" w:rsidRPr="00D93C30" w:rsidRDefault="00D93C30" w:rsidP="00D93C30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>Section 5 of Chapter 128A of the General Laws is hereby amended in subparagraph (6) inline, 5, by striking out the figure “$400,000” and inserting in place thereof the figure “$600,000”.</w:t>
      </w:r>
    </w:p>
    <w:sectPr w:rsidR="00E540C5" w:rsidRPr="00D93C30" w:rsidSect="00E540C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40C5"/>
    <w:rsid w:val="00D93C30"/>
    <w:rsid w:val="00E5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C3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9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Company>LEG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2009-01-13T15:47:00Z</dcterms:created>
  <dcterms:modified xsi:type="dcterms:W3CDTF">2009-01-13T15:48:00Z</dcterms:modified>
</cp:coreProperties>
</file>