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F84" w:rsidRDefault="001B0AAE">
      <w:pPr>
        <w:suppressLineNumbers/>
        <w:spacing w:after="2"/>
        <w:jc w:val="center"/>
      </w:pPr>
      <w:r>
        <w:rPr>
          <w:rFonts w:ascii="Arial"/>
          <w:sz w:val="18"/>
        </w:rPr>
        <w:t>HOUSE DOCKET, NO.         FILED ON: 1/13/2009</w:t>
      </w:r>
    </w:p>
    <w:p w:rsidR="00EE3F84" w:rsidRDefault="001B0AA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B0AAE" w:rsidP="00DB534B">
            <w:pPr>
              <w:suppressLineNumbers/>
              <w:jc w:val="right"/>
              <w:rPr>
                <w:b/>
                <w:sz w:val="28"/>
              </w:rPr>
            </w:pPr>
          </w:p>
        </w:tc>
      </w:tr>
    </w:tbl>
    <w:p w:rsidR="00EE3F84" w:rsidRDefault="001B0AAE">
      <w:pPr>
        <w:suppressLineNumbers/>
        <w:spacing w:before="2" w:after="2"/>
        <w:jc w:val="center"/>
      </w:pPr>
      <w:r>
        <w:rPr>
          <w:rFonts w:ascii="Old English Text MT"/>
          <w:sz w:val="32"/>
        </w:rPr>
        <w:t>The Commonwealth of Massachusetts</w:t>
      </w:r>
    </w:p>
    <w:p w:rsidR="00EE3F84" w:rsidRDefault="001B0AAE">
      <w:pPr>
        <w:suppressLineNumbers/>
        <w:spacing w:after="2"/>
        <w:jc w:val="center"/>
      </w:pPr>
      <w:r>
        <w:rPr>
          <w:rFonts w:ascii="Times New Roman"/>
          <w:b/>
          <w:sz w:val="32"/>
          <w:vertAlign w:val="superscript"/>
        </w:rPr>
        <w:t>_______________</w:t>
      </w:r>
    </w:p>
    <w:p w:rsidR="00EE3F84" w:rsidRDefault="001B0AAE">
      <w:pPr>
        <w:suppressLineNumbers/>
        <w:spacing w:before="2"/>
        <w:jc w:val="center"/>
      </w:pPr>
      <w:r>
        <w:rPr>
          <w:rFonts w:ascii="Times New Roman"/>
          <w:sz w:val="20"/>
        </w:rPr>
        <w:t>PRESENTED BY:</w:t>
      </w:r>
    </w:p>
    <w:p w:rsidR="00EE3F84" w:rsidRDefault="001B0AAE">
      <w:pPr>
        <w:suppressLineNumbers/>
        <w:spacing w:after="2"/>
        <w:jc w:val="center"/>
      </w:pPr>
      <w:r>
        <w:rPr>
          <w:rFonts w:ascii="Times New Roman"/>
          <w:b/>
          <w:sz w:val="24"/>
        </w:rPr>
        <w:t>Kathi-Anne Reinstein</w:t>
      </w:r>
    </w:p>
    <w:p w:rsidR="00EE3F84" w:rsidRDefault="001B0AAE">
      <w:pPr>
        <w:suppressLineNumbers/>
        <w:jc w:val="center"/>
      </w:pPr>
      <w:r>
        <w:rPr>
          <w:rFonts w:ascii="Times New Roman"/>
          <w:b/>
          <w:sz w:val="32"/>
          <w:vertAlign w:val="superscript"/>
        </w:rPr>
        <w:t>_______________</w:t>
      </w:r>
    </w:p>
    <w:p w:rsidR="00EE3F84" w:rsidRDefault="001B0AA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E3F84" w:rsidRDefault="001B0AAE">
      <w:pPr>
        <w:suppressLineNumbers/>
      </w:pPr>
      <w:r>
        <w:rPr>
          <w:rFonts w:ascii="Times New Roman"/>
          <w:sz w:val="20"/>
        </w:rPr>
        <w:tab/>
        <w:t>The undersigned legislators and/or citizens respectfully petition for the passage of the accompanying bill:</w:t>
      </w:r>
    </w:p>
    <w:p w:rsidR="00EE3F84" w:rsidRDefault="001B0AAE">
      <w:pPr>
        <w:suppressLineNumbers/>
        <w:spacing w:after="2"/>
        <w:jc w:val="center"/>
      </w:pPr>
      <w:proofErr w:type="gramStart"/>
      <w:r>
        <w:rPr>
          <w:rFonts w:ascii="Times New Roman"/>
          <w:sz w:val="24"/>
        </w:rPr>
        <w:t>An Act relative to community</w:t>
      </w:r>
      <w:r>
        <w:rPr>
          <w:rFonts w:ascii="Times New Roman"/>
          <w:sz w:val="24"/>
        </w:rPr>
        <w:t xml:space="preserve"> antenna television systems.</w:t>
      </w:r>
      <w:proofErr w:type="gramEnd"/>
    </w:p>
    <w:p w:rsidR="00EE3F84" w:rsidRDefault="001B0AAE">
      <w:pPr>
        <w:suppressLineNumbers/>
        <w:spacing w:after="2"/>
        <w:jc w:val="center"/>
      </w:pPr>
      <w:r>
        <w:rPr>
          <w:rFonts w:ascii="Times New Roman"/>
          <w:b/>
          <w:sz w:val="32"/>
          <w:vertAlign w:val="superscript"/>
        </w:rPr>
        <w:t>_______________</w:t>
      </w:r>
    </w:p>
    <w:p w:rsidR="00EE3F84" w:rsidRDefault="001B0AAE">
      <w:pPr>
        <w:suppressLineNumbers/>
        <w:jc w:val="center"/>
      </w:pPr>
      <w:r>
        <w:rPr>
          <w:rFonts w:ascii="Times New Roman"/>
          <w:sz w:val="20"/>
        </w:rPr>
        <w:t>PETITION OF:</w:t>
      </w:r>
    </w:p>
    <w:p w:rsidR="00EE3F84" w:rsidRDefault="00EE3F8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E3F84">
            <w:tblPrEx>
              <w:tblCellMar>
                <w:top w:w="0" w:type="dxa"/>
                <w:bottom w:w="0" w:type="dxa"/>
              </w:tblCellMar>
            </w:tblPrEx>
            <w:tc>
              <w:tcPr>
                <w:tcW w:w="4500" w:type="dxa"/>
                <w:tcBorders>
                  <w:top w:val="nil"/>
                  <w:bottom w:val="single" w:sz="4" w:space="0" w:color="auto"/>
                  <w:right w:val="single" w:sz="4" w:space="0" w:color="auto"/>
                </w:tcBorders>
              </w:tcPr>
              <w:p w:rsidR="00EE3F84" w:rsidRDefault="001B0AA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E3F84" w:rsidRDefault="001B0AAE">
                <w:pPr>
                  <w:suppressLineNumbers/>
                  <w:spacing w:after="2"/>
                  <w:rPr>
                    <w:smallCaps/>
                  </w:rPr>
                </w:pPr>
                <w:r>
                  <w:rPr>
                    <w:rFonts w:ascii="Times New Roman"/>
                    <w:smallCaps/>
                    <w:sz w:val="24"/>
                  </w:rPr>
                  <w:t>District/Address:</w:t>
                </w:r>
              </w:p>
            </w:tc>
          </w:tr>
          <w:tr w:rsidR="00EE3F84">
            <w:tblPrEx>
              <w:tblCellMar>
                <w:top w:w="0" w:type="dxa"/>
                <w:bottom w:w="0" w:type="dxa"/>
              </w:tblCellMar>
            </w:tblPrEx>
            <w:tc>
              <w:tcPr>
                <w:tcW w:w="4500" w:type="dxa"/>
              </w:tcPr>
              <w:p w:rsidR="00EE3F84" w:rsidRDefault="001B0AAE">
                <w:pPr>
                  <w:suppressLineNumbers/>
                  <w:spacing w:after="2"/>
                  <w:rPr>
                    <w:rFonts w:ascii="Times New Roman"/>
                  </w:rPr>
                </w:pPr>
                <w:r>
                  <w:rPr>
                    <w:rFonts w:ascii="Times New Roman"/>
                  </w:rPr>
                  <w:t>Kathi-Anne Reinstein</w:t>
                </w:r>
              </w:p>
            </w:tc>
            <w:tc>
              <w:tcPr>
                <w:tcW w:w="4500" w:type="dxa"/>
              </w:tcPr>
              <w:p w:rsidR="00EE3F84" w:rsidRDefault="001B0AAE">
                <w:pPr>
                  <w:suppressLineNumbers/>
                  <w:spacing w:after="2"/>
                  <w:rPr>
                    <w:rFonts w:ascii="Times New Roman"/>
                  </w:rPr>
                </w:pPr>
                <w:r>
                  <w:rPr>
                    <w:rFonts w:ascii="Times New Roman"/>
                  </w:rPr>
                  <w:t>16th Suffolk</w:t>
                </w:r>
              </w:p>
            </w:tc>
          </w:tr>
        </w:tbl>
      </w:sdtContent>
    </w:sdt>
    <w:p w:rsidR="00EE3F84" w:rsidRDefault="001B0AAE">
      <w:pPr>
        <w:suppressLineNumbers/>
      </w:pPr>
      <w:r>
        <w:br w:type="page"/>
      </w:r>
    </w:p>
    <w:p w:rsidR="00EE3F84" w:rsidRDefault="001B0AAE">
      <w:pPr>
        <w:suppressLineNumbers/>
        <w:jc w:val="center"/>
      </w:pPr>
      <w:r>
        <w:rPr>
          <w:rFonts w:ascii="Times New Roman"/>
          <w:sz w:val="24"/>
        </w:rPr>
        <w:lastRenderedPageBreak/>
        <w:t>[SIMILAR MATTER FILED IN PREVIOUS SESSION</w:t>
      </w:r>
      <w:r>
        <w:rPr>
          <w:rFonts w:ascii="Times New Roman"/>
          <w:sz w:val="24"/>
        </w:rPr>
        <w:br/>
        <w:t>SEE HOUSE, NO. 3369 OF 2007-2008.]</w:t>
      </w:r>
    </w:p>
    <w:p w:rsidR="00EE3F84" w:rsidRDefault="001B0AAE">
      <w:pPr>
        <w:suppressLineNumbers/>
        <w:spacing w:before="2" w:after="2"/>
        <w:jc w:val="center"/>
      </w:pPr>
      <w:r>
        <w:rPr>
          <w:rFonts w:ascii="Old English Text MT"/>
          <w:sz w:val="32"/>
        </w:rPr>
        <w:t>The Commonwealth of Massachusetts</w:t>
      </w:r>
      <w:r>
        <w:rPr>
          <w:rFonts w:ascii="Old English Text MT"/>
          <w:sz w:val="32"/>
        </w:rPr>
        <w:br/>
      </w:r>
    </w:p>
    <w:p w:rsidR="00EE3F84" w:rsidRDefault="001B0AAE">
      <w:pPr>
        <w:suppressLineNumbers/>
        <w:spacing w:after="2"/>
        <w:jc w:val="center"/>
      </w:pPr>
      <w:r>
        <w:rPr>
          <w:rFonts w:ascii="Times New Roman"/>
          <w:b/>
          <w:sz w:val="24"/>
          <w:vertAlign w:val="superscript"/>
        </w:rPr>
        <w:t>_______________</w:t>
      </w:r>
    </w:p>
    <w:p w:rsidR="00EE3F84" w:rsidRDefault="001B0AAE">
      <w:pPr>
        <w:suppressLineNumbers/>
        <w:spacing w:after="2"/>
        <w:jc w:val="center"/>
      </w:pPr>
      <w:r>
        <w:rPr>
          <w:rFonts w:ascii="Times New Roman"/>
          <w:b/>
          <w:sz w:val="18"/>
        </w:rPr>
        <w:t>In the Year Two Thousand and Nine</w:t>
      </w:r>
    </w:p>
    <w:p w:rsidR="00EE3F84" w:rsidRDefault="001B0AAE">
      <w:pPr>
        <w:suppressLineNumbers/>
        <w:spacing w:after="2"/>
        <w:jc w:val="center"/>
      </w:pPr>
      <w:r>
        <w:rPr>
          <w:rFonts w:ascii="Times New Roman"/>
          <w:b/>
          <w:sz w:val="24"/>
          <w:vertAlign w:val="superscript"/>
        </w:rPr>
        <w:t>_______________</w:t>
      </w:r>
    </w:p>
    <w:p w:rsidR="00EE3F84" w:rsidRDefault="001B0AAE">
      <w:pPr>
        <w:suppressLineNumbers/>
        <w:spacing w:after="2"/>
      </w:pPr>
      <w:r>
        <w:rPr>
          <w:sz w:val="14"/>
        </w:rPr>
        <w:br/>
      </w:r>
      <w:r>
        <w:br/>
      </w:r>
    </w:p>
    <w:p w:rsidR="00EE3F84" w:rsidRDefault="001B0AAE">
      <w:pPr>
        <w:suppressLineNumbers/>
      </w:pPr>
      <w:proofErr w:type="gramStart"/>
      <w:r>
        <w:rPr>
          <w:rFonts w:ascii="Times New Roman"/>
          <w:smallCaps/>
          <w:sz w:val="28"/>
        </w:rPr>
        <w:t>An Act relative to community antenna television systems.</w:t>
      </w:r>
      <w:proofErr w:type="gramEnd"/>
      <w:r>
        <w:br/>
      </w:r>
      <w:r>
        <w:br/>
      </w:r>
      <w:r>
        <w:br/>
      </w:r>
    </w:p>
    <w:p w:rsidR="00EE3F84" w:rsidRDefault="001B0AA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B0AAE" w:rsidRDefault="001B0AAE" w:rsidP="001B0AAE">
      <w:pPr>
        <w:jc w:val="both"/>
        <w:rPr>
          <w:sz w:val="20"/>
        </w:rPr>
      </w:pPr>
      <w:r>
        <w:rPr>
          <w:rFonts w:ascii="Times New Roman"/>
        </w:rPr>
        <w:tab/>
      </w:r>
      <w:proofErr w:type="gramStart"/>
      <w:r>
        <w:rPr>
          <w:b/>
          <w:sz w:val="20"/>
        </w:rPr>
        <w:t>SECTION 1.</w:t>
      </w:r>
      <w:proofErr w:type="gramEnd"/>
      <w:r>
        <w:rPr>
          <w:sz w:val="20"/>
        </w:rPr>
        <w:t xml:space="preserve">  The first paragraph of section 15 of chapter 166A of the General Laws, as appearing in the 2004 Official Edition, is hereby amended by striking out the first sentence and inserting in place thereof the following:-</w:t>
      </w:r>
    </w:p>
    <w:p w:rsidR="001B0AAE" w:rsidRDefault="001B0AAE" w:rsidP="001B0AAE">
      <w:pPr>
        <w:ind w:left="720"/>
        <w:jc w:val="both"/>
        <w:rPr>
          <w:sz w:val="20"/>
        </w:rPr>
      </w:pPr>
    </w:p>
    <w:p w:rsidR="001B0AAE" w:rsidRDefault="001B0AAE" w:rsidP="001B0AAE">
      <w:pPr>
        <w:jc w:val="both"/>
        <w:rPr>
          <w:sz w:val="20"/>
        </w:rPr>
      </w:pPr>
      <w:r>
        <w:rPr>
          <w:sz w:val="20"/>
        </w:rPr>
        <w:t>The division shall study the necessity and desirability of rate regulation, and thereafter it may, upon its own motion or upon request of any issuing authority or licensee, after due hearing and investigation, fix and establish, for each community antenna television system in the commonwealth, a fair and reasonable rate of return from subscription rates charged to subscribers, said rates to be adequate, just, reasonable and non-discriminatory provided, however the maximum rate for each community antenna television system shall not exceed the lowest rate established for each system in any city or town of the commonwealth.</w:t>
      </w:r>
    </w:p>
    <w:p w:rsidR="001B0AAE" w:rsidRDefault="001B0AAE" w:rsidP="001B0AAE">
      <w:pPr>
        <w:ind w:left="720"/>
        <w:jc w:val="both"/>
        <w:rPr>
          <w:sz w:val="20"/>
        </w:rPr>
      </w:pPr>
    </w:p>
    <w:p w:rsidR="00EE3F84" w:rsidRPr="001B0AAE" w:rsidRDefault="001B0AAE" w:rsidP="001B0AAE">
      <w:pPr>
        <w:jc w:val="both"/>
        <w:rPr>
          <w:sz w:val="20"/>
        </w:rPr>
      </w:pPr>
      <w:proofErr w:type="gramStart"/>
      <w:r>
        <w:rPr>
          <w:b/>
          <w:sz w:val="20"/>
        </w:rPr>
        <w:t>SECTION  2</w:t>
      </w:r>
      <w:proofErr w:type="gramEnd"/>
      <w:r>
        <w:rPr>
          <w:sz w:val="20"/>
        </w:rPr>
        <w:t xml:space="preserve">.  All existing rates on the effective date of this act shall be adjusted to conform </w:t>
      </w:r>
      <w:proofErr w:type="gramStart"/>
      <w:r>
        <w:rPr>
          <w:sz w:val="20"/>
        </w:rPr>
        <w:t>with</w:t>
      </w:r>
      <w:proofErr w:type="gramEnd"/>
      <w:r>
        <w:rPr>
          <w:sz w:val="20"/>
        </w:rPr>
        <w:t xml:space="preserve"> the provisions of section 1.</w:t>
      </w:r>
    </w:p>
    <w:sectPr w:rsidR="00EE3F84" w:rsidRPr="001B0AAE" w:rsidSect="00EE3F8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E3F84"/>
    <w:rsid w:val="001B0AAE"/>
    <w:rsid w:val="00EE3F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0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AAE"/>
    <w:rPr>
      <w:rFonts w:ascii="Tahoma" w:hAnsi="Tahoma" w:cs="Tahoma"/>
      <w:sz w:val="16"/>
      <w:szCs w:val="16"/>
    </w:rPr>
  </w:style>
  <w:style w:type="character" w:styleId="LineNumber">
    <w:name w:val="line number"/>
    <w:basedOn w:val="DefaultParagraphFont"/>
    <w:uiPriority w:val="99"/>
    <w:semiHidden/>
    <w:unhideWhenUsed/>
    <w:rsid w:val="001B0AAE"/>
  </w:style>
</w:styles>
</file>

<file path=word/webSettings.xml><?xml version="1.0" encoding="utf-8"?>
<w:webSettings xmlns:r="http://schemas.openxmlformats.org/officeDocument/2006/relationships" xmlns:w="http://schemas.openxmlformats.org/wordprocessingml/2006/main">
  <w:divs>
    <w:div w:id="1871722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1653</Characters>
  <Application>Microsoft Office Word</Application>
  <DocSecurity>0</DocSecurity>
  <Lines>13</Lines>
  <Paragraphs>3</Paragraphs>
  <ScaleCrop>false</ScaleCrop>
  <Company>LEG</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2009-01-14T04:23:00Z</dcterms:created>
  <dcterms:modified xsi:type="dcterms:W3CDTF">2009-01-14T04:23:00Z</dcterms:modified>
</cp:coreProperties>
</file>