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0A" w:rsidRDefault="004673A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1020A" w:rsidRDefault="004673A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673A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1020A" w:rsidRDefault="004673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1020A" w:rsidRDefault="004673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020A" w:rsidRDefault="004673A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1020A" w:rsidRDefault="004673A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Denise Provost</w:t>
      </w:r>
    </w:p>
    <w:p w:rsidR="00C1020A" w:rsidRDefault="004673A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020A" w:rsidRDefault="004673A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1020A" w:rsidRDefault="004673A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1020A" w:rsidRDefault="004673A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combat drug addict</w:t>
      </w:r>
      <w:r>
        <w:rPr>
          <w:rFonts w:ascii="Times New Roman"/>
          <w:sz w:val="24"/>
        </w:rPr>
        <w:t>ion among urban youth.</w:t>
      </w:r>
      <w:proofErr w:type="gramEnd"/>
      <w:r>
        <w:rPr>
          <w:rFonts w:ascii="Times New Roman"/>
          <w:sz w:val="24"/>
        </w:rPr>
        <w:t xml:space="preserve"> .</w:t>
      </w:r>
    </w:p>
    <w:p w:rsidR="00C1020A" w:rsidRDefault="004673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020A" w:rsidRDefault="004673A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1020A" w:rsidRDefault="00C1020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1020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1020A" w:rsidRDefault="004673A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1020A" w:rsidRDefault="004673A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1020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1020A" w:rsidRDefault="004673A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Denise Provost</w:t>
                </w:r>
              </w:p>
            </w:tc>
            <w:tc>
              <w:tcPr>
                <w:tcW w:w="4500" w:type="dxa"/>
              </w:tcPr>
              <w:p w:rsidR="00C1020A" w:rsidRDefault="004673A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27th Middlesex</w:t>
                </w:r>
              </w:p>
            </w:tc>
          </w:tr>
        </w:tbl>
      </w:sdtContent>
    </w:sdt>
    <w:p w:rsidR="00C1020A" w:rsidRDefault="004673AE">
      <w:pPr>
        <w:suppressLineNumbers/>
      </w:pPr>
      <w:r>
        <w:br w:type="page"/>
      </w:r>
    </w:p>
    <w:p w:rsidR="00C1020A" w:rsidRDefault="004673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1020A" w:rsidRDefault="004673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1020A" w:rsidRDefault="004673A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1020A" w:rsidRDefault="004673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1020A" w:rsidRDefault="004673AE">
      <w:pPr>
        <w:suppressLineNumbers/>
        <w:spacing w:after="2"/>
      </w:pPr>
      <w:r>
        <w:rPr>
          <w:sz w:val="14"/>
        </w:rPr>
        <w:br/>
      </w:r>
      <w:r>
        <w:br/>
      </w:r>
    </w:p>
    <w:p w:rsidR="00C1020A" w:rsidRDefault="004673AE">
      <w:pPr>
        <w:suppressLineNumbers/>
      </w:pPr>
      <w:proofErr w:type="gramStart"/>
      <w:r>
        <w:rPr>
          <w:rFonts w:ascii="Times New Roman"/>
          <w:smallCaps/>
          <w:sz w:val="28"/>
        </w:rPr>
        <w:t>An Act to combat drug addiction among urban youth.</w:t>
      </w:r>
      <w:proofErr w:type="gramEnd"/>
      <w:r>
        <w:rPr>
          <w:rFonts w:ascii="Times New Roman"/>
          <w:smallCaps/>
          <w:sz w:val="28"/>
        </w:rPr>
        <w:t xml:space="preserve"> .</w:t>
      </w:r>
      <w:r>
        <w:br/>
      </w:r>
      <w:r>
        <w:br/>
      </w:r>
      <w:r>
        <w:br/>
      </w:r>
    </w:p>
    <w:p w:rsidR="00C1020A" w:rsidRDefault="004673A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673AE" w:rsidRDefault="004673AE" w:rsidP="004673AE">
      <w:r>
        <w:t xml:space="preserve">Three percent (3%) of the proceeds from the sales of former state hospital property shall be dedicated to the operation of a drug detoxification facility, to be operated by the Commonwealth at a suitable facility in some location west of the Greater Boston area. </w:t>
      </w:r>
    </w:p>
    <w:p w:rsidR="00C1020A" w:rsidRDefault="00C1020A">
      <w:pPr>
        <w:spacing w:line="336" w:lineRule="auto"/>
      </w:pPr>
    </w:p>
    <w:sectPr w:rsidR="00C1020A" w:rsidSect="00C1020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C1020A"/>
    <w:rsid w:val="004673AE"/>
    <w:rsid w:val="00C10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3A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673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958</Characters>
  <Application>Microsoft Office Word</Application>
  <DocSecurity>0</DocSecurity>
  <Lines>7</Lines>
  <Paragraphs>2</Paragraphs>
  <ScaleCrop>false</ScaleCrop>
  <Company>LEG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W. Kennedy</cp:lastModifiedBy>
  <cp:revision>2</cp:revision>
  <dcterms:created xsi:type="dcterms:W3CDTF">2009-01-14T15:40:00Z</dcterms:created>
  <dcterms:modified xsi:type="dcterms:W3CDTF">2009-01-14T15:40:00Z</dcterms:modified>
</cp:coreProperties>
</file>