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0531AB" w:rsidRDefault="006F5AEE">
      <w:pPr>
        <w:suppressLineNumbers/>
        <w:spacing w:after="2"/>
        <w:jc w:val="center"/>
      </w:pPr>
      <w:r>
        <w:rPr>
          <w:rFonts w:ascii="Arial"/>
          <w:sz w:val="18"/>
        </w:rPr>
        <w:t>HOUSE DOCKET, NO.         FILED ON: 1/12/2009</w:t>
      </w:r>
    </w:p>
    <w:p w:rsidR="000531AB" w:rsidRDefault="006F5AE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FA2521">
            <w:pPr>
              <w:suppressLineNumbers/>
              <w:jc w:val="right"/>
              <w:rPr>
                <w:b/>
                <w:sz w:val="28"/>
              </w:rPr>
            </w:pPr>
          </w:p>
        </w:tc>
      </w:tr>
    </w:tbl>
    <w:p w:rsidR="000531AB" w:rsidRDefault="006F5AEE">
      <w:pPr>
        <w:suppressLineNumbers/>
        <w:spacing w:before="2" w:after="2"/>
        <w:jc w:val="center"/>
      </w:pPr>
      <w:r>
        <w:rPr>
          <w:rFonts w:ascii="Old English Text MT"/>
          <w:sz w:val="32"/>
        </w:rPr>
        <w:t>The Commonwealth of Massachusetts</w:t>
      </w:r>
    </w:p>
    <w:p w:rsidR="000531AB" w:rsidRDefault="006F5AEE">
      <w:pPr>
        <w:suppressLineNumbers/>
        <w:spacing w:after="2"/>
        <w:jc w:val="center"/>
      </w:pPr>
      <w:r>
        <w:rPr>
          <w:rFonts w:ascii="Times New Roman"/>
          <w:b/>
          <w:sz w:val="32"/>
          <w:vertAlign w:val="superscript"/>
        </w:rPr>
        <w:t>_______________</w:t>
      </w:r>
    </w:p>
    <w:p w:rsidR="000531AB" w:rsidRDefault="006F5AEE">
      <w:pPr>
        <w:suppressLineNumbers/>
        <w:spacing w:before="2"/>
        <w:jc w:val="center"/>
      </w:pPr>
      <w:r>
        <w:rPr>
          <w:rFonts w:ascii="Times New Roman"/>
          <w:sz w:val="20"/>
        </w:rPr>
        <w:t>PRESENTED BY:</w:t>
      </w:r>
    </w:p>
    <w:p w:rsidR="000531AB" w:rsidRDefault="006F5AEE">
      <w:pPr>
        <w:suppressLineNumbers/>
        <w:spacing w:after="2"/>
        <w:jc w:val="center"/>
      </w:pPr>
      <w:r>
        <w:rPr>
          <w:rFonts w:ascii="Times New Roman"/>
          <w:b/>
          <w:sz w:val="24"/>
        </w:rPr>
        <w:t>Elizabeth Poirier</w:t>
      </w:r>
    </w:p>
    <w:p w:rsidR="000531AB" w:rsidRDefault="006F5AEE">
      <w:pPr>
        <w:suppressLineNumbers/>
        <w:jc w:val="center"/>
      </w:pPr>
      <w:r>
        <w:rPr>
          <w:rFonts w:ascii="Times New Roman"/>
          <w:b/>
          <w:sz w:val="32"/>
          <w:vertAlign w:val="superscript"/>
        </w:rPr>
        <w:t>_______________</w:t>
      </w:r>
    </w:p>
    <w:p w:rsidR="000531AB" w:rsidRDefault="006F5AE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531AB" w:rsidRDefault="006F5AEE">
      <w:pPr>
        <w:suppressLineNumbers/>
      </w:pPr>
      <w:r>
        <w:rPr>
          <w:rFonts w:ascii="Times New Roman"/>
          <w:sz w:val="20"/>
        </w:rPr>
        <w:tab/>
        <w:t>The undersigned legislators and/or citizens respectfully petition for the passage of the accompanying bill:</w:t>
      </w:r>
    </w:p>
    <w:p w:rsidR="000531AB" w:rsidRDefault="006F5AEE">
      <w:pPr>
        <w:suppressLineNumbers/>
        <w:spacing w:after="2"/>
        <w:jc w:val="center"/>
      </w:pPr>
      <w:proofErr w:type="gramStart"/>
      <w:r>
        <w:rPr>
          <w:rFonts w:ascii="Times New Roman"/>
          <w:sz w:val="24"/>
        </w:rPr>
        <w:t>An Act requiring parental consent on sex education in public schools.</w:t>
      </w:r>
      <w:proofErr w:type="gramEnd"/>
    </w:p>
    <w:p w:rsidR="000531AB" w:rsidRDefault="006F5AEE">
      <w:pPr>
        <w:suppressLineNumbers/>
        <w:spacing w:after="2"/>
        <w:jc w:val="center"/>
      </w:pPr>
      <w:r>
        <w:rPr>
          <w:rFonts w:ascii="Times New Roman"/>
          <w:b/>
          <w:sz w:val="32"/>
          <w:vertAlign w:val="superscript"/>
        </w:rPr>
        <w:t>_______________</w:t>
      </w:r>
    </w:p>
    <w:p w:rsidR="000531AB" w:rsidRDefault="006F5AEE">
      <w:pPr>
        <w:suppressLineNumbers/>
        <w:jc w:val="center"/>
      </w:pPr>
      <w:r>
        <w:rPr>
          <w:rFonts w:ascii="Times New Roman"/>
          <w:sz w:val="20"/>
        </w:rPr>
        <w:t>PETITION OF:</w:t>
      </w:r>
    </w:p>
    <w:p w:rsidR="000531AB" w:rsidRDefault="000531AB">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r>
            <w:tc>
              <w:tcPr>
                <w:tcW w:w="4500" w:type="dxa"/>
              </w:tcPr>
              <w:p>
                <w:pPr>
                  <w:suppressLineNumbers/>
                  <w:spacing w:after="2"/>
                  <w:rPr>
                    <w:rFonts w:ascii="Times New Roman"/>
                    <w:sz w:val="22"/>
                  </w:rPr>
                </w:pPr>
                <w:r>
                  <w:rPr>
                    <w:rFonts w:ascii="Times New Roman"/>
                    <w:sz w:val="22"/>
                  </w:rPr>
                  <w:t>Raymond T. Neary</w:t>
                </w:r>
              </w:p>
            </w:tc>
            <w:tc>
              <w:tcPr>
                <w:tcW w:w="4500" w:type="dxa"/>
              </w:tcPr>
              <w:p>
                <w:pPr>
                  <w:suppressLineNumbers/>
                  <w:spacing w:after="2"/>
                  <w:rPr>
                    <w:rFonts w:ascii="Times New Roman"/>
                    <w:sz w:val="22"/>
                  </w:rPr>
                </w:pPr>
                <w:r>
                  <w:rPr>
                    <w:rFonts w:ascii="Times New Roman"/>
                    <w:sz w:val="22"/>
                  </w:rPr>
                  <w:t>6 Lantern Lane
</w:t>
                  <w:br/>
                  <w:t>Medfield, MA 02052</w:t>
                </w:r>
              </w:p>
            </w:tc>
          </w:tr>
          <w:tr>
            <w:tc>
              <w:tcPr>
                <w:tcW w:w="4500" w:type="dxa"/>
              </w:tcPr>
              <w:p>
                <w:pPr>
                  <w:suppressLineNumbers/>
                  <w:spacing w:after="2"/>
                  <w:rPr>
                    <w:rFonts w:ascii="Times New Roman"/>
                    <w:sz w:val="22"/>
                  </w:rPr>
                </w:pPr>
                <w:r>
                  <w:rPr>
                    <w:rFonts w:ascii="Times New Roman"/>
                    <w:sz w:val="22"/>
                  </w:rPr>
                  <w:t>Jeffrey Davis Perry</w:t>
                </w:r>
              </w:p>
            </w:tc>
            <w:tc>
              <w:tcPr>
                <w:tcW w:w="4500" w:type="dxa"/>
              </w:tcPr>
              <w:p>
                <w:pPr>
                  <w:suppressLineNumbers/>
                  <w:spacing w:after="2"/>
                  <w:rPr>
                    <w:rFonts w:ascii="Times New Roman"/>
                    <w:sz w:val="22"/>
                  </w:rPr>
                </w:pPr>
                <w:r>
                  <w:rPr>
                    <w:rFonts w:ascii="Times New Roman"/>
                    <w:sz w:val="22"/>
                  </w:rPr>
                  <w:t>5th Barnstable</w:t>
                </w:r>
              </w:p>
            </w:tc>
          </w:tr>
        </w:tbl>
      </w:sdtContent>
    </w:sdt>
    <w:p w:rsidR="000531AB" w:rsidRDefault="006F5AEE">
      <w:pPr>
        <w:suppressLineNumbers/>
      </w:pPr>
      <w:r>
        <w:br w:type="page"/>
      </w:r>
    </w:p>
    <w:p w:rsidR="000531AB" w:rsidRDefault="006F5AEE">
      <w:pPr>
        <w:suppressLineNumbers/>
        <w:jc w:val="center"/>
      </w:pPr>
      <w:r>
        <w:rPr>
          <w:rFonts w:ascii="Times New Roman"/>
          <w:sz w:val="24"/>
        </w:rPr>
        <w:lastRenderedPageBreak/>
        <w:t>[SIMILAR MATTER FILED IN PREVIOUS SESSION</w:t>
      </w:r>
      <w:r>
        <w:rPr>
          <w:rFonts w:ascii="Times New Roman"/>
          <w:sz w:val="24"/>
        </w:rPr>
        <w:br/>
        <w:t>SEE HOUSE, NO. 521 OF 2007-2008.]</w:t>
      </w:r>
    </w:p>
    <w:p w:rsidR="000531AB" w:rsidRDefault="006F5AEE">
      <w:pPr>
        <w:suppressLineNumbers/>
        <w:spacing w:before="2" w:after="2"/>
        <w:jc w:val="center"/>
      </w:pPr>
      <w:r>
        <w:rPr>
          <w:rFonts w:ascii="Old English Text MT"/>
          <w:sz w:val="32"/>
        </w:rPr>
        <w:t>The Commonwealth of Massachusetts</w:t>
      </w:r>
      <w:r>
        <w:rPr>
          <w:rFonts w:ascii="Old English Text MT"/>
          <w:sz w:val="32"/>
        </w:rPr>
        <w:br/>
      </w:r>
    </w:p>
    <w:p w:rsidR="000531AB" w:rsidRDefault="006F5AEE">
      <w:pPr>
        <w:suppressLineNumbers/>
        <w:spacing w:after="2"/>
        <w:jc w:val="center"/>
      </w:pPr>
      <w:r>
        <w:rPr>
          <w:rFonts w:ascii="Times New Roman"/>
          <w:b/>
          <w:sz w:val="24"/>
          <w:vertAlign w:val="superscript"/>
        </w:rPr>
        <w:t>_______________</w:t>
      </w:r>
    </w:p>
    <w:p w:rsidR="000531AB" w:rsidRDefault="006F5AEE">
      <w:pPr>
        <w:suppressLineNumbers/>
        <w:spacing w:after="2"/>
        <w:jc w:val="center"/>
      </w:pPr>
      <w:r>
        <w:rPr>
          <w:rFonts w:ascii="Times New Roman"/>
          <w:b/>
          <w:sz w:val="18"/>
        </w:rPr>
        <w:t>In the Year Two Thousand and Nine</w:t>
      </w:r>
    </w:p>
    <w:p w:rsidR="000531AB" w:rsidRDefault="006F5AEE">
      <w:pPr>
        <w:suppressLineNumbers/>
        <w:spacing w:after="2"/>
        <w:jc w:val="center"/>
      </w:pPr>
      <w:r>
        <w:rPr>
          <w:rFonts w:ascii="Times New Roman"/>
          <w:b/>
          <w:sz w:val="24"/>
          <w:vertAlign w:val="superscript"/>
        </w:rPr>
        <w:t>_______________</w:t>
      </w:r>
    </w:p>
    <w:p w:rsidR="000531AB" w:rsidRDefault="006F5AEE">
      <w:pPr>
        <w:suppressLineNumbers/>
        <w:spacing w:after="2"/>
      </w:pPr>
      <w:r>
        <w:rPr>
          <w:sz w:val="14"/>
        </w:rPr>
        <w:br/>
      </w:r>
      <w:r>
        <w:br/>
      </w:r>
    </w:p>
    <w:p w:rsidR="000531AB" w:rsidRDefault="006F5AEE">
      <w:pPr>
        <w:suppressLineNumbers/>
      </w:pPr>
      <w:proofErr w:type="gramStart"/>
      <w:r>
        <w:rPr>
          <w:rFonts w:ascii="Times New Roman"/>
          <w:smallCaps/>
          <w:sz w:val="28"/>
        </w:rPr>
        <w:t>An Act requiring parental consent on sex education in public schools.</w:t>
      </w:r>
      <w:proofErr w:type="gramEnd"/>
      <w:r>
        <w:br/>
      </w:r>
      <w:r>
        <w:br/>
      </w:r>
      <w:r>
        <w:br/>
      </w:r>
    </w:p>
    <w:p w:rsidRPr="006F5AEE" w:rsidR="006F5AEE" w:rsidP="006F5AEE" w:rsidRDefault="006F5AE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r>
        <w:rPr>
          <w:rFonts w:ascii="Times New Roman"/>
        </w:rPr>
        <w:tab/>
      </w:r>
      <w:r>
        <w:rPr>
          <w:sz w:val="16"/>
          <w:szCs w:val="16"/>
        </w:rPr>
        <w:t xml:space="preserve"> </w:t>
      </w:r>
    </w:p>
    <w:p w:rsidR="006F5AEE" w:rsidP="00FA2521" w:rsidRDefault="006F5AEE">
      <w:pPr>
        <w:pStyle w:val="CM2"/>
        <w:spacing w:line="360" w:lineRule="auto"/>
        <w:rPr>
          <w:color w:val="000000"/>
          <w:sz w:val="22"/>
          <w:szCs w:val="22"/>
        </w:rPr>
      </w:pPr>
      <w:r>
        <w:rPr>
          <w:color w:val="000000"/>
          <w:sz w:val="22"/>
          <w:szCs w:val="22"/>
        </w:rPr>
        <w:t>S</w:t>
      </w:r>
      <w:r w:rsidR="00FA2521">
        <w:rPr>
          <w:color w:val="000000"/>
          <w:sz w:val="22"/>
          <w:szCs w:val="22"/>
        </w:rPr>
        <w:t>ECTION</w:t>
      </w:r>
      <w:r>
        <w:rPr>
          <w:color w:val="000000"/>
          <w:sz w:val="22"/>
          <w:szCs w:val="22"/>
        </w:rPr>
        <w:t xml:space="preserve"> 1.  32A of Chapter 71 of the General Laws, as appearing in the 1998 Official Edition is hereby amended by striking out the section in its entirety and replacing it thereof with the following: —  </w:t>
      </w:r>
    </w:p>
    <w:p w:rsidR="006F5AEE" w:rsidP="00FA2521" w:rsidRDefault="006F5AEE">
      <w:pPr>
        <w:pStyle w:val="CM2"/>
        <w:spacing w:line="360" w:lineRule="auto"/>
        <w:rPr>
          <w:color w:val="000000"/>
          <w:sz w:val="22"/>
          <w:szCs w:val="22"/>
        </w:rPr>
      </w:pPr>
      <w:r>
        <w:rPr>
          <w:color w:val="000000"/>
          <w:sz w:val="22"/>
          <w:szCs w:val="22"/>
        </w:rPr>
        <w:t xml:space="preserve">Any city, town or school district maintaining or implementing any curriculum, unit of study, school-sanctioned program or activity which involves sex education shall offer it only on an elective basis. </w:t>
      </w:r>
    </w:p>
    <w:p w:rsidRPr="006F5AEE" w:rsidR="006F5AEE" w:rsidP="00FA2521" w:rsidRDefault="006F5AEE">
      <w:pPr>
        <w:pStyle w:val="CM2"/>
        <w:spacing w:line="360" w:lineRule="auto"/>
        <w:rPr>
          <w:color w:val="000000"/>
          <w:sz w:val="22"/>
          <w:szCs w:val="22"/>
        </w:rPr>
      </w:pPr>
      <w:r>
        <w:rPr>
          <w:color w:val="000000"/>
          <w:sz w:val="22"/>
          <w:szCs w:val="22"/>
        </w:rPr>
        <w:t xml:space="preserve">Given five school days notice, prior review of said materials, as well as the questioning of teachers and administrators involved, will </w:t>
      </w:r>
      <w:r>
        <w:rPr>
          <w:sz w:val="22"/>
          <w:szCs w:val="22"/>
        </w:rPr>
        <w:t xml:space="preserve">be extended to parents, guardians and/or their legal representatives. Written parent or guardian permission will be required for student participation. No public school teacher or employee who feels that such curriculum or activity violates his or her religious beliefs shall be required to participate in any way. </w:t>
      </w:r>
    </w:p>
    <w:sectPr w:rsidRPr="006F5AEE" w:rsidR="006F5AEE" w:rsidSect="000531A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0531AB"/>
    <w:rsid w:val="000531AB"/>
    <w:rsid w:val="006F5AEE"/>
    <w:rsid w:val="00AC51D6"/>
    <w:rsid w:val="00FA25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1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5A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AEE"/>
    <w:rPr>
      <w:rFonts w:ascii="Tahoma" w:hAnsi="Tahoma" w:cs="Tahoma"/>
      <w:sz w:val="16"/>
      <w:szCs w:val="16"/>
    </w:rPr>
  </w:style>
  <w:style w:type="character" w:styleId="LineNumber">
    <w:name w:val="line number"/>
    <w:basedOn w:val="DefaultParagraphFont"/>
    <w:uiPriority w:val="99"/>
    <w:semiHidden/>
    <w:unhideWhenUsed/>
    <w:rsid w:val="006F5AEE"/>
  </w:style>
  <w:style w:type="paragraph" w:customStyle="1" w:styleId="Default">
    <w:name w:val="Default"/>
    <w:rsid w:val="006F5AE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6F5AEE"/>
    <w:rPr>
      <w:color w:val="auto"/>
    </w:rPr>
  </w:style>
  <w:style w:type="paragraph" w:customStyle="1" w:styleId="CM3">
    <w:name w:val="CM3"/>
    <w:basedOn w:val="Default"/>
    <w:next w:val="Default"/>
    <w:uiPriority w:val="99"/>
    <w:rsid w:val="006F5AEE"/>
    <w:pPr>
      <w:spacing w:after="240"/>
    </w:pPr>
    <w:rPr>
      <w:color w:val="auto"/>
    </w:rPr>
  </w:style>
  <w:style w:type="paragraph" w:customStyle="1" w:styleId="CM4">
    <w:name w:val="CM4"/>
    <w:basedOn w:val="Default"/>
    <w:next w:val="Default"/>
    <w:uiPriority w:val="99"/>
    <w:rsid w:val="006F5AEE"/>
    <w:pPr>
      <w:spacing w:after="368"/>
    </w:pPr>
    <w:rPr>
      <w:color w:val="auto"/>
    </w:rPr>
  </w:style>
  <w:style w:type="paragraph" w:customStyle="1" w:styleId="CM2">
    <w:name w:val="CM2"/>
    <w:basedOn w:val="Default"/>
    <w:next w:val="Default"/>
    <w:uiPriority w:val="99"/>
    <w:rsid w:val="006F5AEE"/>
    <w:pPr>
      <w:spacing w:line="260" w:lineRule="atLeast"/>
    </w:pPr>
    <w:rPr>
      <w:color w:val="auto"/>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274</Words>
  <Characters>1562</Characters>
  <Application>Microsoft Office Word</Application>
  <DocSecurity>0</DocSecurity>
  <Lines>13</Lines>
  <Paragraphs>3</Paragraphs>
  <ScaleCrop>false</ScaleCrop>
  <Company>LEG</Company>
  <LinksUpToDate>false</LinksUpToDate>
  <CharactersWithSpaces>1833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ehyland</cp:lastModifiedBy>
  <cp:revision>3</cp:revision>
  <dcterms:created xsi:type="dcterms:W3CDTF">2009-01-12T15:35:00Z</dcterms:created>
  <dcterms:modified xsi:type="dcterms:W3CDTF">2009-01-12T18:17:00Z</dcterms:modified>
</cp:coreProperties>
</file>