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766" w:rsidRDefault="00943EA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DE5766" w:rsidRDefault="00943EA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43EA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E5766" w:rsidRDefault="00943EA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E5766" w:rsidRDefault="00943EA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E5766" w:rsidRDefault="00943EA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E5766" w:rsidRDefault="00943EA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George N. Peterson, Jr.</w:t>
      </w:r>
    </w:p>
    <w:p w:rsidR="00DE5766" w:rsidRDefault="00943EA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E5766" w:rsidRDefault="00943EA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E5766" w:rsidRDefault="00943EA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E5766" w:rsidRDefault="00943EA6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areas of </w:t>
      </w:r>
      <w:r>
        <w:rPr>
          <w:rFonts w:ascii="Times New Roman"/>
          <w:sz w:val="24"/>
        </w:rPr>
        <w:t xml:space="preserve">critical </w:t>
      </w:r>
      <w:proofErr w:type="spellStart"/>
      <w:r>
        <w:rPr>
          <w:rFonts w:ascii="Times New Roman"/>
          <w:sz w:val="24"/>
        </w:rPr>
        <w:t>enviromental</w:t>
      </w:r>
      <w:proofErr w:type="spellEnd"/>
      <w:r>
        <w:rPr>
          <w:rFonts w:ascii="Times New Roman"/>
          <w:sz w:val="24"/>
        </w:rPr>
        <w:t xml:space="preserve"> concern.</w:t>
      </w:r>
      <w:proofErr w:type="gramEnd"/>
      <w:r>
        <w:rPr>
          <w:rFonts w:ascii="Times New Roman"/>
          <w:sz w:val="24"/>
        </w:rPr>
        <w:t xml:space="preserve">  .</w:t>
      </w:r>
    </w:p>
    <w:p w:rsidR="00DE5766" w:rsidRDefault="00943EA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E5766" w:rsidRDefault="00943EA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E5766" w:rsidRDefault="00DE576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E576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E5766" w:rsidRDefault="00943EA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E5766" w:rsidRDefault="00943EA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E576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E5766" w:rsidRDefault="00943EA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George N. Peterson, Jr.</w:t>
                </w:r>
              </w:p>
            </w:tc>
            <w:tc>
              <w:tcPr>
                <w:tcW w:w="4500" w:type="dxa"/>
              </w:tcPr>
              <w:p w:rsidR="00DE5766" w:rsidRDefault="00943EA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9th Worcester</w:t>
                </w:r>
              </w:p>
            </w:tc>
          </w:tr>
        </w:tbl>
      </w:sdtContent>
    </w:sdt>
    <w:p w:rsidR="00DE5766" w:rsidRDefault="00943EA6">
      <w:pPr>
        <w:suppressLineNumbers/>
      </w:pPr>
      <w:r>
        <w:br w:type="page"/>
      </w:r>
    </w:p>
    <w:p w:rsidR="00DE5766" w:rsidRDefault="00943EA6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837 OF 2007-2008.]</w:t>
      </w:r>
    </w:p>
    <w:p w:rsidR="00DE5766" w:rsidRDefault="00943EA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E5766" w:rsidRDefault="00943EA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E5766" w:rsidRDefault="00943EA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E5766" w:rsidRDefault="00943EA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E5766" w:rsidRDefault="00943EA6">
      <w:pPr>
        <w:suppressLineNumbers/>
        <w:spacing w:after="2"/>
      </w:pPr>
      <w:r>
        <w:rPr>
          <w:sz w:val="14"/>
        </w:rPr>
        <w:br/>
      </w:r>
      <w:r>
        <w:br/>
      </w:r>
    </w:p>
    <w:p w:rsidR="00DE5766" w:rsidRDefault="00943EA6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relative to areas of critical </w:t>
      </w:r>
      <w:proofErr w:type="spellStart"/>
      <w:r>
        <w:rPr>
          <w:rFonts w:ascii="Times New Roman"/>
          <w:smallCaps/>
          <w:sz w:val="28"/>
        </w:rPr>
        <w:t>enviromental</w:t>
      </w:r>
      <w:proofErr w:type="spellEnd"/>
      <w:r>
        <w:rPr>
          <w:rFonts w:ascii="Times New Roman"/>
          <w:smallCaps/>
          <w:sz w:val="28"/>
        </w:rPr>
        <w:t xml:space="preserve"> concern.</w:t>
      </w:r>
      <w:proofErr w:type="gramEnd"/>
      <w:r>
        <w:rPr>
          <w:rFonts w:ascii="Times New Roman"/>
          <w:smallCaps/>
          <w:sz w:val="28"/>
        </w:rPr>
        <w:t xml:space="preserve">  .</w:t>
      </w:r>
      <w:r>
        <w:br/>
      </w:r>
      <w:r>
        <w:br/>
      </w:r>
      <w:r>
        <w:br/>
      </w:r>
    </w:p>
    <w:p w:rsidR="00DE5766" w:rsidRDefault="00943EA6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E5766" w:rsidRPr="00943EA6" w:rsidRDefault="00943EA6" w:rsidP="00943EA6">
      <w:pPr>
        <w:pStyle w:val="NormalWeb"/>
        <w:spacing w:line="480" w:lineRule="auto"/>
        <w:jc w:val="both"/>
      </w:pPr>
      <w:r w:rsidRPr="00943EA6">
        <w:tab/>
      </w:r>
      <w:proofErr w:type="gramStart"/>
      <w:r w:rsidRPr="00943EA6">
        <w:t>SECTION 1.</w:t>
      </w:r>
      <w:proofErr w:type="gramEnd"/>
      <w:r w:rsidRPr="00943EA6">
        <w:t xml:space="preserve"> Subsection (7) of Section 2 of Chapter 21A of the General Laws, as appearing in the 2006 Official Edition, is hereby amended by adding the following sentence</w:t>
      </w:r>
      <w:proofErr w:type="gramStart"/>
      <w:r w:rsidRPr="00943EA6">
        <w:t>:—</w:t>
      </w:r>
      <w:proofErr w:type="gramEnd"/>
      <w:r w:rsidRPr="00943EA6">
        <w:t xml:space="preserve"> Prior to submitting a nomination to designate an area as an area of critical environmental concern, the person or persons leading the nomination, as listed in the pertinent regulations shall, at a minimum, hold one public information meeting at least 30 days prior to submitting the nomination. Notice of such a meeting shall be given through any means reasonably likely to inform a reasonable number of residents to be affected by the nomination.</w:t>
      </w:r>
    </w:p>
    <w:sectPr w:rsidR="00DE5766" w:rsidRPr="00943EA6" w:rsidSect="00DE576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altName w:val="Parchment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E5766"/>
    <w:rsid w:val="00943EA6"/>
    <w:rsid w:val="00DE5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3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EA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43EA6"/>
  </w:style>
  <w:style w:type="paragraph" w:styleId="NormalWeb">
    <w:name w:val="Normal (Web)"/>
    <w:basedOn w:val="Normal"/>
    <w:rsid w:val="00943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1355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DMuradian</cp:lastModifiedBy>
  <cp:revision>2</cp:revision>
  <dcterms:created xsi:type="dcterms:W3CDTF">2009-01-12T20:05:00Z</dcterms:created>
  <dcterms:modified xsi:type="dcterms:W3CDTF">2009-01-12T20:06:00Z</dcterms:modified>
</cp:coreProperties>
</file>