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ED" w:rsidRDefault="001C59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C59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3EED" w:rsidRDefault="001C59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EED" w:rsidRDefault="001C59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C13EED" w:rsidRDefault="001C59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EED" w:rsidRDefault="001C59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3EED" w:rsidRDefault="001C59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sz w:val="24"/>
        </w:rPr>
        <w:t>An Act banning the sale of t</w:t>
      </w:r>
      <w:r>
        <w:rPr>
          <w:rFonts w:ascii="Times New Roman"/>
          <w:sz w:val="24"/>
        </w:rPr>
        <w:t>obacco products at Massachusetts Bay Transportation Authority facilities.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EED" w:rsidRDefault="001C59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3EED" w:rsidRDefault="00C13E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3E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3EED" w:rsidRDefault="001C59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3EED" w:rsidRDefault="001C59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3E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13EED" w:rsidRDefault="001C59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C13EED" w:rsidRDefault="001C59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C13EED" w:rsidRDefault="001C5909">
      <w:pPr>
        <w:suppressLineNumbers/>
      </w:pPr>
      <w:r>
        <w:br w:type="page"/>
      </w:r>
    </w:p>
    <w:p w:rsidR="00C13EED" w:rsidRDefault="001C59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3594 OF 2007-2008.]</w:t>
      </w:r>
    </w:p>
    <w:p w:rsidR="00C13EED" w:rsidRDefault="001C59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3EED" w:rsidRDefault="001C59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3EED" w:rsidRDefault="001C5909">
      <w:pPr>
        <w:suppressLineNumbers/>
        <w:spacing w:after="2"/>
      </w:pPr>
      <w:r>
        <w:rPr>
          <w:sz w:val="14"/>
        </w:rPr>
        <w:br/>
      </w:r>
      <w:r>
        <w:br/>
      </w:r>
    </w:p>
    <w:p w:rsidR="00C13EED" w:rsidRDefault="001C5909">
      <w:pPr>
        <w:suppressLineNumbers/>
      </w:pPr>
      <w:r>
        <w:rPr>
          <w:rFonts w:ascii="Times New Roman"/>
          <w:smallCaps/>
          <w:sz w:val="28"/>
        </w:rPr>
        <w:t>An Act banning the sale of tobacco products at Massachusetts Bay Transportation Authority facilities.</w:t>
      </w:r>
      <w:r>
        <w:br/>
      </w:r>
      <w:r>
        <w:br/>
      </w:r>
      <w:r>
        <w:br/>
      </w:r>
    </w:p>
    <w:p w:rsidR="00C13EED" w:rsidRDefault="001C590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C5909" w:rsidRPr="001C5909" w:rsidRDefault="001C5909" w:rsidP="001C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1C5909">
        <w:rPr>
          <w:rFonts w:ascii="Times New Roman" w:eastAsia="Times New Roman" w:hAnsi="Times New Roman" w:cs="Times New Roman"/>
          <w:sz w:val="20"/>
          <w:szCs w:val="20"/>
        </w:rPr>
        <w:t>SECTION 1. Section 5 of Chapter 161A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C5909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adding the following subsection after subsection (r): </w:t>
      </w:r>
    </w:p>
    <w:p w:rsidR="001C5909" w:rsidRPr="001C5909" w:rsidRDefault="001C5909" w:rsidP="001C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9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C5909" w:rsidRPr="001C5909" w:rsidRDefault="001C5909" w:rsidP="001C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909">
        <w:rPr>
          <w:rFonts w:ascii="Times New Roman" w:eastAsia="Times New Roman" w:hAnsi="Times New Roman" w:cs="Times New Roman"/>
          <w:sz w:val="20"/>
          <w:szCs w:val="20"/>
        </w:rPr>
        <w:t xml:space="preserve">(s) Any concession or lease of property pursuant to subsection c(i) of section 5 must contain a prohibition on the sale of any and all tobacco products.  </w:t>
      </w:r>
    </w:p>
    <w:p w:rsidR="00C13EED" w:rsidRDefault="00C13EED">
      <w:pPr>
        <w:spacing w:line="336" w:lineRule="auto"/>
      </w:pPr>
    </w:p>
    <w:sectPr w:rsidR="00C13EED" w:rsidSect="00C13E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13EED"/>
    <w:rsid w:val="001C5909"/>
    <w:rsid w:val="00C1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5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>LEG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2009-01-16T16:10:00Z</dcterms:created>
  <dcterms:modified xsi:type="dcterms:W3CDTF">2009-01-16T16:11:00Z</dcterms:modified>
</cp:coreProperties>
</file>