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93" w:rsidRDefault="001538EC">
      <w:pPr>
        <w:suppressLineNumbers/>
        <w:spacing w:after="2"/>
        <w:jc w:val="center"/>
      </w:pPr>
      <w:r>
        <w:rPr>
          <w:rFonts w:ascii="Arial"/>
          <w:sz w:val="18"/>
        </w:rPr>
        <w:t>HOUSE DOCKET, NO.         FILED ON: 1/15/2009</w:t>
      </w:r>
    </w:p>
    <w:p w:rsidR="001F7E93" w:rsidRDefault="001538E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38EC" w:rsidP="00DB534B">
            <w:pPr>
              <w:suppressLineNumbers/>
              <w:jc w:val="right"/>
              <w:rPr>
                <w:b/>
                <w:sz w:val="28"/>
              </w:rPr>
            </w:pPr>
          </w:p>
        </w:tc>
      </w:tr>
    </w:tbl>
    <w:p w:rsidR="001F7E93" w:rsidRDefault="001538EC">
      <w:pPr>
        <w:suppressLineNumbers/>
        <w:spacing w:before="2" w:after="2"/>
        <w:jc w:val="center"/>
      </w:pPr>
      <w:r>
        <w:rPr>
          <w:rFonts w:ascii="Old English Text MT"/>
          <w:sz w:val="32"/>
        </w:rPr>
        <w:t>The Commonwealth of Massachusetts</w:t>
      </w:r>
    </w:p>
    <w:p w:rsidR="001F7E93" w:rsidRDefault="001538EC">
      <w:pPr>
        <w:suppressLineNumbers/>
        <w:spacing w:after="2"/>
        <w:jc w:val="center"/>
      </w:pPr>
      <w:r>
        <w:rPr>
          <w:rFonts w:ascii="Times New Roman"/>
          <w:b/>
          <w:sz w:val="32"/>
          <w:vertAlign w:val="superscript"/>
        </w:rPr>
        <w:t>_______________</w:t>
      </w:r>
    </w:p>
    <w:p w:rsidR="001F7E93" w:rsidRDefault="001538EC">
      <w:pPr>
        <w:suppressLineNumbers/>
        <w:spacing w:before="2"/>
        <w:jc w:val="center"/>
      </w:pPr>
      <w:r>
        <w:rPr>
          <w:rFonts w:ascii="Times New Roman"/>
          <w:sz w:val="20"/>
        </w:rPr>
        <w:t>PRESENTED BY:</w:t>
      </w:r>
    </w:p>
    <w:p w:rsidR="001F7E93" w:rsidRDefault="001538EC">
      <w:pPr>
        <w:suppressLineNumbers/>
        <w:spacing w:after="2"/>
        <w:jc w:val="center"/>
      </w:pPr>
      <w:r>
        <w:rPr>
          <w:rFonts w:ascii="Times New Roman"/>
          <w:b/>
          <w:sz w:val="24"/>
        </w:rPr>
        <w:t>Eugene L. O'Flaherty</w:t>
      </w:r>
    </w:p>
    <w:p w:rsidR="001F7E93" w:rsidRDefault="001538EC">
      <w:pPr>
        <w:suppressLineNumbers/>
        <w:jc w:val="center"/>
      </w:pPr>
      <w:r>
        <w:rPr>
          <w:rFonts w:ascii="Times New Roman"/>
          <w:b/>
          <w:sz w:val="32"/>
          <w:vertAlign w:val="superscript"/>
        </w:rPr>
        <w:t>_______________</w:t>
      </w:r>
    </w:p>
    <w:p w:rsidR="001F7E93" w:rsidRDefault="001538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7E93" w:rsidRDefault="001538EC">
      <w:pPr>
        <w:suppressLineNumbers/>
      </w:pPr>
      <w:r>
        <w:rPr>
          <w:rFonts w:ascii="Times New Roman"/>
          <w:sz w:val="20"/>
        </w:rPr>
        <w:tab/>
        <w:t>The undersigned legislators and/or citizens respectfully petition for the passage of the accompanying bill:</w:t>
      </w:r>
    </w:p>
    <w:p w:rsidR="001F7E93" w:rsidRDefault="001538EC">
      <w:pPr>
        <w:suppressLineNumbers/>
        <w:spacing w:after="2"/>
        <w:jc w:val="center"/>
      </w:pPr>
      <w:proofErr w:type="gramStart"/>
      <w:r>
        <w:rPr>
          <w:rFonts w:ascii="Times New Roman"/>
          <w:sz w:val="24"/>
        </w:rPr>
        <w:t>An Act to require the report</w:t>
      </w:r>
      <w:r>
        <w:rPr>
          <w:rFonts w:ascii="Times New Roman"/>
          <w:sz w:val="24"/>
        </w:rPr>
        <w:t>ing of satisfaction of judgments awarding money damages.</w:t>
      </w:r>
      <w:proofErr w:type="gramEnd"/>
    </w:p>
    <w:p w:rsidR="001F7E93" w:rsidRDefault="001538EC">
      <w:pPr>
        <w:suppressLineNumbers/>
        <w:spacing w:after="2"/>
        <w:jc w:val="center"/>
      </w:pPr>
      <w:r>
        <w:rPr>
          <w:rFonts w:ascii="Times New Roman"/>
          <w:b/>
          <w:sz w:val="32"/>
          <w:vertAlign w:val="superscript"/>
        </w:rPr>
        <w:t>_______________</w:t>
      </w:r>
    </w:p>
    <w:p w:rsidR="001F7E93" w:rsidRDefault="001538EC">
      <w:pPr>
        <w:suppressLineNumbers/>
        <w:jc w:val="center"/>
      </w:pPr>
      <w:r>
        <w:rPr>
          <w:rFonts w:ascii="Times New Roman"/>
          <w:sz w:val="20"/>
        </w:rPr>
        <w:t>PETITION OF:</w:t>
      </w:r>
    </w:p>
    <w:p w:rsidR="001F7E93" w:rsidRDefault="001F7E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7E93">
            <w:tblPrEx>
              <w:tblCellMar>
                <w:top w:w="0" w:type="dxa"/>
                <w:bottom w:w="0" w:type="dxa"/>
              </w:tblCellMar>
            </w:tblPrEx>
            <w:tc>
              <w:tcPr>
                <w:tcW w:w="4500" w:type="dxa"/>
                <w:tcBorders>
                  <w:top w:val="nil"/>
                  <w:bottom w:val="single" w:sz="4" w:space="0" w:color="auto"/>
                  <w:right w:val="single" w:sz="4" w:space="0" w:color="auto"/>
                </w:tcBorders>
              </w:tcPr>
              <w:p w:rsidR="001F7E93" w:rsidRDefault="001538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7E93" w:rsidRDefault="001538EC">
                <w:pPr>
                  <w:suppressLineNumbers/>
                  <w:spacing w:after="2"/>
                  <w:rPr>
                    <w:smallCaps/>
                  </w:rPr>
                </w:pPr>
                <w:r>
                  <w:rPr>
                    <w:rFonts w:ascii="Times New Roman"/>
                    <w:smallCaps/>
                    <w:sz w:val="24"/>
                  </w:rPr>
                  <w:t>District/Address:</w:t>
                </w:r>
              </w:p>
            </w:tc>
          </w:tr>
          <w:tr w:rsidR="001F7E93">
            <w:tblPrEx>
              <w:tblCellMar>
                <w:top w:w="0" w:type="dxa"/>
                <w:bottom w:w="0" w:type="dxa"/>
              </w:tblCellMar>
            </w:tblPrEx>
            <w:tc>
              <w:tcPr>
                <w:tcW w:w="4500" w:type="dxa"/>
              </w:tcPr>
              <w:p w:rsidR="001F7E93" w:rsidRDefault="001538EC">
                <w:pPr>
                  <w:suppressLineNumbers/>
                  <w:spacing w:after="2"/>
                  <w:rPr>
                    <w:rFonts w:ascii="Times New Roman"/>
                  </w:rPr>
                </w:pPr>
                <w:r>
                  <w:rPr>
                    <w:rFonts w:ascii="Times New Roman"/>
                  </w:rPr>
                  <w:t>Eugene L. O'Flaherty</w:t>
                </w:r>
              </w:p>
            </w:tc>
            <w:tc>
              <w:tcPr>
                <w:tcW w:w="4500" w:type="dxa"/>
              </w:tcPr>
              <w:p w:rsidR="001F7E93" w:rsidRDefault="001538EC">
                <w:pPr>
                  <w:suppressLineNumbers/>
                  <w:spacing w:after="2"/>
                  <w:rPr>
                    <w:rFonts w:ascii="Times New Roman"/>
                  </w:rPr>
                </w:pPr>
                <w:r>
                  <w:rPr>
                    <w:rFonts w:ascii="Times New Roman"/>
                  </w:rPr>
                  <w:t>2nd Suffolk</w:t>
                </w:r>
              </w:p>
            </w:tc>
          </w:tr>
        </w:tbl>
      </w:sdtContent>
    </w:sdt>
    <w:p w:rsidR="001F7E93" w:rsidRDefault="001538EC">
      <w:pPr>
        <w:suppressLineNumbers/>
      </w:pPr>
      <w:r>
        <w:br w:type="page"/>
      </w:r>
    </w:p>
    <w:p w:rsidR="001F7E93" w:rsidRDefault="001538EC">
      <w:pPr>
        <w:suppressLineNumbers/>
        <w:spacing w:before="2" w:after="2"/>
        <w:jc w:val="center"/>
      </w:pPr>
      <w:r>
        <w:rPr>
          <w:rFonts w:ascii="Old English Text MT"/>
          <w:sz w:val="32"/>
        </w:rPr>
        <w:lastRenderedPageBreak/>
        <w:t>The Commonwealth of Massachusetts</w:t>
      </w:r>
      <w:r>
        <w:rPr>
          <w:rFonts w:ascii="Old English Text MT"/>
          <w:sz w:val="32"/>
        </w:rPr>
        <w:br/>
      </w:r>
    </w:p>
    <w:p w:rsidR="001F7E93" w:rsidRDefault="001538EC">
      <w:pPr>
        <w:suppressLineNumbers/>
        <w:spacing w:after="2"/>
        <w:jc w:val="center"/>
      </w:pPr>
      <w:r>
        <w:rPr>
          <w:rFonts w:ascii="Times New Roman"/>
          <w:b/>
          <w:sz w:val="24"/>
          <w:vertAlign w:val="superscript"/>
        </w:rPr>
        <w:t>_______________</w:t>
      </w:r>
    </w:p>
    <w:p w:rsidR="001F7E93" w:rsidRDefault="001538EC">
      <w:pPr>
        <w:suppressLineNumbers/>
        <w:spacing w:after="2"/>
        <w:jc w:val="center"/>
      </w:pPr>
      <w:r>
        <w:rPr>
          <w:rFonts w:ascii="Times New Roman"/>
          <w:b/>
          <w:sz w:val="18"/>
        </w:rPr>
        <w:t>In the Year Two Thousand and Nine</w:t>
      </w:r>
    </w:p>
    <w:p w:rsidR="001F7E93" w:rsidRDefault="001538EC">
      <w:pPr>
        <w:suppressLineNumbers/>
        <w:spacing w:after="2"/>
        <w:jc w:val="center"/>
      </w:pPr>
      <w:r>
        <w:rPr>
          <w:rFonts w:ascii="Times New Roman"/>
          <w:b/>
          <w:sz w:val="24"/>
          <w:vertAlign w:val="superscript"/>
        </w:rPr>
        <w:t>_______________</w:t>
      </w:r>
    </w:p>
    <w:p w:rsidR="001F7E93" w:rsidRDefault="001538EC">
      <w:pPr>
        <w:suppressLineNumbers/>
        <w:spacing w:after="2"/>
      </w:pPr>
      <w:r>
        <w:rPr>
          <w:sz w:val="14"/>
        </w:rPr>
        <w:br/>
      </w:r>
      <w:r>
        <w:br/>
      </w:r>
    </w:p>
    <w:p w:rsidR="001F7E93" w:rsidRDefault="001538EC">
      <w:pPr>
        <w:suppressLineNumbers/>
      </w:pPr>
      <w:proofErr w:type="gramStart"/>
      <w:r>
        <w:rPr>
          <w:rFonts w:ascii="Times New Roman"/>
          <w:smallCaps/>
          <w:sz w:val="28"/>
        </w:rPr>
        <w:t>An Act to require the reporting of satisfaction of judgments awarding money damages.</w:t>
      </w:r>
      <w:proofErr w:type="gramEnd"/>
      <w:r>
        <w:br/>
      </w:r>
      <w:r>
        <w:br/>
      </w:r>
      <w:r>
        <w:br/>
      </w:r>
    </w:p>
    <w:p w:rsidR="001F7E93" w:rsidRDefault="001538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38EC" w:rsidRDefault="001538EC" w:rsidP="001538EC">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[Small claims.]</w:t>
      </w:r>
      <w:proofErr w:type="gramEnd"/>
      <w:r>
        <w:rPr>
          <w:rFonts w:eastAsia="Times New Roman" w:cs="Times New Roman"/>
          <w:sz w:val="24"/>
          <w:szCs w:val="20"/>
          <w:lang w:eastAsia="ar-SA"/>
        </w:rPr>
        <w:t xml:space="preserve">  Chapter 218 of the General Laws is hereby amended by inserting after section 25, as appearing in the 2006 Official Edition, the following section:-</w:t>
      </w:r>
    </w:p>
    <w:p w:rsidR="001538EC" w:rsidRDefault="001538EC" w:rsidP="001538EC">
      <w:pPr>
        <w:widowControl w:val="0"/>
        <w:rPr>
          <w:rFonts w:eastAsia="Times New Roman" w:cs="Times New Roman"/>
          <w:sz w:val="24"/>
          <w:szCs w:val="20"/>
          <w:lang w:eastAsia="ar-SA"/>
        </w:rPr>
      </w:pPr>
    </w:p>
    <w:p w:rsidR="001538EC" w:rsidRDefault="001538EC" w:rsidP="001538E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25A.</w:t>
      </w:r>
      <w:proofErr w:type="gramEnd"/>
      <w:r>
        <w:rPr>
          <w:rFonts w:eastAsia="Times New Roman" w:cs="Times New Roman"/>
          <w:sz w:val="24"/>
          <w:szCs w:val="20"/>
          <w:lang w:eastAsia="ar-SA"/>
        </w:rPr>
        <w:t xml:space="preserve"> Any party who obtains a judgment for money damages under the procedure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judgment that has been satisfied by levy of execution.</w:t>
      </w:r>
    </w:p>
    <w:p w:rsidR="001538EC" w:rsidRDefault="001538EC" w:rsidP="001538EC">
      <w:pPr>
        <w:widowControl w:val="0"/>
        <w:rPr>
          <w:rFonts w:eastAsia="Times New Roman" w:cs="Times New Roman"/>
          <w:sz w:val="24"/>
          <w:szCs w:val="20"/>
          <w:lang w:eastAsia="ar-SA"/>
        </w:rPr>
      </w:pPr>
    </w:p>
    <w:p w:rsidR="001538EC" w:rsidRDefault="001538EC" w:rsidP="001538E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[Civil cases.]</w:t>
      </w:r>
      <w:proofErr w:type="gramEnd"/>
      <w:r>
        <w:rPr>
          <w:rFonts w:eastAsia="Times New Roman" w:cs="Times New Roman"/>
          <w:sz w:val="24"/>
          <w:szCs w:val="20"/>
          <w:lang w:eastAsia="ar-SA"/>
        </w:rPr>
        <w:t xml:space="preserve">  Chapter 235 of the General Laws is hereby amended by inserting after section 13, as so appearing, the following section:-</w:t>
      </w:r>
    </w:p>
    <w:p w:rsidR="001538EC" w:rsidRDefault="001538EC" w:rsidP="001538EC">
      <w:pPr>
        <w:widowControl w:val="0"/>
        <w:rPr>
          <w:rFonts w:eastAsia="Times New Roman" w:cs="Times New Roman"/>
          <w:sz w:val="24"/>
          <w:szCs w:val="20"/>
          <w:lang w:eastAsia="ar-SA"/>
        </w:rPr>
      </w:pPr>
    </w:p>
    <w:p w:rsidR="001538EC" w:rsidRDefault="001538EC" w:rsidP="001538E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13A.</w:t>
      </w:r>
      <w:proofErr w:type="gramEnd"/>
      <w:r>
        <w:rPr>
          <w:rFonts w:eastAsia="Times New Roman" w:cs="Times New Roman"/>
          <w:sz w:val="24"/>
          <w:szCs w:val="20"/>
          <w:lang w:eastAsia="ar-SA"/>
        </w:rPr>
        <w:t xml:space="preserve">  Any party who obtains a judgment for money damages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judgment that has been satisfied by levy of execution.</w:t>
      </w:r>
    </w:p>
    <w:p w:rsidR="001538EC" w:rsidRDefault="001538EC" w:rsidP="001538EC">
      <w:pPr>
        <w:widowControl w:val="0"/>
        <w:rPr>
          <w:rFonts w:eastAsia="Times New Roman" w:cs="Times New Roman"/>
          <w:sz w:val="24"/>
          <w:szCs w:val="20"/>
          <w:lang w:eastAsia="ar-SA"/>
        </w:rPr>
      </w:pPr>
    </w:p>
    <w:p w:rsidR="001538EC" w:rsidRDefault="001538EC" w:rsidP="001538E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3.</w:t>
      </w:r>
      <w:proofErr w:type="gramEnd"/>
      <w:r>
        <w:rPr>
          <w:rFonts w:eastAsia="Times New Roman" w:cs="Times New Roman"/>
          <w:sz w:val="24"/>
          <w:szCs w:val="20"/>
          <w:lang w:eastAsia="ar-SA"/>
        </w:rPr>
        <w:t xml:space="preserve">  </w:t>
      </w:r>
      <w:proofErr w:type="gramStart"/>
      <w:r>
        <w:rPr>
          <w:rFonts w:eastAsia="Times New Roman" w:cs="Times New Roman"/>
          <w:sz w:val="24"/>
          <w:szCs w:val="20"/>
          <w:lang w:eastAsia="ar-SA"/>
        </w:rPr>
        <w:t>[Summary process.]</w:t>
      </w:r>
      <w:proofErr w:type="gramEnd"/>
      <w:r>
        <w:rPr>
          <w:rFonts w:eastAsia="Times New Roman" w:cs="Times New Roman"/>
          <w:sz w:val="24"/>
          <w:szCs w:val="20"/>
          <w:lang w:eastAsia="ar-SA"/>
        </w:rPr>
        <w:t xml:space="preserve">  Chapter 239 of the General Laws is hereby amended by inserting after section 3, as so appearing, the following section:-</w:t>
      </w:r>
    </w:p>
    <w:p w:rsidR="001538EC" w:rsidRDefault="001538EC" w:rsidP="001538EC">
      <w:pPr>
        <w:widowControl w:val="0"/>
        <w:rPr>
          <w:rFonts w:eastAsia="Times New Roman" w:cs="Times New Roman"/>
          <w:sz w:val="24"/>
          <w:szCs w:val="20"/>
          <w:lang w:eastAsia="ar-SA"/>
        </w:rPr>
      </w:pPr>
    </w:p>
    <w:p w:rsidR="001F7E93" w:rsidRDefault="001538EC" w:rsidP="001538EC">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3A.</w:t>
      </w:r>
      <w:proofErr w:type="gramEnd"/>
      <w:r>
        <w:rPr>
          <w:rFonts w:eastAsia="Times New Roman" w:cs="Times New Roman"/>
          <w:sz w:val="24"/>
          <w:szCs w:val="20"/>
          <w:lang w:eastAsia="ar-SA"/>
        </w:rPr>
        <w:t xml:space="preserve">  Any party who obtains a judgment under this chapter that includes money damages for rent shall, within 60 days after full satisfaction of such judgment, file a notice of satisfaction of judgment with the court that issued the judgment.  Any party who fails to do so shall be liable to the judgment debtor for any costs and attorneys fees awarded on motion in the court’s discretion that were reasonably incurred in proving that the judgment was satisfied in full.  This section shall not apply to a money judgment that has been satisfied by levy of execution.</w:t>
      </w:r>
      <w:r>
        <w:rPr>
          <w:rFonts w:ascii="Times New Roman"/>
        </w:rPr>
        <w:tab/>
      </w:r>
    </w:p>
    <w:sectPr w:rsidR="001F7E93" w:rsidSect="001F7E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7E93"/>
    <w:rsid w:val="001538EC"/>
    <w:rsid w:val="001F7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8EC"/>
    <w:rPr>
      <w:rFonts w:ascii="Tahoma" w:hAnsi="Tahoma" w:cs="Tahoma"/>
      <w:sz w:val="16"/>
      <w:szCs w:val="16"/>
    </w:rPr>
  </w:style>
  <w:style w:type="character" w:styleId="LineNumber">
    <w:name w:val="line number"/>
    <w:basedOn w:val="DefaultParagraphFont"/>
    <w:uiPriority w:val="99"/>
    <w:semiHidden/>
    <w:unhideWhenUsed/>
    <w:rsid w:val="001538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2618</Characters>
  <Application>Microsoft Office Word</Application>
  <DocSecurity>0</DocSecurity>
  <Lines>21</Lines>
  <Paragraphs>6</Paragraphs>
  <ScaleCrop>false</ScaleCrop>
  <Company>LEG</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2009-01-15T16:48:00Z</dcterms:created>
  <dcterms:modified xsi:type="dcterms:W3CDTF">2009-01-15T16:49:00Z</dcterms:modified>
</cp:coreProperties>
</file>