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B7B" w:rsidRDefault="00552782">
      <w:pPr>
        <w:suppressLineNumbers/>
        <w:spacing w:after="2"/>
        <w:jc w:val="center"/>
      </w:pPr>
      <w:r>
        <w:rPr>
          <w:rFonts w:ascii="Arial"/>
          <w:sz w:val="18"/>
        </w:rPr>
        <w:t>HOUSE DOCKET, NO.         FILED ON: 1/13/2009</w:t>
      </w:r>
    </w:p>
    <w:p w:rsidR="00C15B7B" w:rsidRDefault="00552782">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552782" w:rsidP="00DB534B">
            <w:pPr>
              <w:suppressLineNumbers/>
              <w:jc w:val="right"/>
              <w:rPr>
                <w:b/>
                <w:sz w:val="28"/>
              </w:rPr>
            </w:pPr>
          </w:p>
        </w:tc>
      </w:tr>
    </w:tbl>
    <w:p w:rsidR="00C15B7B" w:rsidRDefault="00552782">
      <w:pPr>
        <w:suppressLineNumbers/>
        <w:spacing w:before="2" w:after="2"/>
        <w:jc w:val="center"/>
      </w:pPr>
      <w:r>
        <w:rPr>
          <w:rFonts w:ascii="Old English Text MT"/>
          <w:sz w:val="32"/>
        </w:rPr>
        <w:t>The Commonwealth of Massachusetts</w:t>
      </w:r>
    </w:p>
    <w:p w:rsidR="00C15B7B" w:rsidRDefault="00552782">
      <w:pPr>
        <w:suppressLineNumbers/>
        <w:spacing w:after="2"/>
        <w:jc w:val="center"/>
      </w:pPr>
      <w:r>
        <w:rPr>
          <w:rFonts w:ascii="Times New Roman"/>
          <w:b/>
          <w:sz w:val="32"/>
          <w:vertAlign w:val="superscript"/>
        </w:rPr>
        <w:t>_______________</w:t>
      </w:r>
    </w:p>
    <w:p w:rsidR="00C15B7B" w:rsidRDefault="00552782">
      <w:pPr>
        <w:suppressLineNumbers/>
        <w:spacing w:before="2"/>
        <w:jc w:val="center"/>
      </w:pPr>
      <w:r>
        <w:rPr>
          <w:rFonts w:ascii="Times New Roman"/>
          <w:sz w:val="20"/>
        </w:rPr>
        <w:t>PRESENTED BY:</w:t>
      </w:r>
    </w:p>
    <w:p w:rsidR="00C15B7B" w:rsidRDefault="00552782">
      <w:pPr>
        <w:suppressLineNumbers/>
        <w:spacing w:after="2"/>
        <w:jc w:val="center"/>
      </w:pPr>
      <w:r>
        <w:rPr>
          <w:rFonts w:ascii="Times New Roman"/>
          <w:b/>
          <w:sz w:val="24"/>
        </w:rPr>
        <w:t>Robert J. Nyman</w:t>
      </w:r>
    </w:p>
    <w:p w:rsidR="00C15B7B" w:rsidRDefault="00552782">
      <w:pPr>
        <w:suppressLineNumbers/>
        <w:jc w:val="center"/>
      </w:pPr>
      <w:r>
        <w:rPr>
          <w:rFonts w:ascii="Times New Roman"/>
          <w:b/>
          <w:sz w:val="32"/>
          <w:vertAlign w:val="superscript"/>
        </w:rPr>
        <w:t>_______________</w:t>
      </w:r>
    </w:p>
    <w:p w:rsidR="00C15B7B" w:rsidRDefault="0055278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15B7B" w:rsidRDefault="00552782">
      <w:pPr>
        <w:suppressLineNumbers/>
      </w:pPr>
      <w:r>
        <w:rPr>
          <w:rFonts w:ascii="Times New Roman"/>
          <w:sz w:val="20"/>
        </w:rPr>
        <w:tab/>
        <w:t>The undersigned legislators and/or citizens respectfully petition for the passage of the accompanying bill:</w:t>
      </w:r>
    </w:p>
    <w:p w:rsidR="00C15B7B" w:rsidRDefault="00552782">
      <w:pPr>
        <w:suppressLineNumbers/>
        <w:spacing w:after="2"/>
        <w:jc w:val="center"/>
      </w:pPr>
      <w:r>
        <w:rPr>
          <w:rFonts w:ascii="Times New Roman"/>
          <w:sz w:val="24"/>
        </w:rPr>
        <w:t xml:space="preserve">An Act relative to </w:t>
      </w:r>
      <w:proofErr w:type="spellStart"/>
      <w:r>
        <w:rPr>
          <w:rFonts w:ascii="Times New Roman"/>
          <w:sz w:val="24"/>
        </w:rPr>
        <w:t>viatical</w:t>
      </w:r>
      <w:proofErr w:type="spellEnd"/>
      <w:r>
        <w:rPr>
          <w:rFonts w:ascii="Times New Roman"/>
          <w:sz w:val="24"/>
        </w:rPr>
        <w:t xml:space="preserve"> </w:t>
      </w:r>
      <w:proofErr w:type="gramStart"/>
      <w:r>
        <w:rPr>
          <w:rFonts w:ascii="Times New Roman"/>
          <w:sz w:val="24"/>
        </w:rPr>
        <w:t>settlements .</w:t>
      </w:r>
      <w:proofErr w:type="gramEnd"/>
    </w:p>
    <w:p w:rsidR="00C15B7B" w:rsidRDefault="00552782">
      <w:pPr>
        <w:suppressLineNumbers/>
        <w:spacing w:after="2"/>
        <w:jc w:val="center"/>
      </w:pPr>
      <w:r>
        <w:rPr>
          <w:rFonts w:ascii="Times New Roman"/>
          <w:b/>
          <w:sz w:val="32"/>
          <w:vertAlign w:val="superscript"/>
        </w:rPr>
        <w:t>_______________</w:t>
      </w:r>
    </w:p>
    <w:p w:rsidR="00C15B7B" w:rsidRDefault="00552782">
      <w:pPr>
        <w:suppressLineNumbers/>
        <w:jc w:val="center"/>
      </w:pPr>
      <w:r>
        <w:rPr>
          <w:rFonts w:ascii="Times New Roman"/>
          <w:sz w:val="20"/>
        </w:rPr>
        <w:t>PETITION OF:</w:t>
      </w:r>
    </w:p>
    <w:p w:rsidR="00C15B7B" w:rsidRDefault="00C15B7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15B7B">
            <w:tblPrEx>
              <w:tblCellMar>
                <w:top w:w="0" w:type="dxa"/>
                <w:bottom w:w="0" w:type="dxa"/>
              </w:tblCellMar>
            </w:tblPrEx>
            <w:tc>
              <w:tcPr>
                <w:tcW w:w="4500" w:type="dxa"/>
                <w:tcBorders>
                  <w:top w:val="nil"/>
                  <w:bottom w:val="single" w:sz="4" w:space="0" w:color="auto"/>
                  <w:right w:val="single" w:sz="4" w:space="0" w:color="auto"/>
                </w:tcBorders>
              </w:tcPr>
              <w:p w:rsidR="00C15B7B" w:rsidRDefault="0055278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15B7B" w:rsidRDefault="00552782">
                <w:pPr>
                  <w:suppressLineNumbers/>
                  <w:spacing w:after="2"/>
                  <w:rPr>
                    <w:smallCaps/>
                  </w:rPr>
                </w:pPr>
                <w:r>
                  <w:rPr>
                    <w:rFonts w:ascii="Times New Roman"/>
                    <w:smallCaps/>
                    <w:sz w:val="24"/>
                  </w:rPr>
                  <w:t>District/Address:</w:t>
                </w:r>
              </w:p>
            </w:tc>
          </w:tr>
          <w:tr w:rsidR="00C15B7B">
            <w:tblPrEx>
              <w:tblCellMar>
                <w:top w:w="0" w:type="dxa"/>
                <w:bottom w:w="0" w:type="dxa"/>
              </w:tblCellMar>
            </w:tblPrEx>
            <w:tc>
              <w:tcPr>
                <w:tcW w:w="4500" w:type="dxa"/>
              </w:tcPr>
              <w:p w:rsidR="00C15B7B" w:rsidRDefault="00552782">
                <w:pPr>
                  <w:suppressLineNumbers/>
                  <w:spacing w:after="2"/>
                  <w:rPr>
                    <w:rFonts w:ascii="Times New Roman"/>
                  </w:rPr>
                </w:pPr>
                <w:r>
                  <w:rPr>
                    <w:rFonts w:ascii="Times New Roman"/>
                  </w:rPr>
                  <w:t>Robert J. Nyman</w:t>
                </w:r>
              </w:p>
            </w:tc>
            <w:tc>
              <w:tcPr>
                <w:tcW w:w="4500" w:type="dxa"/>
              </w:tcPr>
              <w:p w:rsidR="00C15B7B" w:rsidRDefault="00552782">
                <w:pPr>
                  <w:suppressLineNumbers/>
                  <w:spacing w:after="2"/>
                  <w:rPr>
                    <w:rFonts w:ascii="Times New Roman"/>
                  </w:rPr>
                </w:pPr>
                <w:r>
                  <w:rPr>
                    <w:rFonts w:ascii="Times New Roman"/>
                  </w:rPr>
                  <w:t>5th Plymouth</w:t>
                </w:r>
              </w:p>
            </w:tc>
          </w:tr>
        </w:tbl>
      </w:sdtContent>
    </w:sdt>
    <w:p w:rsidR="00C15B7B" w:rsidRDefault="00552782">
      <w:pPr>
        <w:suppressLineNumbers/>
      </w:pPr>
      <w:r>
        <w:br w:type="page"/>
      </w:r>
    </w:p>
    <w:p w:rsidR="00C15B7B" w:rsidRDefault="00552782">
      <w:pPr>
        <w:suppressLineNumbers/>
        <w:jc w:val="center"/>
      </w:pPr>
      <w:r>
        <w:rPr>
          <w:rFonts w:ascii="Times New Roman"/>
          <w:sz w:val="24"/>
        </w:rPr>
        <w:lastRenderedPageBreak/>
        <w:t>[SIMILAR MATTER FILED IN PREVIOUS SESSION</w:t>
      </w:r>
      <w:r>
        <w:rPr>
          <w:rFonts w:ascii="Times New Roman"/>
          <w:sz w:val="24"/>
        </w:rPr>
        <w:br/>
        <w:t>SEE HOUSE, NO. 1052 OF 2007-2008.]</w:t>
      </w:r>
    </w:p>
    <w:p w:rsidR="00C15B7B" w:rsidRDefault="00552782">
      <w:pPr>
        <w:suppressLineNumbers/>
        <w:spacing w:before="2" w:after="2"/>
        <w:jc w:val="center"/>
      </w:pPr>
      <w:r>
        <w:rPr>
          <w:rFonts w:ascii="Old English Text MT"/>
          <w:sz w:val="32"/>
        </w:rPr>
        <w:t>The Commonwealth of Massachusetts</w:t>
      </w:r>
      <w:r>
        <w:rPr>
          <w:rFonts w:ascii="Old English Text MT"/>
          <w:sz w:val="32"/>
        </w:rPr>
        <w:br/>
      </w:r>
    </w:p>
    <w:p w:rsidR="00C15B7B" w:rsidRDefault="00552782">
      <w:pPr>
        <w:suppressLineNumbers/>
        <w:spacing w:after="2"/>
        <w:jc w:val="center"/>
      </w:pPr>
      <w:r>
        <w:rPr>
          <w:rFonts w:ascii="Times New Roman"/>
          <w:b/>
          <w:sz w:val="24"/>
          <w:vertAlign w:val="superscript"/>
        </w:rPr>
        <w:t>_______________</w:t>
      </w:r>
    </w:p>
    <w:p w:rsidR="00C15B7B" w:rsidRDefault="00552782">
      <w:pPr>
        <w:suppressLineNumbers/>
        <w:spacing w:after="2"/>
        <w:jc w:val="center"/>
      </w:pPr>
      <w:r>
        <w:rPr>
          <w:rFonts w:ascii="Times New Roman"/>
          <w:b/>
          <w:sz w:val="18"/>
        </w:rPr>
        <w:t>In the Year Two Thousand and Nine</w:t>
      </w:r>
    </w:p>
    <w:p w:rsidR="00C15B7B" w:rsidRDefault="00552782">
      <w:pPr>
        <w:suppressLineNumbers/>
        <w:spacing w:after="2"/>
        <w:jc w:val="center"/>
      </w:pPr>
      <w:r>
        <w:rPr>
          <w:rFonts w:ascii="Times New Roman"/>
          <w:b/>
          <w:sz w:val="24"/>
          <w:vertAlign w:val="superscript"/>
        </w:rPr>
        <w:t>_______________</w:t>
      </w:r>
    </w:p>
    <w:p w:rsidR="00C15B7B" w:rsidRDefault="00552782">
      <w:pPr>
        <w:suppressLineNumbers/>
        <w:spacing w:after="2"/>
      </w:pPr>
      <w:r>
        <w:rPr>
          <w:sz w:val="14"/>
        </w:rPr>
        <w:br/>
      </w:r>
      <w:r>
        <w:br/>
      </w:r>
    </w:p>
    <w:p w:rsidR="00C15B7B" w:rsidRDefault="00552782">
      <w:pPr>
        <w:suppressLineNumbers/>
      </w:pPr>
      <w:r>
        <w:rPr>
          <w:rFonts w:ascii="Times New Roman"/>
          <w:smallCaps/>
          <w:sz w:val="28"/>
        </w:rPr>
        <w:t xml:space="preserve">An Act relative to </w:t>
      </w:r>
      <w:proofErr w:type="spellStart"/>
      <w:r>
        <w:rPr>
          <w:rFonts w:ascii="Times New Roman"/>
          <w:smallCaps/>
          <w:sz w:val="28"/>
        </w:rPr>
        <w:t>viatical</w:t>
      </w:r>
      <w:proofErr w:type="spellEnd"/>
      <w:r>
        <w:rPr>
          <w:rFonts w:ascii="Times New Roman"/>
          <w:smallCaps/>
          <w:sz w:val="28"/>
        </w:rPr>
        <w:t xml:space="preserve"> </w:t>
      </w:r>
      <w:proofErr w:type="gramStart"/>
      <w:r>
        <w:rPr>
          <w:rFonts w:ascii="Times New Roman"/>
          <w:smallCaps/>
          <w:sz w:val="28"/>
        </w:rPr>
        <w:t>settlements .</w:t>
      </w:r>
      <w:proofErr w:type="gramEnd"/>
      <w:r>
        <w:br/>
      </w:r>
      <w:r>
        <w:br/>
      </w:r>
      <w:r>
        <w:br/>
      </w:r>
    </w:p>
    <w:p w:rsidR="00C15B7B" w:rsidRDefault="0055278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552782" w:rsidRDefault="00552782" w:rsidP="00552782">
      <w:pPr>
        <w:jc w:val="both"/>
        <w:rPr>
          <w:sz w:val="20"/>
        </w:rPr>
      </w:pPr>
      <w:proofErr w:type="gramStart"/>
      <w:r>
        <w:rPr>
          <w:sz w:val="20"/>
        </w:rPr>
        <w:t>SECTION 1.</w:t>
      </w:r>
      <w:proofErr w:type="gramEnd"/>
      <w:r>
        <w:rPr>
          <w:sz w:val="20"/>
        </w:rPr>
        <w:t xml:space="preserve"> Sections 212 to 223, inclusive, of chapter 175, as appearing in the 2004 Official Edition, are hereby repealed. </w:t>
      </w:r>
    </w:p>
    <w:p w:rsidR="00552782" w:rsidRDefault="00552782" w:rsidP="00552782">
      <w:pPr>
        <w:jc w:val="both"/>
        <w:rPr>
          <w:sz w:val="20"/>
        </w:rPr>
      </w:pPr>
    </w:p>
    <w:p w:rsidR="00552782" w:rsidRDefault="00552782" w:rsidP="00552782">
      <w:pPr>
        <w:jc w:val="both"/>
        <w:rPr>
          <w:sz w:val="20"/>
        </w:rPr>
      </w:pPr>
    </w:p>
    <w:p w:rsidR="00552782" w:rsidRDefault="00552782" w:rsidP="00552782">
      <w:pPr>
        <w:tabs>
          <w:tab w:val="left" w:pos="1080"/>
          <w:tab w:val="left" w:pos="1170"/>
          <w:tab w:val="left" w:pos="1440"/>
        </w:tabs>
        <w:jc w:val="both"/>
        <w:rPr>
          <w:sz w:val="20"/>
        </w:rPr>
      </w:pPr>
      <w:proofErr w:type="gramStart"/>
      <w:r>
        <w:rPr>
          <w:sz w:val="20"/>
        </w:rPr>
        <w:t>SECTION 2.</w:t>
      </w:r>
      <w:proofErr w:type="gramEnd"/>
      <w:r>
        <w:rPr>
          <w:sz w:val="20"/>
        </w:rPr>
        <w:t xml:space="preserve">  The General Laws are hereby amended by inserting after Chapter 175K the following chapter:-</w:t>
      </w:r>
    </w:p>
    <w:p w:rsidR="00552782" w:rsidRDefault="00552782" w:rsidP="00552782">
      <w:pPr>
        <w:jc w:val="both"/>
        <w:rPr>
          <w:sz w:val="20"/>
        </w:rPr>
      </w:pPr>
    </w:p>
    <w:p w:rsidR="00552782" w:rsidRDefault="00552782" w:rsidP="00552782">
      <w:pPr>
        <w:jc w:val="center"/>
        <w:rPr>
          <w:sz w:val="20"/>
        </w:rPr>
      </w:pPr>
      <w:r>
        <w:rPr>
          <w:sz w:val="20"/>
        </w:rPr>
        <w:t>Chapter 175L</w:t>
      </w:r>
    </w:p>
    <w:p w:rsidR="00552782" w:rsidRDefault="00552782" w:rsidP="00552782">
      <w:pPr>
        <w:jc w:val="center"/>
        <w:rPr>
          <w:sz w:val="20"/>
        </w:rPr>
      </w:pPr>
    </w:p>
    <w:p w:rsidR="00552782" w:rsidRDefault="00552782" w:rsidP="00552782">
      <w:pPr>
        <w:jc w:val="center"/>
        <w:rPr>
          <w:sz w:val="20"/>
        </w:rPr>
      </w:pPr>
      <w:proofErr w:type="spellStart"/>
      <w:r>
        <w:rPr>
          <w:sz w:val="20"/>
        </w:rPr>
        <w:t>Viatical</w:t>
      </w:r>
      <w:proofErr w:type="spellEnd"/>
      <w:r>
        <w:rPr>
          <w:sz w:val="20"/>
        </w:rPr>
        <w:t xml:space="preserve"> Settlements Act</w:t>
      </w:r>
    </w:p>
    <w:p w:rsidR="00552782" w:rsidRDefault="00552782" w:rsidP="00552782">
      <w:pPr>
        <w:jc w:val="both"/>
        <w:rPr>
          <w:sz w:val="20"/>
        </w:rPr>
      </w:pPr>
    </w:p>
    <w:p w:rsidR="00552782" w:rsidRDefault="00552782" w:rsidP="00552782">
      <w:pPr>
        <w:jc w:val="both"/>
        <w:rPr>
          <w:sz w:val="20"/>
        </w:rPr>
      </w:pPr>
      <w:proofErr w:type="gramStart"/>
      <w:r>
        <w:rPr>
          <w:b/>
          <w:sz w:val="20"/>
        </w:rPr>
        <w:t>Section 1.</w:t>
      </w:r>
      <w:proofErr w:type="gramEnd"/>
      <w:r>
        <w:rPr>
          <w:b/>
          <w:sz w:val="20"/>
        </w:rPr>
        <w:tab/>
        <w:t xml:space="preserve">Short Title </w:t>
      </w:r>
    </w:p>
    <w:p w:rsidR="00552782" w:rsidRDefault="00552782" w:rsidP="00552782">
      <w:pPr>
        <w:jc w:val="both"/>
        <w:rPr>
          <w:sz w:val="20"/>
        </w:rPr>
      </w:pPr>
    </w:p>
    <w:p w:rsidR="00552782" w:rsidRDefault="00552782" w:rsidP="00552782">
      <w:pPr>
        <w:jc w:val="both"/>
        <w:rPr>
          <w:sz w:val="20"/>
        </w:rPr>
      </w:pPr>
      <w:r>
        <w:rPr>
          <w:sz w:val="20"/>
        </w:rPr>
        <w:t xml:space="preserve">This Chapter may be cited as the </w:t>
      </w:r>
      <w:proofErr w:type="spellStart"/>
      <w:r>
        <w:rPr>
          <w:sz w:val="20"/>
        </w:rPr>
        <w:t>Viatical</w:t>
      </w:r>
      <w:proofErr w:type="spellEnd"/>
      <w:r>
        <w:rPr>
          <w:sz w:val="20"/>
        </w:rPr>
        <w:t xml:space="preserve"> Settlements Act.</w:t>
      </w:r>
    </w:p>
    <w:p w:rsidR="00552782" w:rsidRDefault="00552782" w:rsidP="00552782">
      <w:pPr>
        <w:jc w:val="both"/>
        <w:rPr>
          <w:sz w:val="20"/>
        </w:rPr>
      </w:pPr>
    </w:p>
    <w:p w:rsidR="00552782" w:rsidRDefault="00552782" w:rsidP="00552782">
      <w:pPr>
        <w:jc w:val="both"/>
        <w:rPr>
          <w:sz w:val="20"/>
        </w:rPr>
      </w:pPr>
      <w:proofErr w:type="gramStart"/>
      <w:r>
        <w:rPr>
          <w:b/>
          <w:sz w:val="20"/>
        </w:rPr>
        <w:t>Section 2.</w:t>
      </w:r>
      <w:proofErr w:type="gramEnd"/>
      <w:r>
        <w:rPr>
          <w:b/>
          <w:sz w:val="20"/>
        </w:rPr>
        <w:tab/>
        <w:t xml:space="preserve">Definitions </w:t>
      </w:r>
    </w:p>
    <w:p w:rsidR="00552782" w:rsidRDefault="00552782" w:rsidP="00552782">
      <w:pPr>
        <w:spacing w:line="240" w:lineRule="atLeast"/>
        <w:jc w:val="both"/>
        <w:rPr>
          <w:sz w:val="20"/>
        </w:rPr>
      </w:pPr>
    </w:p>
    <w:p w:rsidR="00552782" w:rsidRDefault="00552782" w:rsidP="00552782">
      <w:pPr>
        <w:pStyle w:val="BodyText"/>
        <w:widowControl/>
        <w:tabs>
          <w:tab w:val="left" w:pos="1440"/>
        </w:tabs>
        <w:spacing w:after="0"/>
        <w:ind w:left="1440" w:hanging="720"/>
        <w:jc w:val="both"/>
      </w:pPr>
      <w:r>
        <w:t>A.</w:t>
      </w:r>
      <w:r>
        <w:tab/>
      </w:r>
      <w:r>
        <w:rPr>
          <w:b/>
        </w:rPr>
        <w:t>“</w:t>
      </w:r>
      <w:r>
        <w:t xml:space="preserve">Advertising” means any written, electronic or printed communication or any communication by means of recorded telephone messages or transmitted on radio, television, the Internet or similar communications media, including film strips, motion pictures and videos, published, disseminated, circulated or placed directly before the public, in this state, for the purpose of creating an interest in or inducing a person to sell, assign, devise, bequest or transfer the death benefit or ownership of a life insurance policy pursuant to a </w:t>
      </w:r>
      <w:proofErr w:type="spellStart"/>
      <w:r>
        <w:t>viatical</w:t>
      </w:r>
      <w:proofErr w:type="spellEnd"/>
      <w:r>
        <w:t xml:space="preserve"> settlement contract.</w:t>
      </w:r>
    </w:p>
    <w:p w:rsidR="00552782" w:rsidRDefault="00552782" w:rsidP="00552782">
      <w:pPr>
        <w:pStyle w:val="BodyText"/>
        <w:widowControl/>
        <w:spacing w:after="0"/>
        <w:ind w:left="1440" w:hanging="720"/>
        <w:jc w:val="both"/>
      </w:pPr>
    </w:p>
    <w:p w:rsidR="00552782" w:rsidRDefault="00552782" w:rsidP="00552782">
      <w:pPr>
        <w:ind w:left="1440" w:hanging="720"/>
        <w:jc w:val="both"/>
        <w:rPr>
          <w:sz w:val="20"/>
        </w:rPr>
      </w:pPr>
      <w:r>
        <w:rPr>
          <w:sz w:val="20"/>
        </w:rPr>
        <w:t>B.</w:t>
      </w:r>
      <w:r>
        <w:rPr>
          <w:sz w:val="20"/>
        </w:rPr>
        <w:tab/>
        <w:t xml:space="preserve">“Business of </w:t>
      </w:r>
      <w:proofErr w:type="spellStart"/>
      <w:r>
        <w:rPr>
          <w:sz w:val="20"/>
        </w:rPr>
        <w:t>viatical</w:t>
      </w:r>
      <w:proofErr w:type="spellEnd"/>
      <w:r>
        <w:rPr>
          <w:sz w:val="20"/>
        </w:rPr>
        <w:t xml:space="preserve"> settlements” means an activity involved in, but not limited to, the offering, soliciting, negotiating, procuring, effectuating, purchasing, investing, financing, monitoring, tracking, underwriting, selling, transferring, assigning, pledging, </w:t>
      </w:r>
      <w:r>
        <w:rPr>
          <w:rStyle w:val="Comment"/>
          <w:sz w:val="20"/>
        </w:rPr>
        <w:t xml:space="preserve">hypothecating or in any other manner, </w:t>
      </w:r>
      <w:r>
        <w:rPr>
          <w:sz w:val="20"/>
        </w:rPr>
        <w:t xml:space="preserve">acquiring an interest in a life insurance policy by means of a </w:t>
      </w:r>
      <w:proofErr w:type="spellStart"/>
      <w:r>
        <w:rPr>
          <w:sz w:val="20"/>
        </w:rPr>
        <w:t>viatical</w:t>
      </w:r>
      <w:proofErr w:type="spellEnd"/>
      <w:r>
        <w:rPr>
          <w:sz w:val="20"/>
        </w:rPr>
        <w:t xml:space="preserve"> settlement contract. </w:t>
      </w:r>
    </w:p>
    <w:p w:rsidR="00552782" w:rsidRDefault="00552782" w:rsidP="00552782">
      <w:pPr>
        <w:spacing w:line="240" w:lineRule="atLeast"/>
        <w:ind w:left="1440" w:hanging="720"/>
        <w:jc w:val="both"/>
        <w:rPr>
          <w:sz w:val="20"/>
        </w:rPr>
      </w:pPr>
    </w:p>
    <w:p w:rsidR="00552782" w:rsidRDefault="00552782" w:rsidP="00552782">
      <w:pPr>
        <w:pStyle w:val="2AutoList17"/>
        <w:widowControl/>
        <w:tabs>
          <w:tab w:val="clear" w:pos="720"/>
          <w:tab w:val="clear" w:pos="1440"/>
        </w:tabs>
        <w:rPr>
          <w:sz w:val="20"/>
        </w:rPr>
      </w:pPr>
      <w:r>
        <w:rPr>
          <w:sz w:val="20"/>
        </w:rPr>
        <w:t>C.</w:t>
      </w:r>
      <w:r>
        <w:rPr>
          <w:sz w:val="20"/>
        </w:rPr>
        <w:tab/>
        <w:t>“Chronically ill” means:</w:t>
      </w:r>
    </w:p>
    <w:p w:rsidR="00552782" w:rsidRDefault="00552782" w:rsidP="00552782">
      <w:pPr>
        <w:ind w:left="1440" w:hanging="720"/>
        <w:jc w:val="both"/>
        <w:rPr>
          <w:sz w:val="20"/>
        </w:rPr>
      </w:pPr>
    </w:p>
    <w:p w:rsidR="00552782" w:rsidRDefault="00552782" w:rsidP="00552782">
      <w:pPr>
        <w:pStyle w:val="BodyTextIndent"/>
        <w:widowControl/>
        <w:ind w:left="2160" w:hanging="720"/>
        <w:jc w:val="both"/>
      </w:pPr>
      <w:r>
        <w:t>(1)</w:t>
      </w:r>
      <w:r>
        <w:tab/>
        <w:t>Being unable to perform at least two (2) activities of daily living (i.e., eating, toileting, transferring, bathing, dressing or continence);</w:t>
      </w:r>
    </w:p>
    <w:p w:rsidR="00552782" w:rsidRDefault="00552782" w:rsidP="00552782">
      <w:pPr>
        <w:pStyle w:val="3AutoList17"/>
        <w:widowControl/>
        <w:tabs>
          <w:tab w:val="clear" w:pos="720"/>
          <w:tab w:val="clear" w:pos="1440"/>
          <w:tab w:val="clear" w:pos="2160"/>
        </w:tabs>
        <w:rPr>
          <w:sz w:val="20"/>
        </w:rPr>
      </w:pPr>
    </w:p>
    <w:p w:rsidR="00552782" w:rsidRDefault="00552782" w:rsidP="00552782">
      <w:pPr>
        <w:ind w:left="2160" w:hanging="720"/>
        <w:jc w:val="both"/>
        <w:rPr>
          <w:sz w:val="20"/>
        </w:rPr>
      </w:pPr>
      <w:r>
        <w:rPr>
          <w:sz w:val="20"/>
        </w:rPr>
        <w:t>(2)</w:t>
      </w:r>
      <w:r>
        <w:rPr>
          <w:sz w:val="20"/>
        </w:rPr>
        <w:tab/>
        <w:t>Requiring substantial supervision to protect the individual from threats to health and safety due to severe cognitive impairment; or</w:t>
      </w:r>
    </w:p>
    <w:p w:rsidR="00552782" w:rsidRDefault="00552782" w:rsidP="00552782">
      <w:pPr>
        <w:ind w:left="2160" w:hanging="720"/>
        <w:jc w:val="both"/>
        <w:rPr>
          <w:sz w:val="20"/>
        </w:rPr>
      </w:pPr>
    </w:p>
    <w:p w:rsidR="00552782" w:rsidRDefault="00552782" w:rsidP="00552782">
      <w:pPr>
        <w:ind w:left="2160" w:hanging="720"/>
        <w:jc w:val="both"/>
        <w:rPr>
          <w:sz w:val="20"/>
        </w:rPr>
      </w:pPr>
      <w:r>
        <w:rPr>
          <w:sz w:val="20"/>
        </w:rPr>
        <w:t>(3)</w:t>
      </w:r>
      <w:r>
        <w:rPr>
          <w:sz w:val="20"/>
        </w:rPr>
        <w:tab/>
        <w:t>Having a level of disability similar to that described in Paragraph (1) as determined by the Secretary of Health and Human Services.</w:t>
      </w:r>
    </w:p>
    <w:p w:rsidR="00552782" w:rsidRDefault="00552782" w:rsidP="00552782">
      <w:pPr>
        <w:ind w:left="1440" w:hanging="720"/>
        <w:jc w:val="both"/>
        <w:rPr>
          <w:sz w:val="20"/>
        </w:rPr>
      </w:pPr>
    </w:p>
    <w:p w:rsidR="00552782" w:rsidRDefault="00552782" w:rsidP="00552782">
      <w:pPr>
        <w:ind w:left="1440" w:hanging="720"/>
        <w:jc w:val="both"/>
        <w:rPr>
          <w:sz w:val="20"/>
        </w:rPr>
      </w:pPr>
      <w:r>
        <w:rPr>
          <w:sz w:val="20"/>
        </w:rPr>
        <w:t>D.</w:t>
      </w:r>
      <w:r>
        <w:rPr>
          <w:sz w:val="20"/>
        </w:rPr>
        <w:tab/>
        <w:t>“Commissioner” means the commissioner of insurance.</w:t>
      </w:r>
    </w:p>
    <w:p w:rsidR="00552782" w:rsidRDefault="00552782" w:rsidP="00552782">
      <w:pPr>
        <w:ind w:left="1440" w:hanging="720"/>
        <w:jc w:val="both"/>
        <w:rPr>
          <w:sz w:val="20"/>
        </w:rPr>
      </w:pPr>
    </w:p>
    <w:p w:rsidR="00552782" w:rsidRDefault="00552782" w:rsidP="00552782">
      <w:pPr>
        <w:ind w:left="1440" w:hanging="720"/>
        <w:jc w:val="both"/>
        <w:rPr>
          <w:sz w:val="20"/>
        </w:rPr>
      </w:pPr>
    </w:p>
    <w:p w:rsidR="00552782" w:rsidRDefault="00552782" w:rsidP="00552782">
      <w:pPr>
        <w:tabs>
          <w:tab w:val="left" w:pos="1440"/>
        </w:tabs>
        <w:ind w:left="2160" w:hanging="1440"/>
        <w:jc w:val="both"/>
        <w:rPr>
          <w:sz w:val="20"/>
        </w:rPr>
      </w:pPr>
      <w:r>
        <w:rPr>
          <w:sz w:val="20"/>
        </w:rPr>
        <w:t>E.</w:t>
      </w:r>
      <w:r>
        <w:rPr>
          <w:sz w:val="20"/>
        </w:rPr>
        <w:tab/>
        <w:t>(1)</w:t>
      </w:r>
      <w:r>
        <w:rPr>
          <w:sz w:val="20"/>
        </w:rPr>
        <w:tab/>
        <w:t xml:space="preserve">“Financing entity” means an underwriter, placement agent, lender, purchaser of securities, purchaser of a policy or certificate from a </w:t>
      </w:r>
      <w:proofErr w:type="spellStart"/>
      <w:r>
        <w:rPr>
          <w:sz w:val="20"/>
        </w:rPr>
        <w:t>viatical</w:t>
      </w:r>
      <w:proofErr w:type="spellEnd"/>
      <w:r>
        <w:rPr>
          <w:sz w:val="20"/>
        </w:rPr>
        <w:t xml:space="preserve"> settlement provider, credit enhancer, or any entity that has a direct ownership in a policy or certificate that is the subject of a </w:t>
      </w:r>
      <w:proofErr w:type="spellStart"/>
      <w:r>
        <w:rPr>
          <w:sz w:val="20"/>
        </w:rPr>
        <w:t>viatical</w:t>
      </w:r>
      <w:proofErr w:type="spellEnd"/>
      <w:r>
        <w:rPr>
          <w:sz w:val="20"/>
        </w:rPr>
        <w:t xml:space="preserve"> settlement contract, but: </w:t>
      </w:r>
    </w:p>
    <w:p w:rsidR="00552782" w:rsidRDefault="00552782" w:rsidP="00552782">
      <w:pPr>
        <w:ind w:left="1440" w:hanging="720"/>
        <w:jc w:val="both"/>
        <w:rPr>
          <w:sz w:val="20"/>
        </w:rPr>
      </w:pPr>
    </w:p>
    <w:p w:rsidR="00552782" w:rsidRDefault="00552782" w:rsidP="00552782">
      <w:pPr>
        <w:ind w:left="2880" w:hanging="720"/>
        <w:jc w:val="both"/>
        <w:rPr>
          <w:sz w:val="20"/>
        </w:rPr>
      </w:pPr>
      <w:r>
        <w:rPr>
          <w:sz w:val="20"/>
        </w:rPr>
        <w:t>(a)</w:t>
      </w:r>
      <w:r>
        <w:rPr>
          <w:sz w:val="20"/>
        </w:rPr>
        <w:tab/>
        <w:t xml:space="preserve">Whose principal activity related to the transaction is providing funds to effect the </w:t>
      </w:r>
      <w:proofErr w:type="spellStart"/>
      <w:r>
        <w:rPr>
          <w:sz w:val="20"/>
        </w:rPr>
        <w:t>viatical</w:t>
      </w:r>
      <w:proofErr w:type="spellEnd"/>
      <w:r>
        <w:rPr>
          <w:sz w:val="20"/>
        </w:rPr>
        <w:t xml:space="preserve"> settlement or purchase of one or more </w:t>
      </w:r>
      <w:proofErr w:type="spellStart"/>
      <w:r>
        <w:rPr>
          <w:sz w:val="20"/>
        </w:rPr>
        <w:t>viaticated</w:t>
      </w:r>
      <w:proofErr w:type="spellEnd"/>
      <w:r>
        <w:rPr>
          <w:sz w:val="20"/>
        </w:rPr>
        <w:t xml:space="preserve"> policies; and </w:t>
      </w:r>
    </w:p>
    <w:p w:rsidR="00552782" w:rsidRDefault="00552782" w:rsidP="00552782">
      <w:pPr>
        <w:ind w:left="2880" w:hanging="720"/>
        <w:jc w:val="both"/>
        <w:rPr>
          <w:sz w:val="20"/>
        </w:rPr>
      </w:pPr>
    </w:p>
    <w:p w:rsidR="00552782" w:rsidRDefault="00552782" w:rsidP="00552782">
      <w:pPr>
        <w:ind w:left="2880" w:hanging="720"/>
        <w:jc w:val="both"/>
        <w:rPr>
          <w:sz w:val="20"/>
        </w:rPr>
      </w:pPr>
      <w:r>
        <w:rPr>
          <w:sz w:val="20"/>
        </w:rPr>
        <w:t>(b)</w:t>
      </w:r>
      <w:r>
        <w:rPr>
          <w:sz w:val="20"/>
        </w:rPr>
        <w:tab/>
        <w:t xml:space="preserve">Who has an agreement in writing with one or more licensed </w:t>
      </w:r>
      <w:proofErr w:type="spellStart"/>
      <w:r>
        <w:rPr>
          <w:sz w:val="20"/>
        </w:rPr>
        <w:t>viatical</w:t>
      </w:r>
      <w:proofErr w:type="spellEnd"/>
      <w:r>
        <w:rPr>
          <w:sz w:val="20"/>
        </w:rPr>
        <w:t xml:space="preserve"> settlement providers to finance the acquisition of </w:t>
      </w:r>
      <w:proofErr w:type="spellStart"/>
      <w:r>
        <w:rPr>
          <w:sz w:val="20"/>
        </w:rPr>
        <w:t>viatical</w:t>
      </w:r>
      <w:proofErr w:type="spellEnd"/>
      <w:r>
        <w:rPr>
          <w:sz w:val="20"/>
        </w:rPr>
        <w:t xml:space="preserve"> settlement </w:t>
      </w:r>
      <w:proofErr w:type="gramStart"/>
      <w:r>
        <w:rPr>
          <w:sz w:val="20"/>
        </w:rPr>
        <w:t>contracts.</w:t>
      </w:r>
      <w:proofErr w:type="gramEnd"/>
    </w:p>
    <w:p w:rsidR="00552782" w:rsidRDefault="00552782" w:rsidP="00552782">
      <w:pPr>
        <w:ind w:left="2160" w:hanging="720"/>
        <w:jc w:val="both"/>
        <w:rPr>
          <w:sz w:val="20"/>
        </w:rPr>
      </w:pPr>
    </w:p>
    <w:p w:rsidR="00552782" w:rsidRDefault="00552782" w:rsidP="00552782">
      <w:pPr>
        <w:pStyle w:val="3AutoList17"/>
        <w:widowControl/>
        <w:tabs>
          <w:tab w:val="clear" w:pos="720"/>
          <w:tab w:val="clear" w:pos="1440"/>
          <w:tab w:val="clear" w:pos="2160"/>
        </w:tabs>
        <w:rPr>
          <w:sz w:val="20"/>
        </w:rPr>
      </w:pPr>
      <w:r>
        <w:rPr>
          <w:sz w:val="20"/>
        </w:rPr>
        <w:t>(2)</w:t>
      </w:r>
      <w:r>
        <w:rPr>
          <w:sz w:val="20"/>
        </w:rPr>
        <w:tab/>
        <w:t xml:space="preserve">“Financing entity” does not include a non-accredited investor or a </w:t>
      </w:r>
      <w:proofErr w:type="spellStart"/>
      <w:r>
        <w:rPr>
          <w:sz w:val="20"/>
        </w:rPr>
        <w:t>viatical</w:t>
      </w:r>
      <w:proofErr w:type="spellEnd"/>
      <w:r>
        <w:rPr>
          <w:sz w:val="20"/>
        </w:rPr>
        <w:t xml:space="preserve"> settlement purchaser.</w:t>
      </w:r>
    </w:p>
    <w:p w:rsidR="00552782" w:rsidRDefault="00552782" w:rsidP="00552782">
      <w:pPr>
        <w:jc w:val="both"/>
        <w:rPr>
          <w:sz w:val="20"/>
        </w:rPr>
      </w:pPr>
    </w:p>
    <w:p w:rsidR="00552782" w:rsidRDefault="00552782" w:rsidP="00552782">
      <w:pPr>
        <w:ind w:left="1440" w:hanging="720"/>
        <w:jc w:val="both"/>
        <w:rPr>
          <w:sz w:val="20"/>
        </w:rPr>
      </w:pPr>
      <w:r>
        <w:rPr>
          <w:sz w:val="20"/>
        </w:rPr>
        <w:t>F.</w:t>
      </w:r>
      <w:r>
        <w:rPr>
          <w:sz w:val="20"/>
        </w:rPr>
        <w:tab/>
        <w:t xml:space="preserve">“Fraudulent </w:t>
      </w:r>
      <w:proofErr w:type="spellStart"/>
      <w:r>
        <w:rPr>
          <w:sz w:val="20"/>
        </w:rPr>
        <w:t>viatical</w:t>
      </w:r>
      <w:proofErr w:type="spellEnd"/>
      <w:r>
        <w:rPr>
          <w:sz w:val="20"/>
        </w:rPr>
        <w:t xml:space="preserve"> settlement act” includes: </w:t>
      </w:r>
    </w:p>
    <w:p w:rsidR="00552782" w:rsidRDefault="00552782" w:rsidP="00552782">
      <w:pPr>
        <w:ind w:left="1440" w:hanging="720"/>
        <w:jc w:val="both"/>
        <w:rPr>
          <w:sz w:val="20"/>
        </w:rPr>
      </w:pPr>
    </w:p>
    <w:p w:rsidR="00552782" w:rsidRDefault="00552782" w:rsidP="00552782">
      <w:pPr>
        <w:ind w:left="2160" w:hanging="720"/>
        <w:jc w:val="both"/>
        <w:rPr>
          <w:sz w:val="20"/>
        </w:rPr>
      </w:pPr>
      <w:r>
        <w:rPr>
          <w:sz w:val="20"/>
        </w:rPr>
        <w:t>(1)</w:t>
      </w:r>
      <w:r>
        <w:rPr>
          <w:sz w:val="20"/>
        </w:rPr>
        <w:tab/>
        <w:t>Acts or omissions committed by any person who, knowingly or with intent to defraud, for the purpose of depriving another of property or for pecuniary gain, commits, or permits its employees or its agents to engage in acts including:</w:t>
      </w:r>
    </w:p>
    <w:p w:rsidR="00552782" w:rsidRDefault="00552782" w:rsidP="00552782">
      <w:pPr>
        <w:tabs>
          <w:tab w:val="left" w:pos="1440"/>
        </w:tabs>
        <w:spacing w:line="240" w:lineRule="atLeast"/>
        <w:ind w:left="1440" w:hanging="720"/>
        <w:jc w:val="both"/>
        <w:rPr>
          <w:sz w:val="20"/>
        </w:rPr>
      </w:pPr>
    </w:p>
    <w:p w:rsidR="00552782" w:rsidRDefault="00552782" w:rsidP="00552782">
      <w:pPr>
        <w:spacing w:line="240" w:lineRule="atLeast"/>
        <w:ind w:left="2880" w:hanging="720"/>
        <w:jc w:val="both"/>
        <w:rPr>
          <w:sz w:val="20"/>
        </w:rPr>
      </w:pPr>
      <w:r>
        <w:rPr>
          <w:sz w:val="20"/>
        </w:rPr>
        <w:t>(a)</w:t>
      </w:r>
      <w:r>
        <w:rPr>
          <w:sz w:val="20"/>
        </w:rPr>
        <w:tab/>
        <w:t xml:space="preserve">Presenting, causing to be presented or preparing with knowledge or belief that it will be presented to or by a </w:t>
      </w:r>
      <w:proofErr w:type="spellStart"/>
      <w:r>
        <w:rPr>
          <w:sz w:val="20"/>
        </w:rPr>
        <w:t>viatical</w:t>
      </w:r>
      <w:proofErr w:type="spellEnd"/>
      <w:r>
        <w:rPr>
          <w:sz w:val="20"/>
        </w:rPr>
        <w:t xml:space="preserve"> settlement provider </w:t>
      </w:r>
      <w:proofErr w:type="gramStart"/>
      <w:r>
        <w:rPr>
          <w:sz w:val="20"/>
        </w:rPr>
        <w:t xml:space="preserve">or  </w:t>
      </w:r>
      <w:proofErr w:type="spellStart"/>
      <w:r>
        <w:rPr>
          <w:sz w:val="20"/>
        </w:rPr>
        <w:t>viatical</w:t>
      </w:r>
      <w:proofErr w:type="spellEnd"/>
      <w:proofErr w:type="gramEnd"/>
      <w:r>
        <w:rPr>
          <w:sz w:val="20"/>
        </w:rPr>
        <w:t xml:space="preserve"> settlement broker, financing entity, insurer, insurance producer or any other person, false material information, or concealing material information</w:t>
      </w:r>
      <w:r>
        <w:rPr>
          <w:i/>
          <w:sz w:val="20"/>
        </w:rPr>
        <w:t>,</w:t>
      </w:r>
      <w:r>
        <w:rPr>
          <w:sz w:val="20"/>
        </w:rPr>
        <w:t xml:space="preserve"> as part of, in support of or concerning a fact material to one or more of the following:</w:t>
      </w:r>
    </w:p>
    <w:p w:rsidR="00552782" w:rsidRDefault="00552782" w:rsidP="00552782">
      <w:pPr>
        <w:tabs>
          <w:tab w:val="left" w:pos="2160"/>
        </w:tabs>
        <w:spacing w:line="240" w:lineRule="atLeast"/>
        <w:ind w:left="2160" w:hanging="720"/>
        <w:jc w:val="both"/>
        <w:rPr>
          <w:sz w:val="20"/>
        </w:rPr>
      </w:pPr>
    </w:p>
    <w:p w:rsidR="00552782" w:rsidRDefault="00552782" w:rsidP="00552782">
      <w:pPr>
        <w:pStyle w:val="5AutoList17"/>
        <w:widowControl/>
        <w:tabs>
          <w:tab w:val="clear" w:pos="720"/>
          <w:tab w:val="clear" w:pos="1440"/>
          <w:tab w:val="clear" w:pos="2160"/>
          <w:tab w:val="clear" w:pos="2880"/>
          <w:tab w:val="clear" w:pos="3600"/>
        </w:tabs>
        <w:spacing w:line="240" w:lineRule="atLeast"/>
        <w:rPr>
          <w:sz w:val="20"/>
        </w:rPr>
      </w:pPr>
      <w:r>
        <w:rPr>
          <w:sz w:val="20"/>
        </w:rPr>
        <w:t>(</w:t>
      </w:r>
      <w:proofErr w:type="spellStart"/>
      <w:r>
        <w:rPr>
          <w:sz w:val="20"/>
        </w:rPr>
        <w:t>i</w:t>
      </w:r>
      <w:proofErr w:type="spellEnd"/>
      <w:r>
        <w:rPr>
          <w:sz w:val="20"/>
        </w:rPr>
        <w:t>)</w:t>
      </w:r>
      <w:r>
        <w:rPr>
          <w:sz w:val="20"/>
        </w:rPr>
        <w:tab/>
        <w:t xml:space="preserve">An application for the issuance of a </w:t>
      </w:r>
      <w:proofErr w:type="spellStart"/>
      <w:r>
        <w:rPr>
          <w:sz w:val="20"/>
        </w:rPr>
        <w:t>viatical</w:t>
      </w:r>
      <w:proofErr w:type="spellEnd"/>
      <w:r>
        <w:rPr>
          <w:sz w:val="20"/>
        </w:rPr>
        <w:t xml:space="preserve"> settlement contract or insurance policy; </w:t>
      </w:r>
    </w:p>
    <w:p w:rsidR="00552782" w:rsidRDefault="00552782" w:rsidP="00552782">
      <w:pPr>
        <w:tabs>
          <w:tab w:val="left" w:pos="2880"/>
        </w:tabs>
        <w:spacing w:line="240" w:lineRule="atLeast"/>
        <w:ind w:left="2880" w:hanging="720"/>
        <w:jc w:val="both"/>
        <w:rPr>
          <w:sz w:val="20"/>
        </w:rPr>
      </w:pPr>
    </w:p>
    <w:p w:rsidR="00552782" w:rsidRDefault="00552782" w:rsidP="00552782">
      <w:pPr>
        <w:tabs>
          <w:tab w:val="left" w:pos="2880"/>
        </w:tabs>
        <w:spacing w:line="240" w:lineRule="atLeast"/>
        <w:ind w:left="3600" w:hanging="720"/>
        <w:jc w:val="both"/>
        <w:rPr>
          <w:sz w:val="20"/>
        </w:rPr>
      </w:pPr>
      <w:r>
        <w:rPr>
          <w:sz w:val="20"/>
        </w:rPr>
        <w:t>(ii)</w:t>
      </w:r>
      <w:r>
        <w:rPr>
          <w:sz w:val="20"/>
        </w:rPr>
        <w:tab/>
        <w:t xml:space="preserve">The underwriting of a </w:t>
      </w:r>
      <w:proofErr w:type="spellStart"/>
      <w:r>
        <w:rPr>
          <w:sz w:val="20"/>
        </w:rPr>
        <w:t>viatical</w:t>
      </w:r>
      <w:proofErr w:type="spellEnd"/>
      <w:r>
        <w:rPr>
          <w:sz w:val="20"/>
        </w:rPr>
        <w:t xml:space="preserve"> settlement contract or insurance policy;</w:t>
      </w:r>
    </w:p>
    <w:p w:rsidR="00552782" w:rsidRDefault="00552782" w:rsidP="00552782">
      <w:pPr>
        <w:tabs>
          <w:tab w:val="left" w:pos="2880"/>
        </w:tabs>
        <w:spacing w:line="240" w:lineRule="atLeast"/>
        <w:ind w:left="2880" w:hanging="720"/>
        <w:jc w:val="both"/>
        <w:rPr>
          <w:sz w:val="20"/>
        </w:rPr>
      </w:pPr>
    </w:p>
    <w:p w:rsidR="00552782" w:rsidRDefault="00552782" w:rsidP="00552782">
      <w:pPr>
        <w:tabs>
          <w:tab w:val="left" w:pos="2880"/>
        </w:tabs>
        <w:spacing w:line="240" w:lineRule="atLeast"/>
        <w:ind w:left="3600" w:hanging="720"/>
        <w:jc w:val="both"/>
        <w:rPr>
          <w:sz w:val="20"/>
        </w:rPr>
      </w:pPr>
      <w:r>
        <w:rPr>
          <w:sz w:val="20"/>
        </w:rPr>
        <w:t>(iii)</w:t>
      </w:r>
      <w:r>
        <w:rPr>
          <w:sz w:val="20"/>
        </w:rPr>
        <w:tab/>
        <w:t xml:space="preserve">A claim for payment or benefit pursuant to a </w:t>
      </w:r>
      <w:proofErr w:type="spellStart"/>
      <w:r>
        <w:rPr>
          <w:sz w:val="20"/>
        </w:rPr>
        <w:t>viatical</w:t>
      </w:r>
      <w:proofErr w:type="spellEnd"/>
      <w:r>
        <w:rPr>
          <w:sz w:val="20"/>
        </w:rPr>
        <w:t xml:space="preserve"> settlement contract or insurance policy;</w:t>
      </w:r>
    </w:p>
    <w:p w:rsidR="00552782" w:rsidRDefault="00552782" w:rsidP="00552782">
      <w:pPr>
        <w:tabs>
          <w:tab w:val="left" w:pos="2880"/>
        </w:tabs>
        <w:spacing w:line="240" w:lineRule="atLeast"/>
        <w:ind w:left="2880" w:hanging="720"/>
        <w:jc w:val="both"/>
        <w:rPr>
          <w:sz w:val="20"/>
        </w:rPr>
      </w:pPr>
    </w:p>
    <w:p w:rsidR="00552782" w:rsidRDefault="00552782" w:rsidP="00552782">
      <w:pPr>
        <w:tabs>
          <w:tab w:val="left" w:pos="2880"/>
        </w:tabs>
        <w:spacing w:line="240" w:lineRule="atLeast"/>
        <w:ind w:left="3600" w:hanging="720"/>
        <w:jc w:val="both"/>
        <w:rPr>
          <w:sz w:val="20"/>
        </w:rPr>
      </w:pPr>
      <w:r>
        <w:rPr>
          <w:sz w:val="20"/>
        </w:rPr>
        <w:t>(iv)</w:t>
      </w:r>
      <w:r>
        <w:rPr>
          <w:sz w:val="20"/>
        </w:rPr>
        <w:tab/>
        <w:t>Premiums paid on an insurance policy</w:t>
      </w:r>
      <w:proofErr w:type="gramStart"/>
      <w:r>
        <w:rPr>
          <w:b/>
          <w:bCs/>
          <w:sz w:val="20"/>
        </w:rPr>
        <w:t>,</w:t>
      </w:r>
      <w:r>
        <w:rPr>
          <w:sz w:val="20"/>
        </w:rPr>
        <w:t>;</w:t>
      </w:r>
      <w:proofErr w:type="gramEnd"/>
    </w:p>
    <w:p w:rsidR="00552782" w:rsidRDefault="00552782" w:rsidP="00552782">
      <w:pPr>
        <w:tabs>
          <w:tab w:val="left" w:pos="2880"/>
        </w:tabs>
        <w:spacing w:line="240" w:lineRule="atLeast"/>
        <w:ind w:left="2880" w:hanging="720"/>
        <w:jc w:val="both"/>
        <w:rPr>
          <w:sz w:val="20"/>
        </w:rPr>
      </w:pPr>
    </w:p>
    <w:p w:rsidR="00552782" w:rsidRDefault="00552782" w:rsidP="00552782">
      <w:pPr>
        <w:spacing w:line="240" w:lineRule="atLeast"/>
        <w:ind w:left="3600" w:hanging="720"/>
        <w:jc w:val="both"/>
        <w:rPr>
          <w:sz w:val="20"/>
        </w:rPr>
      </w:pPr>
      <w:r>
        <w:rPr>
          <w:sz w:val="20"/>
        </w:rPr>
        <w:t>(v)</w:t>
      </w:r>
      <w:r>
        <w:rPr>
          <w:sz w:val="20"/>
        </w:rPr>
        <w:tab/>
        <w:t xml:space="preserve">Payments and changes in ownership or beneficiary made in accordance with the terms of a </w:t>
      </w:r>
      <w:proofErr w:type="spellStart"/>
      <w:r>
        <w:rPr>
          <w:sz w:val="20"/>
        </w:rPr>
        <w:t>viatical</w:t>
      </w:r>
      <w:proofErr w:type="spellEnd"/>
      <w:r>
        <w:rPr>
          <w:sz w:val="20"/>
        </w:rPr>
        <w:t xml:space="preserve"> settlement contract, or insurance policy;</w:t>
      </w:r>
    </w:p>
    <w:p w:rsidR="00552782" w:rsidRDefault="00552782" w:rsidP="00552782">
      <w:pPr>
        <w:spacing w:line="240" w:lineRule="atLeast"/>
        <w:ind w:left="2160"/>
        <w:jc w:val="both"/>
        <w:rPr>
          <w:sz w:val="20"/>
        </w:rPr>
      </w:pPr>
    </w:p>
    <w:p w:rsidR="00552782" w:rsidRDefault="00552782" w:rsidP="00552782">
      <w:pPr>
        <w:tabs>
          <w:tab w:val="left" w:pos="2880"/>
        </w:tabs>
        <w:spacing w:line="240" w:lineRule="atLeast"/>
        <w:ind w:left="3600" w:hanging="720"/>
        <w:jc w:val="both"/>
        <w:rPr>
          <w:sz w:val="20"/>
        </w:rPr>
      </w:pPr>
      <w:proofErr w:type="gramStart"/>
      <w:r>
        <w:rPr>
          <w:sz w:val="20"/>
        </w:rPr>
        <w:t>(vi)</w:t>
      </w:r>
      <w:r>
        <w:rPr>
          <w:sz w:val="20"/>
        </w:rPr>
        <w:tab/>
        <w:t>The</w:t>
      </w:r>
      <w:proofErr w:type="gramEnd"/>
      <w:r>
        <w:rPr>
          <w:sz w:val="20"/>
        </w:rPr>
        <w:t xml:space="preserve"> reinstatement or conversion of an insurance policy;</w:t>
      </w:r>
    </w:p>
    <w:p w:rsidR="00552782" w:rsidRDefault="00552782" w:rsidP="00552782">
      <w:pPr>
        <w:tabs>
          <w:tab w:val="left" w:pos="2880"/>
        </w:tabs>
        <w:spacing w:line="240" w:lineRule="atLeast"/>
        <w:ind w:left="2160"/>
        <w:jc w:val="both"/>
        <w:rPr>
          <w:sz w:val="20"/>
        </w:rPr>
      </w:pPr>
    </w:p>
    <w:p w:rsidR="00552782" w:rsidRDefault="00552782" w:rsidP="00552782">
      <w:pPr>
        <w:tabs>
          <w:tab w:val="left" w:pos="2880"/>
        </w:tabs>
        <w:spacing w:line="240" w:lineRule="atLeast"/>
        <w:ind w:left="3600" w:hanging="720"/>
        <w:jc w:val="both"/>
        <w:rPr>
          <w:sz w:val="20"/>
        </w:rPr>
      </w:pPr>
      <w:r>
        <w:rPr>
          <w:sz w:val="20"/>
        </w:rPr>
        <w:t>(vii)</w:t>
      </w:r>
      <w:r>
        <w:rPr>
          <w:sz w:val="20"/>
        </w:rPr>
        <w:tab/>
        <w:t xml:space="preserve">In the solicitation, offer, effectuation or sale of a </w:t>
      </w:r>
      <w:proofErr w:type="spellStart"/>
      <w:r>
        <w:rPr>
          <w:sz w:val="20"/>
        </w:rPr>
        <w:t>viatical</w:t>
      </w:r>
      <w:proofErr w:type="spellEnd"/>
      <w:r>
        <w:rPr>
          <w:sz w:val="20"/>
        </w:rPr>
        <w:t xml:space="preserve"> settlement contract, or insurance policy;</w:t>
      </w:r>
    </w:p>
    <w:p w:rsidR="00552782" w:rsidRDefault="00552782" w:rsidP="00552782">
      <w:pPr>
        <w:pStyle w:val="4AutoList17"/>
        <w:widowControl/>
        <w:tabs>
          <w:tab w:val="clear" w:pos="720"/>
          <w:tab w:val="clear" w:pos="1440"/>
          <w:tab w:val="clear" w:pos="2160"/>
        </w:tabs>
        <w:spacing w:line="240" w:lineRule="atLeast"/>
        <w:rPr>
          <w:sz w:val="20"/>
        </w:rPr>
      </w:pPr>
    </w:p>
    <w:p w:rsidR="00552782" w:rsidRDefault="00552782" w:rsidP="00552782">
      <w:pPr>
        <w:spacing w:line="240" w:lineRule="atLeast"/>
        <w:ind w:left="3600" w:hanging="720"/>
        <w:jc w:val="both"/>
        <w:rPr>
          <w:sz w:val="20"/>
        </w:rPr>
      </w:pPr>
      <w:r>
        <w:rPr>
          <w:sz w:val="20"/>
        </w:rPr>
        <w:lastRenderedPageBreak/>
        <w:t>(viii)</w:t>
      </w:r>
      <w:r>
        <w:rPr>
          <w:sz w:val="20"/>
        </w:rPr>
        <w:tab/>
        <w:t xml:space="preserve">The issuance of written evidence of </w:t>
      </w:r>
      <w:proofErr w:type="spellStart"/>
      <w:r>
        <w:rPr>
          <w:sz w:val="20"/>
        </w:rPr>
        <w:t>viatical</w:t>
      </w:r>
      <w:proofErr w:type="spellEnd"/>
      <w:r>
        <w:rPr>
          <w:sz w:val="20"/>
        </w:rPr>
        <w:t xml:space="preserve"> settlement contractor insurance; or </w:t>
      </w:r>
    </w:p>
    <w:p w:rsidR="00552782" w:rsidRDefault="00552782" w:rsidP="00552782">
      <w:pPr>
        <w:spacing w:line="240" w:lineRule="atLeast"/>
        <w:ind w:left="2160"/>
        <w:jc w:val="both"/>
        <w:rPr>
          <w:sz w:val="20"/>
        </w:rPr>
      </w:pPr>
    </w:p>
    <w:p w:rsidR="00552782" w:rsidRDefault="00552782" w:rsidP="00552782">
      <w:pPr>
        <w:pStyle w:val="4AutoList17"/>
        <w:widowControl/>
        <w:tabs>
          <w:tab w:val="clear" w:pos="720"/>
          <w:tab w:val="clear" w:pos="1440"/>
          <w:tab w:val="clear" w:pos="2160"/>
          <w:tab w:val="clear" w:pos="2880"/>
        </w:tabs>
        <w:spacing w:line="240" w:lineRule="atLeast"/>
        <w:ind w:left="3600"/>
        <w:rPr>
          <w:sz w:val="20"/>
        </w:rPr>
      </w:pPr>
      <w:r>
        <w:rPr>
          <w:sz w:val="20"/>
        </w:rPr>
        <w:t>(ix)</w:t>
      </w:r>
      <w:r>
        <w:rPr>
          <w:sz w:val="20"/>
        </w:rPr>
        <w:tab/>
        <w:t>A financing transaction; and</w:t>
      </w:r>
    </w:p>
    <w:p w:rsidR="00552782" w:rsidRDefault="00552782" w:rsidP="00552782">
      <w:pPr>
        <w:spacing w:line="240" w:lineRule="atLeast"/>
        <w:ind w:left="2880" w:hanging="720"/>
        <w:jc w:val="both"/>
        <w:rPr>
          <w:sz w:val="20"/>
        </w:rPr>
      </w:pPr>
    </w:p>
    <w:p w:rsidR="00552782" w:rsidRDefault="00552782" w:rsidP="00552782">
      <w:pPr>
        <w:pStyle w:val="4AutoList17"/>
        <w:widowControl/>
        <w:tabs>
          <w:tab w:val="clear" w:pos="720"/>
          <w:tab w:val="clear" w:pos="1440"/>
          <w:tab w:val="clear" w:pos="2160"/>
          <w:tab w:val="clear" w:pos="2880"/>
        </w:tabs>
        <w:spacing w:line="240" w:lineRule="atLeast"/>
        <w:rPr>
          <w:sz w:val="20"/>
        </w:rPr>
      </w:pPr>
      <w:r>
        <w:rPr>
          <w:sz w:val="20"/>
        </w:rPr>
        <w:t>(b)</w:t>
      </w:r>
      <w:r>
        <w:rPr>
          <w:sz w:val="20"/>
        </w:rPr>
        <w:tab/>
        <w:t xml:space="preserve">Employing any plan, financial structure, device, scheme, or artifice to defraud related to </w:t>
      </w:r>
      <w:proofErr w:type="spellStart"/>
      <w:r>
        <w:rPr>
          <w:sz w:val="20"/>
        </w:rPr>
        <w:t>viaticated</w:t>
      </w:r>
      <w:proofErr w:type="spellEnd"/>
      <w:r>
        <w:rPr>
          <w:sz w:val="20"/>
        </w:rPr>
        <w:t xml:space="preserve"> policies (c) ENTERING INTO ANY PRACTICE OR PLAN WHICH INVOLVES STRANGER-ORIGINATED LIFE INSURANCE; AND </w:t>
      </w:r>
    </w:p>
    <w:p w:rsidR="00552782" w:rsidRDefault="00552782" w:rsidP="00552782">
      <w:pPr>
        <w:rPr>
          <w:color w:val="000000"/>
          <w:sz w:val="20"/>
          <w:u w:val="single"/>
        </w:rPr>
      </w:pPr>
    </w:p>
    <w:p w:rsidR="00552782" w:rsidRDefault="00552782" w:rsidP="00552782">
      <w:pPr>
        <w:spacing w:line="240" w:lineRule="atLeast"/>
        <w:ind w:left="2880" w:hanging="720"/>
        <w:jc w:val="both"/>
        <w:rPr>
          <w:color w:val="000000"/>
          <w:sz w:val="20"/>
        </w:rPr>
      </w:pPr>
      <w:r>
        <w:rPr>
          <w:color w:val="000000"/>
          <w:sz w:val="20"/>
          <w:u w:val="single"/>
        </w:rPr>
        <w:t>(d) FAILING TO DISCLOSE TO THE INSURER WHEN REQUESTED BY THE INSURER THAT THE PROSPECTIVE INSURED HAS UNDERGONE A LIFE EXPECTANCY EVALUATION BY ANY PERSON OR ENTITY OTHER THAN THE INSURER OR ITS AUTHORIZED REPRESENTATIVES IN CONNECTION WITH THE ISSUANCE OF THE POLICY.</w:t>
      </w:r>
      <w:r>
        <w:rPr>
          <w:color w:val="000000"/>
          <w:sz w:val="20"/>
        </w:rPr>
        <w:t xml:space="preserve"> </w:t>
      </w:r>
    </w:p>
    <w:p w:rsidR="00552782" w:rsidRDefault="00552782" w:rsidP="00552782">
      <w:pPr>
        <w:spacing w:line="240" w:lineRule="atLeast"/>
        <w:ind w:left="2880" w:hanging="720"/>
        <w:jc w:val="both"/>
        <w:rPr>
          <w:sz w:val="20"/>
        </w:rPr>
      </w:pPr>
    </w:p>
    <w:p w:rsidR="00552782" w:rsidRDefault="00552782" w:rsidP="00552782">
      <w:pPr>
        <w:pStyle w:val="3AutoList17"/>
        <w:widowControl/>
        <w:tabs>
          <w:tab w:val="clear" w:pos="720"/>
          <w:tab w:val="clear" w:pos="1440"/>
          <w:tab w:val="clear" w:pos="2160"/>
        </w:tabs>
        <w:spacing w:line="240" w:lineRule="atLeast"/>
        <w:rPr>
          <w:sz w:val="20"/>
        </w:rPr>
      </w:pPr>
      <w:r>
        <w:rPr>
          <w:sz w:val="20"/>
        </w:rPr>
        <w:t>(2)</w:t>
      </w:r>
      <w:r>
        <w:rPr>
          <w:sz w:val="20"/>
        </w:rPr>
        <w:tab/>
        <w:t>In the furtherance of a fraud or to prevent the detection of a fraud any person commits or permits its employees or its agents to:</w:t>
      </w:r>
    </w:p>
    <w:p w:rsidR="00552782" w:rsidRDefault="00552782" w:rsidP="00552782">
      <w:pPr>
        <w:spacing w:line="240" w:lineRule="atLeast"/>
        <w:ind w:left="1440"/>
        <w:jc w:val="both"/>
        <w:rPr>
          <w:sz w:val="20"/>
        </w:rPr>
      </w:pPr>
    </w:p>
    <w:p w:rsidR="00552782" w:rsidRDefault="00552782" w:rsidP="00552782">
      <w:pPr>
        <w:numPr>
          <w:ilvl w:val="0"/>
          <w:numId w:val="2"/>
        </w:numPr>
        <w:spacing w:after="0" w:line="240" w:lineRule="atLeast"/>
        <w:jc w:val="both"/>
        <w:rPr>
          <w:sz w:val="20"/>
        </w:rPr>
      </w:pPr>
      <w:r>
        <w:rPr>
          <w:sz w:val="20"/>
        </w:rPr>
        <w:t xml:space="preserve">Remove, conceal, alter, destroy or sequester from the commissioner the assets or records of a licensee or other person engaged in the business of </w:t>
      </w:r>
      <w:proofErr w:type="spellStart"/>
      <w:r>
        <w:rPr>
          <w:sz w:val="20"/>
        </w:rPr>
        <w:t>viatical</w:t>
      </w:r>
      <w:proofErr w:type="spellEnd"/>
      <w:r>
        <w:rPr>
          <w:sz w:val="20"/>
        </w:rPr>
        <w:t xml:space="preserve"> settlements; </w:t>
      </w:r>
    </w:p>
    <w:p w:rsidR="00552782" w:rsidRDefault="00552782" w:rsidP="00552782">
      <w:pPr>
        <w:spacing w:line="240" w:lineRule="atLeast"/>
        <w:ind w:left="2160"/>
        <w:jc w:val="both"/>
        <w:rPr>
          <w:sz w:val="20"/>
        </w:rPr>
      </w:pPr>
    </w:p>
    <w:p w:rsidR="00552782" w:rsidRDefault="00552782" w:rsidP="00552782">
      <w:pPr>
        <w:keepNext/>
        <w:keepLines/>
        <w:numPr>
          <w:ilvl w:val="0"/>
          <w:numId w:val="2"/>
        </w:numPr>
        <w:spacing w:after="0" w:line="240" w:lineRule="atLeast"/>
        <w:jc w:val="both"/>
        <w:rPr>
          <w:sz w:val="20"/>
        </w:rPr>
      </w:pPr>
      <w:r>
        <w:rPr>
          <w:sz w:val="20"/>
        </w:rPr>
        <w:t>Misrepresent or conceal the financial condition of a licensee</w:t>
      </w:r>
      <w:r>
        <w:rPr>
          <w:i/>
          <w:sz w:val="20"/>
        </w:rPr>
        <w:t xml:space="preserve">, </w:t>
      </w:r>
      <w:r>
        <w:rPr>
          <w:sz w:val="20"/>
        </w:rPr>
        <w:t>financing entity, insurer or other person;</w:t>
      </w:r>
    </w:p>
    <w:p w:rsidR="00552782" w:rsidRDefault="00552782" w:rsidP="00552782">
      <w:pPr>
        <w:keepNext/>
        <w:keepLines/>
        <w:spacing w:line="240" w:lineRule="atLeast"/>
        <w:jc w:val="both"/>
        <w:rPr>
          <w:sz w:val="20"/>
        </w:rPr>
      </w:pPr>
    </w:p>
    <w:p w:rsidR="00552782" w:rsidRDefault="00552782" w:rsidP="00552782">
      <w:pPr>
        <w:numPr>
          <w:ilvl w:val="0"/>
          <w:numId w:val="2"/>
        </w:numPr>
        <w:spacing w:after="0" w:line="240" w:lineRule="atLeast"/>
        <w:jc w:val="both"/>
        <w:rPr>
          <w:sz w:val="20"/>
        </w:rPr>
      </w:pPr>
      <w:r>
        <w:rPr>
          <w:sz w:val="20"/>
        </w:rPr>
        <w:t xml:space="preserve">Transact the business of </w:t>
      </w:r>
      <w:proofErr w:type="spellStart"/>
      <w:r>
        <w:rPr>
          <w:sz w:val="20"/>
        </w:rPr>
        <w:t>viatical</w:t>
      </w:r>
      <w:proofErr w:type="spellEnd"/>
      <w:r>
        <w:rPr>
          <w:sz w:val="20"/>
        </w:rPr>
        <w:t xml:space="preserve"> settlements in violation of laws requiring a license, certificate of authority or other legal authority for the transaction of the business of </w:t>
      </w:r>
      <w:proofErr w:type="spellStart"/>
      <w:r>
        <w:rPr>
          <w:sz w:val="20"/>
        </w:rPr>
        <w:t>viatical</w:t>
      </w:r>
      <w:proofErr w:type="spellEnd"/>
      <w:r>
        <w:rPr>
          <w:sz w:val="20"/>
        </w:rPr>
        <w:t xml:space="preserve"> settlements; or</w:t>
      </w:r>
    </w:p>
    <w:p w:rsidR="00552782" w:rsidRDefault="00552782" w:rsidP="00552782">
      <w:pPr>
        <w:spacing w:line="240" w:lineRule="atLeast"/>
        <w:ind w:left="2160"/>
        <w:jc w:val="both"/>
        <w:rPr>
          <w:sz w:val="20"/>
        </w:rPr>
      </w:pPr>
    </w:p>
    <w:p w:rsidR="00552782" w:rsidRDefault="00552782" w:rsidP="00552782">
      <w:pPr>
        <w:numPr>
          <w:ilvl w:val="0"/>
          <w:numId w:val="2"/>
        </w:numPr>
        <w:spacing w:after="0" w:line="240" w:lineRule="atLeast"/>
        <w:jc w:val="both"/>
        <w:rPr>
          <w:sz w:val="20"/>
        </w:rPr>
      </w:pPr>
      <w:r>
        <w:rPr>
          <w:sz w:val="20"/>
        </w:rPr>
        <w:t>File with the commissioner or the equivalent chief insurance regulatory official of another jurisdiction a document containing false information or otherwise conceals information about a material fact from the commissioner;</w:t>
      </w:r>
    </w:p>
    <w:p w:rsidR="00552782" w:rsidRDefault="00552782" w:rsidP="00552782">
      <w:pPr>
        <w:spacing w:line="240" w:lineRule="atLeast"/>
        <w:jc w:val="both"/>
        <w:rPr>
          <w:sz w:val="20"/>
        </w:rPr>
      </w:pPr>
    </w:p>
    <w:p w:rsidR="00552782" w:rsidRDefault="00552782" w:rsidP="00552782">
      <w:pPr>
        <w:tabs>
          <w:tab w:val="left" w:pos="2160"/>
        </w:tabs>
        <w:spacing w:line="240" w:lineRule="atLeast"/>
        <w:ind w:left="2160" w:hanging="720"/>
        <w:jc w:val="both"/>
        <w:rPr>
          <w:sz w:val="20"/>
        </w:rPr>
      </w:pPr>
      <w:r>
        <w:rPr>
          <w:sz w:val="20"/>
        </w:rPr>
        <w:t>(3)</w:t>
      </w:r>
      <w:r>
        <w:rPr>
          <w:sz w:val="20"/>
        </w:rPr>
        <w:tab/>
        <w:t xml:space="preserve">Embezzlement, theft, misappropriation or conversion of monies, funds, premiums, credits or other property of a </w:t>
      </w:r>
      <w:proofErr w:type="spellStart"/>
      <w:r>
        <w:rPr>
          <w:sz w:val="20"/>
        </w:rPr>
        <w:t>viatical</w:t>
      </w:r>
      <w:proofErr w:type="spellEnd"/>
      <w:r>
        <w:rPr>
          <w:sz w:val="20"/>
        </w:rPr>
        <w:t xml:space="preserve"> settlement provider, insurer, insured, </w:t>
      </w:r>
      <w:proofErr w:type="spellStart"/>
      <w:r>
        <w:rPr>
          <w:sz w:val="20"/>
        </w:rPr>
        <w:t>viator</w:t>
      </w:r>
      <w:proofErr w:type="spellEnd"/>
      <w:r>
        <w:rPr>
          <w:sz w:val="20"/>
        </w:rPr>
        <w:t xml:space="preserve">, insurance </w:t>
      </w:r>
      <w:proofErr w:type="spellStart"/>
      <w:r>
        <w:rPr>
          <w:sz w:val="20"/>
        </w:rPr>
        <w:t>policyowner</w:t>
      </w:r>
      <w:proofErr w:type="spellEnd"/>
      <w:r>
        <w:rPr>
          <w:sz w:val="20"/>
        </w:rPr>
        <w:t xml:space="preserve"> or any other person engaged in the business of </w:t>
      </w:r>
      <w:proofErr w:type="spellStart"/>
      <w:r>
        <w:rPr>
          <w:sz w:val="20"/>
        </w:rPr>
        <w:t>viatical</w:t>
      </w:r>
      <w:proofErr w:type="spellEnd"/>
      <w:r>
        <w:rPr>
          <w:sz w:val="20"/>
        </w:rPr>
        <w:t xml:space="preserve"> settlements or insurance;</w:t>
      </w:r>
    </w:p>
    <w:p w:rsidR="00552782" w:rsidRDefault="00552782" w:rsidP="00552782">
      <w:pPr>
        <w:tabs>
          <w:tab w:val="left" w:pos="2160"/>
        </w:tabs>
        <w:spacing w:line="240" w:lineRule="atLeast"/>
        <w:jc w:val="both"/>
        <w:rPr>
          <w:sz w:val="20"/>
        </w:rPr>
      </w:pPr>
    </w:p>
    <w:p w:rsidR="00552782" w:rsidRDefault="00552782" w:rsidP="00552782">
      <w:pPr>
        <w:spacing w:line="240" w:lineRule="atLeast"/>
        <w:ind w:left="2160" w:hanging="720"/>
        <w:jc w:val="both"/>
        <w:rPr>
          <w:sz w:val="20"/>
        </w:rPr>
      </w:pPr>
      <w:r>
        <w:rPr>
          <w:sz w:val="20"/>
        </w:rPr>
        <w:t>(4)</w:t>
      </w:r>
      <w:r>
        <w:rPr>
          <w:sz w:val="20"/>
        </w:rPr>
        <w:tab/>
        <w:t xml:space="preserve">Recklessly entering into, negotiating, brokering, otherwise dealing in a </w:t>
      </w:r>
      <w:proofErr w:type="spellStart"/>
      <w:r>
        <w:rPr>
          <w:sz w:val="20"/>
        </w:rPr>
        <w:t>viatical</w:t>
      </w:r>
      <w:proofErr w:type="spellEnd"/>
      <w:r>
        <w:rPr>
          <w:sz w:val="20"/>
        </w:rPr>
        <w:t xml:space="preserve"> settlement contract, the subject of which is a life insurance policy that was obtained by presenting false information concerning any fact material to the policy or by concealing, for the purpose of misleading another, information concerning any fact material to the </w:t>
      </w:r>
      <w:r>
        <w:rPr>
          <w:sz w:val="20"/>
        </w:rPr>
        <w:lastRenderedPageBreak/>
        <w:t xml:space="preserve">policy, where the person or the persons intended to defraud the policy’s issuer, the </w:t>
      </w:r>
      <w:proofErr w:type="spellStart"/>
      <w:r>
        <w:rPr>
          <w:sz w:val="20"/>
        </w:rPr>
        <w:t>viatical</w:t>
      </w:r>
      <w:proofErr w:type="spellEnd"/>
      <w:r>
        <w:rPr>
          <w:sz w:val="20"/>
        </w:rPr>
        <w:t xml:space="preserve"> settlement provider or the </w:t>
      </w:r>
      <w:proofErr w:type="spellStart"/>
      <w:r>
        <w:rPr>
          <w:sz w:val="20"/>
        </w:rPr>
        <w:t>viator</w:t>
      </w:r>
      <w:proofErr w:type="spellEnd"/>
      <w:r>
        <w:rPr>
          <w:sz w:val="20"/>
        </w:rPr>
        <w:t>. “Recklessly” means engaging in the conduct in conscious and clearly unjustifiable disregard of a substantial likelihood of the existence of the relevant facts or risks, such disregard involving a gross deviation from acceptable standards of conduct;</w:t>
      </w:r>
    </w:p>
    <w:p w:rsidR="00552782" w:rsidRDefault="00552782" w:rsidP="00552782">
      <w:pPr>
        <w:tabs>
          <w:tab w:val="left" w:pos="2160"/>
        </w:tabs>
        <w:spacing w:line="240" w:lineRule="atLeast"/>
        <w:jc w:val="both"/>
        <w:rPr>
          <w:sz w:val="20"/>
        </w:rPr>
      </w:pPr>
    </w:p>
    <w:p w:rsidR="00552782" w:rsidRDefault="00552782" w:rsidP="00552782">
      <w:pPr>
        <w:spacing w:line="240" w:lineRule="atLeast"/>
        <w:ind w:left="2160" w:hanging="720"/>
        <w:jc w:val="both"/>
        <w:rPr>
          <w:sz w:val="20"/>
        </w:rPr>
      </w:pPr>
      <w:r>
        <w:rPr>
          <w:sz w:val="20"/>
        </w:rPr>
        <w:t>(5)</w:t>
      </w:r>
      <w:r>
        <w:rPr>
          <w:sz w:val="20"/>
        </w:rPr>
        <w:tab/>
        <w:t xml:space="preserve">Facilitating the change of state of ownership of a policy or certificate or the state of residency of a </w:t>
      </w:r>
      <w:proofErr w:type="spellStart"/>
      <w:r>
        <w:rPr>
          <w:sz w:val="20"/>
        </w:rPr>
        <w:t>viator</w:t>
      </w:r>
      <w:proofErr w:type="spellEnd"/>
      <w:r>
        <w:rPr>
          <w:sz w:val="20"/>
        </w:rPr>
        <w:t xml:space="preserve"> to a state or jurisdiction that does not have a law similar to this Chapter for the express purposes of evading or avoiding the provisions of this Chapter; or </w:t>
      </w:r>
    </w:p>
    <w:p w:rsidR="00552782" w:rsidRDefault="00552782" w:rsidP="00552782">
      <w:pPr>
        <w:tabs>
          <w:tab w:val="left" w:pos="2160"/>
        </w:tabs>
        <w:spacing w:line="240" w:lineRule="atLeast"/>
        <w:jc w:val="both"/>
        <w:rPr>
          <w:sz w:val="20"/>
        </w:rPr>
      </w:pPr>
    </w:p>
    <w:p w:rsidR="00552782" w:rsidRDefault="00552782" w:rsidP="00552782">
      <w:pPr>
        <w:pStyle w:val="3AutoList17"/>
        <w:widowControl/>
        <w:tabs>
          <w:tab w:val="clear" w:pos="720"/>
          <w:tab w:val="clear" w:pos="1440"/>
        </w:tabs>
        <w:spacing w:line="240" w:lineRule="atLeast"/>
        <w:rPr>
          <w:sz w:val="20"/>
        </w:rPr>
      </w:pPr>
      <w:r>
        <w:rPr>
          <w:sz w:val="20"/>
        </w:rPr>
        <w:t>(6)</w:t>
      </w:r>
      <w:r>
        <w:rPr>
          <w:sz w:val="20"/>
        </w:rPr>
        <w:tab/>
        <w:t>Attempting to commit, assisting, aiding or abetting in the commission of, or conspiracy to commit the acts or omissions specified in this subsection.</w:t>
      </w:r>
    </w:p>
    <w:p w:rsidR="00552782" w:rsidRDefault="00552782" w:rsidP="00552782">
      <w:pPr>
        <w:pStyle w:val="2AutoList17"/>
        <w:widowControl/>
        <w:tabs>
          <w:tab w:val="clear" w:pos="720"/>
          <w:tab w:val="clear" w:pos="1440"/>
        </w:tabs>
        <w:rPr>
          <w:rStyle w:val="1"/>
          <w:sz w:val="20"/>
        </w:rPr>
      </w:pPr>
    </w:p>
    <w:p w:rsidR="00552782" w:rsidRDefault="00552782" w:rsidP="00552782">
      <w:pPr>
        <w:pStyle w:val="2AutoList17"/>
        <w:widowControl/>
        <w:tabs>
          <w:tab w:val="clear" w:pos="720"/>
          <w:tab w:val="clear" w:pos="1440"/>
        </w:tabs>
        <w:rPr>
          <w:rStyle w:val="1"/>
          <w:sz w:val="20"/>
        </w:rPr>
      </w:pPr>
      <w:r>
        <w:rPr>
          <w:rStyle w:val="1"/>
          <w:sz w:val="20"/>
        </w:rPr>
        <w:t>G.</w:t>
      </w:r>
      <w:r>
        <w:rPr>
          <w:rStyle w:val="1"/>
          <w:sz w:val="20"/>
        </w:rPr>
        <w:tab/>
        <w:t>“Life insurance producer” means any person licensed in this state as a resident or nonresident insurance producer who has received qualification or authority for life insurance coverage or a life line of coverage pursuant to this chapter.</w:t>
      </w:r>
    </w:p>
    <w:p w:rsidR="00552782" w:rsidRDefault="00552782" w:rsidP="00552782">
      <w:pPr>
        <w:pStyle w:val="2AutoList17"/>
        <w:widowControl/>
        <w:tabs>
          <w:tab w:val="clear" w:pos="720"/>
          <w:tab w:val="clear" w:pos="1440"/>
        </w:tabs>
        <w:rPr>
          <w:rStyle w:val="1"/>
          <w:sz w:val="20"/>
        </w:rPr>
      </w:pPr>
    </w:p>
    <w:p w:rsidR="00552782" w:rsidRDefault="00552782" w:rsidP="00552782">
      <w:pPr>
        <w:pStyle w:val="2AutoList17"/>
        <w:widowControl/>
        <w:tabs>
          <w:tab w:val="clear" w:pos="720"/>
          <w:tab w:val="clear" w:pos="1440"/>
        </w:tabs>
        <w:rPr>
          <w:rStyle w:val="1"/>
          <w:sz w:val="20"/>
        </w:rPr>
      </w:pPr>
      <w:r>
        <w:rPr>
          <w:rStyle w:val="1"/>
          <w:sz w:val="20"/>
        </w:rPr>
        <w:t>H.</w:t>
      </w:r>
      <w:r>
        <w:rPr>
          <w:rStyle w:val="1"/>
          <w:sz w:val="20"/>
        </w:rPr>
        <w:tab/>
        <w:t>“Person” means a natural person or a legal entity, including, without limitation, an individual, partnership, limited liability company, association, trust, or corporation.</w:t>
      </w:r>
    </w:p>
    <w:p w:rsidR="00552782" w:rsidRDefault="00552782" w:rsidP="00552782">
      <w:pPr>
        <w:jc w:val="both"/>
        <w:rPr>
          <w:rStyle w:val="Comment"/>
          <w:sz w:val="20"/>
        </w:rPr>
      </w:pPr>
    </w:p>
    <w:p w:rsidR="00552782" w:rsidRDefault="00552782" w:rsidP="00552782">
      <w:pPr>
        <w:ind w:left="1440" w:hanging="720"/>
        <w:jc w:val="both"/>
        <w:rPr>
          <w:sz w:val="20"/>
        </w:rPr>
      </w:pPr>
      <w:r>
        <w:rPr>
          <w:sz w:val="20"/>
        </w:rPr>
        <w:t>I.</w:t>
      </w:r>
      <w:r>
        <w:rPr>
          <w:sz w:val="20"/>
        </w:rPr>
        <w:tab/>
        <w:t>“Policy” means an individual or group policy, group certificate, contract or arrangement of life insurance owned by a resident of this state, regardless of whether delivered or issued for delivery in this state.</w:t>
      </w:r>
    </w:p>
    <w:p w:rsidR="00552782" w:rsidRDefault="00552782" w:rsidP="00552782">
      <w:pPr>
        <w:jc w:val="both"/>
        <w:rPr>
          <w:rStyle w:val="Comment"/>
          <w:sz w:val="20"/>
        </w:rPr>
      </w:pPr>
    </w:p>
    <w:p w:rsidR="00552782" w:rsidRDefault="00552782" w:rsidP="00552782">
      <w:pPr>
        <w:pStyle w:val="2AutoList17"/>
        <w:widowControl/>
        <w:tabs>
          <w:tab w:val="clear" w:pos="720"/>
          <w:tab w:val="clear" w:pos="1440"/>
        </w:tabs>
        <w:rPr>
          <w:rStyle w:val="Comment"/>
          <w:sz w:val="20"/>
        </w:rPr>
      </w:pPr>
      <w:r>
        <w:rPr>
          <w:rStyle w:val="Comment"/>
          <w:sz w:val="20"/>
        </w:rPr>
        <w:t>J.</w:t>
      </w:r>
      <w:r>
        <w:rPr>
          <w:rStyle w:val="Comment"/>
          <w:sz w:val="20"/>
        </w:rPr>
        <w:tab/>
        <w:t xml:space="preserve">“Related provider trust” means a titling trust or other trust established by a licensed </w:t>
      </w:r>
      <w:proofErr w:type="spellStart"/>
      <w:r>
        <w:rPr>
          <w:rStyle w:val="Comment"/>
          <w:sz w:val="20"/>
        </w:rPr>
        <w:t>viatical</w:t>
      </w:r>
      <w:proofErr w:type="spellEnd"/>
      <w:r>
        <w:rPr>
          <w:rStyle w:val="Comment"/>
          <w:sz w:val="20"/>
        </w:rPr>
        <w:t xml:space="preserve"> settlement provider or a financing entity for the sole purpose of holding the ownership or beneficial interest in purchased policies in connection with a financing transaction. The trust shall have a written agreement with the licensed </w:t>
      </w:r>
      <w:proofErr w:type="spellStart"/>
      <w:r>
        <w:rPr>
          <w:rStyle w:val="Comment"/>
          <w:sz w:val="20"/>
        </w:rPr>
        <w:t>viatical</w:t>
      </w:r>
      <w:proofErr w:type="spellEnd"/>
      <w:r>
        <w:rPr>
          <w:rStyle w:val="Comment"/>
          <w:sz w:val="20"/>
        </w:rPr>
        <w:t xml:space="preserve"> settlement provider under which the licensed </w:t>
      </w:r>
      <w:proofErr w:type="spellStart"/>
      <w:r>
        <w:rPr>
          <w:rStyle w:val="Comment"/>
          <w:sz w:val="20"/>
        </w:rPr>
        <w:t>viatical</w:t>
      </w:r>
      <w:proofErr w:type="spellEnd"/>
      <w:r>
        <w:rPr>
          <w:rStyle w:val="Comment"/>
          <w:sz w:val="20"/>
        </w:rPr>
        <w:t xml:space="preserve"> settlement provider is responsible for ensuring compliance with all statutory and regulatory requirements and under which the trust agrees to make all records and files related to </w:t>
      </w:r>
      <w:proofErr w:type="spellStart"/>
      <w:r>
        <w:rPr>
          <w:rStyle w:val="Comment"/>
          <w:sz w:val="20"/>
        </w:rPr>
        <w:t>viatical</w:t>
      </w:r>
      <w:proofErr w:type="spellEnd"/>
      <w:r>
        <w:rPr>
          <w:rStyle w:val="Comment"/>
          <w:sz w:val="20"/>
        </w:rPr>
        <w:t xml:space="preserve"> settlement transactions available to the commissioner as if those records and files were maintained directly by the licensed </w:t>
      </w:r>
      <w:proofErr w:type="spellStart"/>
      <w:r>
        <w:rPr>
          <w:rStyle w:val="Comment"/>
          <w:sz w:val="20"/>
        </w:rPr>
        <w:t>viatical</w:t>
      </w:r>
      <w:proofErr w:type="spellEnd"/>
      <w:r>
        <w:rPr>
          <w:rStyle w:val="Comment"/>
          <w:sz w:val="20"/>
        </w:rPr>
        <w:t xml:space="preserve"> settlement provider.</w:t>
      </w:r>
    </w:p>
    <w:p w:rsidR="00552782" w:rsidRDefault="00552782" w:rsidP="00552782">
      <w:pPr>
        <w:pStyle w:val="2AutoList17"/>
        <w:widowControl/>
        <w:tabs>
          <w:tab w:val="clear" w:pos="720"/>
          <w:tab w:val="clear" w:pos="1440"/>
        </w:tabs>
        <w:rPr>
          <w:rStyle w:val="Comment"/>
          <w:sz w:val="20"/>
        </w:rPr>
      </w:pPr>
    </w:p>
    <w:p w:rsidR="00552782" w:rsidRDefault="00552782" w:rsidP="00552782">
      <w:pPr>
        <w:pStyle w:val="2AutoList17"/>
        <w:widowControl/>
        <w:tabs>
          <w:tab w:val="clear" w:pos="720"/>
          <w:tab w:val="clear" w:pos="1440"/>
        </w:tabs>
        <w:rPr>
          <w:sz w:val="20"/>
        </w:rPr>
      </w:pPr>
      <w:r>
        <w:rPr>
          <w:sz w:val="20"/>
        </w:rPr>
        <w:t>K.</w:t>
      </w:r>
      <w:r>
        <w:rPr>
          <w:sz w:val="20"/>
        </w:rPr>
        <w:tab/>
        <w:t>“Special purpose entity” means a corporation, partnership, trust, limited liability company or other similar entity formed solely to provide either directly or indirectly access to institutional capital markets:</w:t>
      </w:r>
    </w:p>
    <w:p w:rsidR="00552782" w:rsidRDefault="00552782" w:rsidP="00552782">
      <w:pPr>
        <w:pStyle w:val="2AutoList17"/>
        <w:widowControl/>
        <w:tabs>
          <w:tab w:val="clear" w:pos="720"/>
          <w:tab w:val="clear" w:pos="1440"/>
        </w:tabs>
        <w:rPr>
          <w:sz w:val="20"/>
        </w:rPr>
      </w:pPr>
    </w:p>
    <w:p w:rsidR="00552782" w:rsidRDefault="00552782" w:rsidP="00552782">
      <w:pPr>
        <w:pStyle w:val="2AutoList17"/>
        <w:widowControl/>
        <w:tabs>
          <w:tab w:val="clear" w:pos="720"/>
          <w:tab w:val="clear" w:pos="1440"/>
        </w:tabs>
        <w:ind w:left="2160"/>
        <w:rPr>
          <w:sz w:val="20"/>
        </w:rPr>
      </w:pPr>
      <w:r>
        <w:rPr>
          <w:sz w:val="20"/>
        </w:rPr>
        <w:t>(1)</w:t>
      </w:r>
      <w:r>
        <w:rPr>
          <w:sz w:val="20"/>
        </w:rPr>
        <w:tab/>
        <w:t xml:space="preserve">For a financing entity or licensed </w:t>
      </w:r>
      <w:proofErr w:type="spellStart"/>
      <w:r>
        <w:rPr>
          <w:sz w:val="20"/>
        </w:rPr>
        <w:t>viatical</w:t>
      </w:r>
      <w:proofErr w:type="spellEnd"/>
      <w:r>
        <w:rPr>
          <w:sz w:val="20"/>
        </w:rPr>
        <w:t xml:space="preserve"> settlement provider; or</w:t>
      </w:r>
    </w:p>
    <w:p w:rsidR="00552782" w:rsidRDefault="00552782" w:rsidP="00552782">
      <w:pPr>
        <w:pStyle w:val="2AutoList17"/>
        <w:widowControl/>
        <w:tabs>
          <w:tab w:val="clear" w:pos="720"/>
          <w:tab w:val="clear" w:pos="1440"/>
        </w:tabs>
        <w:ind w:left="2160"/>
        <w:rPr>
          <w:sz w:val="20"/>
        </w:rPr>
      </w:pPr>
    </w:p>
    <w:p w:rsidR="00552782" w:rsidRDefault="00552782" w:rsidP="00552782">
      <w:pPr>
        <w:pStyle w:val="2AutoList17"/>
        <w:widowControl/>
        <w:tabs>
          <w:tab w:val="clear" w:pos="720"/>
          <w:tab w:val="clear" w:pos="1440"/>
          <w:tab w:val="left" w:pos="2160"/>
        </w:tabs>
        <w:ind w:left="2880" w:hanging="1440"/>
        <w:rPr>
          <w:sz w:val="20"/>
        </w:rPr>
      </w:pPr>
      <w:r>
        <w:rPr>
          <w:sz w:val="20"/>
        </w:rPr>
        <w:t>(2)</w:t>
      </w:r>
      <w:r>
        <w:rPr>
          <w:sz w:val="20"/>
        </w:rPr>
        <w:tab/>
        <w:t>(</w:t>
      </w:r>
      <w:proofErr w:type="spellStart"/>
      <w:r>
        <w:rPr>
          <w:sz w:val="20"/>
        </w:rPr>
        <w:t>i</w:t>
      </w:r>
      <w:proofErr w:type="spellEnd"/>
      <w:r>
        <w:rPr>
          <w:sz w:val="20"/>
        </w:rPr>
        <w:t>)</w:t>
      </w:r>
      <w:r>
        <w:rPr>
          <w:sz w:val="20"/>
        </w:rPr>
        <w:tab/>
        <w:t xml:space="preserve">In connection with a transaction in which the securities in the special purposes entity are acquired by the </w:t>
      </w:r>
      <w:proofErr w:type="spellStart"/>
      <w:r>
        <w:rPr>
          <w:sz w:val="20"/>
        </w:rPr>
        <w:t>viator</w:t>
      </w:r>
      <w:proofErr w:type="spellEnd"/>
      <w:r>
        <w:rPr>
          <w:sz w:val="20"/>
        </w:rPr>
        <w:t xml:space="preserve"> or by “qualified institutional buyers” as defined in Rule 144 promulgated under the Securities Act of 1933, as amended; or</w:t>
      </w:r>
    </w:p>
    <w:p w:rsidR="00552782" w:rsidRDefault="00552782" w:rsidP="00552782">
      <w:pPr>
        <w:pStyle w:val="2AutoList17"/>
        <w:widowControl/>
        <w:tabs>
          <w:tab w:val="clear" w:pos="720"/>
          <w:tab w:val="clear" w:pos="1440"/>
        </w:tabs>
        <w:ind w:left="2160"/>
        <w:rPr>
          <w:sz w:val="20"/>
        </w:rPr>
      </w:pPr>
    </w:p>
    <w:p w:rsidR="00552782" w:rsidRDefault="00552782" w:rsidP="00552782">
      <w:pPr>
        <w:pStyle w:val="2AutoList17"/>
        <w:widowControl/>
        <w:tabs>
          <w:tab w:val="clear" w:pos="720"/>
          <w:tab w:val="clear" w:pos="1440"/>
          <w:tab w:val="left" w:pos="2160"/>
        </w:tabs>
        <w:ind w:left="2880"/>
        <w:rPr>
          <w:sz w:val="20"/>
        </w:rPr>
      </w:pPr>
      <w:r>
        <w:rPr>
          <w:sz w:val="20"/>
        </w:rPr>
        <w:t>(ii)</w:t>
      </w:r>
      <w:r>
        <w:rPr>
          <w:sz w:val="20"/>
        </w:rPr>
        <w:tab/>
        <w:t>The securities pay a fixed rate of return commensurate with established asset-backed institutional capital markets.</w:t>
      </w:r>
    </w:p>
    <w:p w:rsidR="00552782" w:rsidRDefault="00552782" w:rsidP="00552782">
      <w:pPr>
        <w:ind w:left="1440" w:hanging="720"/>
        <w:jc w:val="both"/>
        <w:rPr>
          <w:sz w:val="20"/>
        </w:rPr>
      </w:pPr>
    </w:p>
    <w:p w:rsidR="00552782" w:rsidRDefault="00552782" w:rsidP="00552782">
      <w:pPr>
        <w:numPr>
          <w:ilvl w:val="0"/>
          <w:numId w:val="5"/>
        </w:numPr>
        <w:spacing w:after="0" w:line="240" w:lineRule="auto"/>
        <w:jc w:val="both"/>
        <w:rPr>
          <w:sz w:val="20"/>
        </w:rPr>
      </w:pPr>
      <w:r>
        <w:rPr>
          <w:rFonts w:ascii="Verdana" w:hAnsi="Verdana"/>
          <w:color w:val="000000"/>
          <w:sz w:val="19"/>
          <w:u w:val="single"/>
        </w:rPr>
        <w:lastRenderedPageBreak/>
        <w:t>“STRANGER-ORIGINATED LIFE INSURANCE”, OR “STOLI”, MEANS A PRACTICE OR A PLAN TO INITIATE A LIFE INSURANCE POLICY FOR THE BENEFIT OF A THIRD PARTY INVESTOR WHO, AT THE TIME OF POLICY ORIGINATION, HAS NO INSURABLE INTEREST IN THE INSURED.  STOLI PRACTICES INCLUDE BUT ARE NOT LIMITED TO CASES IN WHICH LIFE INSURANCE IS PURCHASED WITH RESOURCES OR GUARANTEES FROM OR THROUGH A PERSON OR ENTITY WHO, AT THE TIME OF POLICY INCEPTION, COULD NOT LAWFULLY INITIATE THE POLICY HIMSELF OR ITSELF, AND WHERE, AT THE TIME OF POLICY INCEPTION, THERE IS AN ARRANGEMENT OR AGREEMENT, WHETHER VERBAL OR WRITTEN, TO DIRECTLY OR INDIRECTLY TRANSFER THE OWNERSHIP OF THE POLICY AND/OR THE POLICY BENEFITS TO A THIRD PARTY.  TRUSTS THAT ARE CREATED TO GIVE THE APPEARANCE OF INSURABLE INTEREST, AND ARE USED TO INITIATE POLICIES FOR INVESTORS, VIOLATE INSURABLE INTEREST LAWS AND THE PROHIBITION AGAINST WAGERING ON LIFE.  STOLI ARRANGEMENTS DO NOT INCLUDE THOSE PRACTICES SET FORTH IN SECTION 2 O(3) OF THIS ACT</w:t>
      </w:r>
    </w:p>
    <w:p w:rsidR="00552782" w:rsidRDefault="00552782" w:rsidP="00552782">
      <w:pPr>
        <w:jc w:val="both"/>
        <w:rPr>
          <w:sz w:val="20"/>
        </w:rPr>
      </w:pPr>
    </w:p>
    <w:p w:rsidR="00552782" w:rsidRDefault="00552782" w:rsidP="00552782">
      <w:pPr>
        <w:jc w:val="both"/>
        <w:rPr>
          <w:sz w:val="20"/>
        </w:rPr>
      </w:pPr>
      <w:r>
        <w:rPr>
          <w:sz w:val="20"/>
        </w:rPr>
        <w:t xml:space="preserve"> </w:t>
      </w:r>
    </w:p>
    <w:p w:rsidR="00552782" w:rsidRDefault="00552782" w:rsidP="00552782">
      <w:pPr>
        <w:numPr>
          <w:ilvl w:val="0"/>
          <w:numId w:val="5"/>
        </w:numPr>
        <w:spacing w:after="0" w:line="240" w:lineRule="auto"/>
        <w:jc w:val="both"/>
        <w:rPr>
          <w:sz w:val="20"/>
        </w:rPr>
      </w:pPr>
      <w:r>
        <w:rPr>
          <w:sz w:val="20"/>
        </w:rPr>
        <w:t>“Terminally ill” means having an illness or sickness that can reasonably be expected to result in death in twenty-four (24) months or less.</w:t>
      </w:r>
    </w:p>
    <w:p w:rsidR="00552782" w:rsidRDefault="00552782" w:rsidP="00552782">
      <w:pPr>
        <w:jc w:val="both"/>
        <w:rPr>
          <w:rStyle w:val="Comment"/>
          <w:sz w:val="20"/>
        </w:rPr>
      </w:pPr>
    </w:p>
    <w:p w:rsidR="00552782" w:rsidRDefault="00552782" w:rsidP="00552782">
      <w:pPr>
        <w:pStyle w:val="2AutoList17"/>
        <w:widowControl/>
        <w:tabs>
          <w:tab w:val="clear" w:pos="720"/>
          <w:tab w:val="clear" w:pos="1440"/>
        </w:tabs>
        <w:rPr>
          <w:sz w:val="20"/>
        </w:rPr>
      </w:pPr>
      <w:r>
        <w:rPr>
          <w:sz w:val="20"/>
        </w:rPr>
        <w:t>N.</w:t>
      </w:r>
      <w:r>
        <w:rPr>
          <w:sz w:val="20"/>
        </w:rPr>
        <w:tab/>
        <w:t>“</w:t>
      </w:r>
      <w:proofErr w:type="spellStart"/>
      <w:r>
        <w:rPr>
          <w:sz w:val="20"/>
        </w:rPr>
        <w:t>Viatical</w:t>
      </w:r>
      <w:proofErr w:type="spellEnd"/>
      <w:r>
        <w:rPr>
          <w:sz w:val="20"/>
        </w:rPr>
        <w:t xml:space="preserve"> settlement broker” means a person, including a life insurance producer as provided for in Section 3 of this Chapter, who working exclusively on behalf of a </w:t>
      </w:r>
      <w:proofErr w:type="spellStart"/>
      <w:r>
        <w:rPr>
          <w:sz w:val="20"/>
        </w:rPr>
        <w:t>viator</w:t>
      </w:r>
      <w:proofErr w:type="spellEnd"/>
      <w:r>
        <w:rPr>
          <w:sz w:val="20"/>
        </w:rPr>
        <w:t xml:space="preserve"> and for a fee, commission or other valuable consideration, offers or attempts to negotiate </w:t>
      </w:r>
      <w:proofErr w:type="spellStart"/>
      <w:r>
        <w:rPr>
          <w:sz w:val="20"/>
        </w:rPr>
        <w:t>viatical</w:t>
      </w:r>
      <w:proofErr w:type="spellEnd"/>
      <w:r>
        <w:rPr>
          <w:sz w:val="20"/>
        </w:rPr>
        <w:t xml:space="preserve"> settlement contracts between a </w:t>
      </w:r>
      <w:proofErr w:type="spellStart"/>
      <w:r>
        <w:rPr>
          <w:sz w:val="20"/>
        </w:rPr>
        <w:t>viator</w:t>
      </w:r>
      <w:proofErr w:type="spellEnd"/>
      <w:r>
        <w:rPr>
          <w:sz w:val="20"/>
        </w:rPr>
        <w:t xml:space="preserve"> and one or more </w:t>
      </w:r>
      <w:proofErr w:type="spellStart"/>
      <w:r>
        <w:rPr>
          <w:sz w:val="20"/>
        </w:rPr>
        <w:t>viatical</w:t>
      </w:r>
      <w:proofErr w:type="spellEnd"/>
      <w:r>
        <w:rPr>
          <w:sz w:val="20"/>
        </w:rPr>
        <w:t xml:space="preserve"> settlement providers or one or more </w:t>
      </w:r>
      <w:proofErr w:type="spellStart"/>
      <w:r>
        <w:rPr>
          <w:sz w:val="20"/>
        </w:rPr>
        <w:t>viatical</w:t>
      </w:r>
      <w:proofErr w:type="spellEnd"/>
      <w:r>
        <w:rPr>
          <w:sz w:val="20"/>
        </w:rPr>
        <w:t xml:space="preserve"> settlement brokers. Notwithstanding the manner in which the </w:t>
      </w:r>
      <w:proofErr w:type="spellStart"/>
      <w:r>
        <w:rPr>
          <w:sz w:val="20"/>
        </w:rPr>
        <w:t>viatical</w:t>
      </w:r>
      <w:proofErr w:type="spellEnd"/>
      <w:r>
        <w:rPr>
          <w:sz w:val="20"/>
        </w:rPr>
        <w:t xml:space="preserve"> settlement broker is compensated, a </w:t>
      </w:r>
      <w:proofErr w:type="spellStart"/>
      <w:r>
        <w:rPr>
          <w:sz w:val="20"/>
        </w:rPr>
        <w:t>viatical</w:t>
      </w:r>
      <w:proofErr w:type="spellEnd"/>
      <w:r>
        <w:rPr>
          <w:sz w:val="20"/>
        </w:rPr>
        <w:t xml:space="preserve"> settlement broker is deemed to represent only the </w:t>
      </w:r>
      <w:proofErr w:type="spellStart"/>
      <w:r>
        <w:rPr>
          <w:sz w:val="20"/>
        </w:rPr>
        <w:t>viator</w:t>
      </w:r>
      <w:proofErr w:type="spellEnd"/>
      <w:r>
        <w:rPr>
          <w:sz w:val="20"/>
        </w:rPr>
        <w:t xml:space="preserve">, and not the insurer or the </w:t>
      </w:r>
      <w:proofErr w:type="spellStart"/>
      <w:r>
        <w:rPr>
          <w:sz w:val="20"/>
        </w:rPr>
        <w:t>viatical</w:t>
      </w:r>
      <w:proofErr w:type="spellEnd"/>
      <w:r>
        <w:rPr>
          <w:sz w:val="20"/>
        </w:rPr>
        <w:t xml:space="preserve"> settlement provider, and owes a fiduciary duty to the </w:t>
      </w:r>
      <w:proofErr w:type="spellStart"/>
      <w:r>
        <w:rPr>
          <w:sz w:val="20"/>
        </w:rPr>
        <w:t>viator</w:t>
      </w:r>
      <w:proofErr w:type="spellEnd"/>
      <w:r>
        <w:rPr>
          <w:sz w:val="20"/>
        </w:rPr>
        <w:t xml:space="preserve"> to act according to the </w:t>
      </w:r>
      <w:proofErr w:type="spellStart"/>
      <w:r>
        <w:rPr>
          <w:sz w:val="20"/>
        </w:rPr>
        <w:t>viator’s</w:t>
      </w:r>
      <w:proofErr w:type="spellEnd"/>
      <w:r>
        <w:rPr>
          <w:sz w:val="20"/>
        </w:rPr>
        <w:t xml:space="preserve"> instructions and in the best interest of the </w:t>
      </w:r>
      <w:proofErr w:type="spellStart"/>
      <w:r>
        <w:rPr>
          <w:sz w:val="20"/>
        </w:rPr>
        <w:t>viator</w:t>
      </w:r>
      <w:proofErr w:type="spellEnd"/>
      <w:r>
        <w:rPr>
          <w:sz w:val="20"/>
        </w:rPr>
        <w:t xml:space="preserve">. The term does not include an attorney, certified public accountant or a financial planner accredited by a nationally recognized accreditation agency, who is retained to represent the </w:t>
      </w:r>
      <w:proofErr w:type="spellStart"/>
      <w:r>
        <w:rPr>
          <w:sz w:val="20"/>
        </w:rPr>
        <w:t>viator</w:t>
      </w:r>
      <w:proofErr w:type="spellEnd"/>
      <w:r>
        <w:rPr>
          <w:sz w:val="20"/>
        </w:rPr>
        <w:t xml:space="preserve"> and whose compensation is not paid directly or indirectly by the </w:t>
      </w:r>
      <w:proofErr w:type="spellStart"/>
      <w:r>
        <w:rPr>
          <w:sz w:val="20"/>
        </w:rPr>
        <w:t>viatical</w:t>
      </w:r>
      <w:proofErr w:type="spellEnd"/>
      <w:r>
        <w:rPr>
          <w:sz w:val="20"/>
        </w:rPr>
        <w:t xml:space="preserve"> settlement provider.</w:t>
      </w:r>
    </w:p>
    <w:p w:rsidR="00552782" w:rsidRDefault="00552782" w:rsidP="00552782">
      <w:pPr>
        <w:jc w:val="both"/>
        <w:rPr>
          <w:rStyle w:val="Comment"/>
          <w:sz w:val="20"/>
        </w:rPr>
      </w:pPr>
    </w:p>
    <w:p w:rsidR="00552782" w:rsidRDefault="00552782" w:rsidP="00552782">
      <w:pPr>
        <w:tabs>
          <w:tab w:val="left" w:pos="1440"/>
        </w:tabs>
        <w:ind w:left="2160" w:hanging="1440"/>
        <w:jc w:val="both"/>
        <w:rPr>
          <w:sz w:val="20"/>
        </w:rPr>
      </w:pPr>
      <w:r>
        <w:rPr>
          <w:sz w:val="20"/>
        </w:rPr>
        <w:t>O.</w:t>
      </w:r>
      <w:r>
        <w:rPr>
          <w:sz w:val="20"/>
        </w:rPr>
        <w:tab/>
        <w:t>(1)</w:t>
      </w:r>
      <w:r>
        <w:rPr>
          <w:sz w:val="20"/>
        </w:rPr>
        <w:tab/>
        <w:t>“</w:t>
      </w:r>
      <w:proofErr w:type="spellStart"/>
      <w:r>
        <w:rPr>
          <w:sz w:val="20"/>
        </w:rPr>
        <w:t>Viatical</w:t>
      </w:r>
      <w:proofErr w:type="spellEnd"/>
      <w:r>
        <w:rPr>
          <w:sz w:val="20"/>
        </w:rPr>
        <w:t xml:space="preserve"> settlement contract” means a written agreement between a </w:t>
      </w:r>
      <w:proofErr w:type="spellStart"/>
      <w:r>
        <w:rPr>
          <w:sz w:val="20"/>
        </w:rPr>
        <w:t>viator</w:t>
      </w:r>
      <w:proofErr w:type="spellEnd"/>
      <w:r>
        <w:rPr>
          <w:sz w:val="20"/>
        </w:rPr>
        <w:t xml:space="preserve"> and a </w:t>
      </w:r>
      <w:proofErr w:type="spellStart"/>
      <w:r>
        <w:rPr>
          <w:sz w:val="20"/>
        </w:rPr>
        <w:t>viatical</w:t>
      </w:r>
      <w:proofErr w:type="spellEnd"/>
      <w:r>
        <w:rPr>
          <w:sz w:val="20"/>
        </w:rPr>
        <w:t xml:space="preserve"> settlement provider or any affiliate of the </w:t>
      </w:r>
      <w:proofErr w:type="spellStart"/>
      <w:r>
        <w:rPr>
          <w:sz w:val="20"/>
        </w:rPr>
        <w:t>viatical</w:t>
      </w:r>
      <w:proofErr w:type="spellEnd"/>
      <w:r>
        <w:rPr>
          <w:sz w:val="20"/>
        </w:rPr>
        <w:t xml:space="preserve"> settlement provider establishing the terms under which compensation or anything of value is or will be paid, which compensation or value is less than the expected death benefits of the policy, in return for the </w:t>
      </w:r>
      <w:proofErr w:type="spellStart"/>
      <w:r>
        <w:rPr>
          <w:sz w:val="20"/>
        </w:rPr>
        <w:t>viator’s</w:t>
      </w:r>
      <w:proofErr w:type="spellEnd"/>
      <w:r>
        <w:rPr>
          <w:sz w:val="20"/>
        </w:rPr>
        <w:t xml:space="preserve"> present or future assignment, transfer, sale, devise or bequest of the death benefit or ownership of any portion of the insurance policy or certificate of insurance. </w:t>
      </w:r>
      <w:r>
        <w:rPr>
          <w:rFonts w:ascii="Verdana" w:hAnsi="Verdana"/>
          <w:color w:val="000000"/>
          <w:sz w:val="19"/>
          <w:u w:val="single"/>
        </w:rPr>
        <w:t>“VIATICAL SETTLEMENT CONTRACT” ALSO INCLUDES THE TRANSFER FOR COMPENSATION OR VALUE OF OWNERSHIP OR BENEFICIAL INTEREST IN A TRUST OR OTHER ENTITY THAT OWNS SUCH POLICY IF THE TRUST OR OTHER ENTITY WAS FORMED OR AVAILED OF FOR THE PRINCIPAL PURPOSE OF ACQUIRING ONE OR MORE LIFE INSURANCE CONTRACTS, WHICH LIFE INSURANCE CONTRACT INSURES THE LIFE OF A PERSON RESIDING IN THIS STATE.</w:t>
      </w:r>
    </w:p>
    <w:p w:rsidR="00552782" w:rsidRDefault="00552782" w:rsidP="00552782">
      <w:pPr>
        <w:ind w:left="1440" w:hanging="720"/>
        <w:jc w:val="both"/>
        <w:rPr>
          <w:sz w:val="20"/>
        </w:rPr>
      </w:pPr>
    </w:p>
    <w:p w:rsidR="00552782" w:rsidRDefault="00552782" w:rsidP="00552782">
      <w:pPr>
        <w:ind w:left="2160" w:hanging="720"/>
        <w:jc w:val="both"/>
        <w:rPr>
          <w:sz w:val="20"/>
        </w:rPr>
      </w:pPr>
      <w:r>
        <w:rPr>
          <w:sz w:val="20"/>
        </w:rPr>
        <w:lastRenderedPageBreak/>
        <w:t>(2)</w:t>
      </w:r>
      <w:r>
        <w:rPr>
          <w:sz w:val="20"/>
        </w:rPr>
        <w:tab/>
        <w:t>“</w:t>
      </w:r>
      <w:proofErr w:type="spellStart"/>
      <w:r>
        <w:rPr>
          <w:sz w:val="20"/>
        </w:rPr>
        <w:t>Viatical</w:t>
      </w:r>
      <w:proofErr w:type="spellEnd"/>
      <w:r>
        <w:rPr>
          <w:sz w:val="20"/>
        </w:rPr>
        <w:t xml:space="preserve"> settlement contract” includes a premium finance loan made for a life insurance policy by a lender to </w:t>
      </w:r>
      <w:proofErr w:type="spellStart"/>
      <w:r>
        <w:rPr>
          <w:sz w:val="20"/>
        </w:rPr>
        <w:t>viator</w:t>
      </w:r>
      <w:proofErr w:type="spellEnd"/>
      <w:r>
        <w:rPr>
          <w:sz w:val="20"/>
        </w:rPr>
        <w:t xml:space="preserve"> on, before or after the date of issuance of the policy where:</w:t>
      </w:r>
    </w:p>
    <w:p w:rsidR="00552782" w:rsidRDefault="00552782" w:rsidP="00552782">
      <w:pPr>
        <w:ind w:left="2880" w:hanging="720"/>
        <w:jc w:val="both"/>
        <w:rPr>
          <w:sz w:val="20"/>
        </w:rPr>
      </w:pPr>
    </w:p>
    <w:p w:rsidR="00552782" w:rsidRDefault="00552782" w:rsidP="00552782">
      <w:pPr>
        <w:ind w:left="2880" w:hanging="720"/>
        <w:jc w:val="both"/>
        <w:rPr>
          <w:sz w:val="20"/>
        </w:rPr>
      </w:pPr>
      <w:r>
        <w:rPr>
          <w:sz w:val="20"/>
        </w:rPr>
        <w:t xml:space="preserve"> </w:t>
      </w:r>
    </w:p>
    <w:p w:rsidR="00552782" w:rsidRDefault="00552782" w:rsidP="00552782">
      <w:pPr>
        <w:ind w:left="2880" w:hanging="720"/>
        <w:jc w:val="both"/>
        <w:rPr>
          <w:sz w:val="20"/>
        </w:rPr>
      </w:pPr>
      <w:r>
        <w:rPr>
          <w:sz w:val="20"/>
        </w:rPr>
        <w:t>(a)</w:t>
      </w:r>
      <w:r>
        <w:rPr>
          <w:sz w:val="20"/>
        </w:rPr>
        <w:tab/>
        <w:t xml:space="preserve">The </w:t>
      </w:r>
      <w:proofErr w:type="spellStart"/>
      <w:r>
        <w:rPr>
          <w:sz w:val="20"/>
        </w:rPr>
        <w:t>viator</w:t>
      </w:r>
      <w:proofErr w:type="spellEnd"/>
      <w:r>
        <w:rPr>
          <w:sz w:val="20"/>
        </w:rPr>
        <w:t xml:space="preserve"> or the insured receives on the date of the premium finance loan a guarantee of a future </w:t>
      </w:r>
      <w:proofErr w:type="spellStart"/>
      <w:r>
        <w:rPr>
          <w:sz w:val="20"/>
        </w:rPr>
        <w:t>viatical</w:t>
      </w:r>
      <w:proofErr w:type="spellEnd"/>
      <w:r>
        <w:rPr>
          <w:sz w:val="20"/>
        </w:rPr>
        <w:t xml:space="preserve"> settlement value of the policy; or</w:t>
      </w:r>
    </w:p>
    <w:p w:rsidR="00552782" w:rsidRDefault="00552782" w:rsidP="00552782">
      <w:pPr>
        <w:ind w:left="2880" w:hanging="720"/>
        <w:jc w:val="both"/>
        <w:rPr>
          <w:sz w:val="20"/>
        </w:rPr>
      </w:pPr>
    </w:p>
    <w:p w:rsidR="00552782" w:rsidRDefault="00552782" w:rsidP="00552782">
      <w:pPr>
        <w:ind w:left="2880" w:hanging="720"/>
        <w:jc w:val="both"/>
        <w:rPr>
          <w:sz w:val="20"/>
        </w:rPr>
      </w:pPr>
      <w:r>
        <w:rPr>
          <w:sz w:val="20"/>
        </w:rPr>
        <w:t>(b)</w:t>
      </w:r>
      <w:r>
        <w:rPr>
          <w:sz w:val="20"/>
        </w:rPr>
        <w:tab/>
        <w:t xml:space="preserve">The </w:t>
      </w:r>
      <w:proofErr w:type="spellStart"/>
      <w:r>
        <w:rPr>
          <w:sz w:val="20"/>
        </w:rPr>
        <w:t>viator</w:t>
      </w:r>
      <w:proofErr w:type="spellEnd"/>
      <w:r>
        <w:rPr>
          <w:sz w:val="20"/>
        </w:rPr>
        <w:t xml:space="preserve"> or the insured agrees on the date of the premium finance loan to sell the policy or any portion of its death benefit on any date following the issuance of the policy.</w:t>
      </w:r>
    </w:p>
    <w:p w:rsidR="00552782" w:rsidRDefault="00552782" w:rsidP="00552782">
      <w:pPr>
        <w:ind w:left="2880" w:hanging="720"/>
        <w:jc w:val="both"/>
        <w:rPr>
          <w:sz w:val="20"/>
        </w:rPr>
      </w:pPr>
    </w:p>
    <w:p w:rsidR="00552782" w:rsidRDefault="00552782" w:rsidP="00552782">
      <w:pPr>
        <w:ind w:left="2160" w:hanging="720"/>
        <w:jc w:val="both"/>
        <w:rPr>
          <w:sz w:val="20"/>
        </w:rPr>
      </w:pPr>
      <w:r>
        <w:rPr>
          <w:sz w:val="20"/>
        </w:rPr>
        <w:t>(3)</w:t>
      </w:r>
      <w:r>
        <w:rPr>
          <w:sz w:val="20"/>
        </w:rPr>
        <w:tab/>
        <w:t>“</w:t>
      </w:r>
      <w:proofErr w:type="spellStart"/>
      <w:r>
        <w:rPr>
          <w:sz w:val="20"/>
        </w:rPr>
        <w:t>Viatical</w:t>
      </w:r>
      <w:proofErr w:type="spellEnd"/>
      <w:r>
        <w:rPr>
          <w:sz w:val="20"/>
        </w:rPr>
        <w:t xml:space="preserve"> settlement contract” does not include:</w:t>
      </w:r>
    </w:p>
    <w:p w:rsidR="00552782" w:rsidRDefault="00552782" w:rsidP="00552782">
      <w:pPr>
        <w:ind w:left="2160" w:hanging="720"/>
        <w:jc w:val="both"/>
        <w:rPr>
          <w:sz w:val="20"/>
        </w:rPr>
      </w:pPr>
    </w:p>
    <w:p w:rsidR="00552782" w:rsidRDefault="00552782" w:rsidP="00552782">
      <w:pPr>
        <w:ind w:left="2880" w:hanging="720"/>
        <w:jc w:val="both"/>
        <w:rPr>
          <w:sz w:val="20"/>
        </w:rPr>
      </w:pPr>
      <w:r>
        <w:rPr>
          <w:sz w:val="20"/>
        </w:rPr>
        <w:t>(a)</w:t>
      </w:r>
      <w:r>
        <w:rPr>
          <w:sz w:val="20"/>
        </w:rPr>
        <w:tab/>
        <w:t>A policy loan or accelerated death benefit made by the insurer pursuant to the policy’s terms;</w:t>
      </w:r>
    </w:p>
    <w:p w:rsidR="00552782" w:rsidRDefault="00552782" w:rsidP="00552782">
      <w:pPr>
        <w:ind w:left="2880" w:hanging="720"/>
        <w:jc w:val="both"/>
        <w:rPr>
          <w:sz w:val="20"/>
        </w:rPr>
      </w:pPr>
      <w:r>
        <w:rPr>
          <w:sz w:val="20"/>
        </w:rPr>
        <w:t>(b)</w:t>
      </w:r>
      <w:r>
        <w:rPr>
          <w:sz w:val="20"/>
        </w:rPr>
        <w:tab/>
        <w:t>Loan proceeds that are used solely to pay:</w:t>
      </w:r>
    </w:p>
    <w:p w:rsidR="00552782" w:rsidRDefault="00552782" w:rsidP="00552782">
      <w:pPr>
        <w:ind w:left="3600" w:hanging="720"/>
        <w:jc w:val="both"/>
        <w:rPr>
          <w:sz w:val="20"/>
        </w:rPr>
      </w:pPr>
    </w:p>
    <w:p w:rsidR="00552782" w:rsidRDefault="00552782" w:rsidP="00552782">
      <w:pPr>
        <w:ind w:left="3600" w:hanging="720"/>
        <w:jc w:val="both"/>
        <w:rPr>
          <w:sz w:val="20"/>
        </w:rPr>
      </w:pPr>
      <w:r>
        <w:rPr>
          <w:sz w:val="20"/>
        </w:rPr>
        <w:t>(</w:t>
      </w:r>
      <w:proofErr w:type="spellStart"/>
      <w:r>
        <w:rPr>
          <w:sz w:val="20"/>
        </w:rPr>
        <w:t>i</w:t>
      </w:r>
      <w:proofErr w:type="spellEnd"/>
      <w:r>
        <w:rPr>
          <w:sz w:val="20"/>
        </w:rPr>
        <w:t>)</w:t>
      </w:r>
      <w:r>
        <w:rPr>
          <w:sz w:val="20"/>
        </w:rPr>
        <w:tab/>
        <w:t>Premiums for the policy;</w:t>
      </w:r>
    </w:p>
    <w:p w:rsidR="00552782" w:rsidRDefault="00552782" w:rsidP="00552782">
      <w:pPr>
        <w:ind w:left="3600" w:hanging="720"/>
        <w:jc w:val="both"/>
        <w:rPr>
          <w:sz w:val="20"/>
        </w:rPr>
      </w:pPr>
    </w:p>
    <w:p w:rsidR="00552782" w:rsidRDefault="00552782" w:rsidP="00552782">
      <w:pPr>
        <w:ind w:left="3600" w:hanging="720"/>
        <w:jc w:val="both"/>
        <w:rPr>
          <w:sz w:val="20"/>
        </w:rPr>
      </w:pPr>
      <w:r>
        <w:rPr>
          <w:sz w:val="20"/>
        </w:rPr>
        <w:t>(ii)</w:t>
      </w:r>
      <w:r>
        <w:rPr>
          <w:sz w:val="20"/>
        </w:rPr>
        <w:tab/>
        <w:t xml:space="preserve">The costs of the loan, including, without limitation, interest, arrangement fees, utilization fees and similar fees, closing costs, legal fees and expenses, trustee fees and expenses, and third party collateral provider fees and expenses, including fees payable to letter of credit issuers; </w:t>
      </w:r>
    </w:p>
    <w:p w:rsidR="00552782" w:rsidRDefault="00552782" w:rsidP="00552782">
      <w:pPr>
        <w:ind w:left="2880" w:hanging="720"/>
        <w:jc w:val="both"/>
        <w:rPr>
          <w:sz w:val="20"/>
        </w:rPr>
      </w:pPr>
    </w:p>
    <w:p w:rsidR="00552782" w:rsidRDefault="00552782" w:rsidP="00552782">
      <w:pPr>
        <w:ind w:left="2880" w:hanging="720"/>
        <w:jc w:val="both"/>
        <w:rPr>
          <w:sz w:val="20"/>
        </w:rPr>
      </w:pPr>
      <w:r>
        <w:rPr>
          <w:sz w:val="20"/>
        </w:rPr>
        <w:tab/>
        <w:t xml:space="preserve"> </w:t>
      </w:r>
    </w:p>
    <w:p w:rsidR="00552782" w:rsidRDefault="00552782" w:rsidP="00552782">
      <w:pPr>
        <w:ind w:left="2880" w:hanging="720"/>
        <w:jc w:val="both"/>
        <w:rPr>
          <w:sz w:val="20"/>
        </w:rPr>
      </w:pPr>
    </w:p>
    <w:p w:rsidR="00552782" w:rsidRDefault="00552782" w:rsidP="00552782">
      <w:pPr>
        <w:numPr>
          <w:ilvl w:val="0"/>
          <w:numId w:val="3"/>
        </w:numPr>
        <w:spacing w:after="0" w:line="240" w:lineRule="auto"/>
        <w:jc w:val="both"/>
        <w:rPr>
          <w:sz w:val="20"/>
        </w:rPr>
      </w:pPr>
      <w:r>
        <w:rPr>
          <w:sz w:val="20"/>
        </w:rPr>
        <w:t>A loan made by a bank or other licensed financial institution in which the lender takes an interest in a life insurance policy solely to secure repayment of a loan or, if there is a default on the loan and the policy is transferred, the transfer of such a policy by the lender, provided that NEITHER the default itself NOR THE TRANSFER OF THE POLICY IN CONNECTION WITH SUCH DEFAULT is pursuant to an agreement or understanding with any other person for the purpose of evading regulation under this Act;</w:t>
      </w:r>
    </w:p>
    <w:p w:rsidR="00552782" w:rsidRDefault="00552782" w:rsidP="00552782">
      <w:pPr>
        <w:ind w:left="2160"/>
        <w:jc w:val="both"/>
        <w:rPr>
          <w:sz w:val="20"/>
        </w:rPr>
      </w:pPr>
    </w:p>
    <w:p w:rsidR="00552782" w:rsidRDefault="00552782" w:rsidP="00552782">
      <w:pPr>
        <w:numPr>
          <w:ilvl w:val="0"/>
          <w:numId w:val="3"/>
        </w:numPr>
        <w:spacing w:after="0" w:line="240" w:lineRule="auto"/>
        <w:jc w:val="both"/>
        <w:rPr>
          <w:sz w:val="20"/>
        </w:rPr>
      </w:pPr>
      <w:r>
        <w:rPr>
          <w:sz w:val="20"/>
        </w:rPr>
        <w:t>A loan made by a lender that does not violate Chapter 255C, provided that the premium finance loan is not described in Paragraph (2) of this subsection;</w:t>
      </w:r>
    </w:p>
    <w:p w:rsidR="00552782" w:rsidRDefault="00552782" w:rsidP="00552782">
      <w:pPr>
        <w:ind w:left="2880" w:hanging="720"/>
        <w:jc w:val="both"/>
        <w:rPr>
          <w:sz w:val="20"/>
        </w:rPr>
      </w:pPr>
    </w:p>
    <w:p w:rsidR="00552782" w:rsidRDefault="00552782" w:rsidP="00552782">
      <w:pPr>
        <w:ind w:left="2880" w:hanging="720"/>
        <w:jc w:val="both"/>
        <w:rPr>
          <w:sz w:val="20"/>
        </w:rPr>
      </w:pPr>
      <w:r>
        <w:rPr>
          <w:sz w:val="20"/>
        </w:rPr>
        <w:t>(e)</w:t>
      </w:r>
      <w:r>
        <w:rPr>
          <w:sz w:val="20"/>
        </w:rPr>
        <w:tab/>
        <w:t>An agreement where all the parties (x) are closely related to the insured by blood or law or (y) have a lawful substantial economic interest in the continued life, heath and bodily safety of the person insured, or are trusts established primarily for the benefit of such parties;</w:t>
      </w:r>
    </w:p>
    <w:p w:rsidR="00552782" w:rsidRDefault="00552782" w:rsidP="00552782">
      <w:pPr>
        <w:ind w:left="2880" w:hanging="720"/>
        <w:jc w:val="both"/>
        <w:rPr>
          <w:sz w:val="20"/>
        </w:rPr>
      </w:pPr>
    </w:p>
    <w:p w:rsidR="00552782" w:rsidRDefault="00552782" w:rsidP="00552782">
      <w:pPr>
        <w:ind w:left="2880" w:hanging="720"/>
        <w:jc w:val="both"/>
        <w:rPr>
          <w:sz w:val="20"/>
        </w:rPr>
      </w:pPr>
      <w:r>
        <w:rPr>
          <w:sz w:val="20"/>
        </w:rPr>
        <w:t>(f)</w:t>
      </w:r>
      <w:r>
        <w:rPr>
          <w:sz w:val="20"/>
        </w:rPr>
        <w:tab/>
        <w:t>Any designation, consent or agreement by an insured who is an employee of an employer in connection with the purchase by the employer, or trust established by the employer, of life insurance on the life of the employee;</w:t>
      </w:r>
    </w:p>
    <w:p w:rsidR="00552782" w:rsidRDefault="00552782" w:rsidP="00552782">
      <w:pPr>
        <w:ind w:left="2880" w:hanging="720"/>
        <w:jc w:val="both"/>
        <w:rPr>
          <w:sz w:val="20"/>
        </w:rPr>
      </w:pPr>
    </w:p>
    <w:p w:rsidR="00552782" w:rsidRDefault="00552782" w:rsidP="00552782">
      <w:pPr>
        <w:ind w:left="2880" w:hanging="720"/>
        <w:jc w:val="both"/>
        <w:rPr>
          <w:sz w:val="20"/>
        </w:rPr>
      </w:pPr>
      <w:r>
        <w:rPr>
          <w:sz w:val="20"/>
        </w:rPr>
        <w:t>(g)</w:t>
      </w:r>
      <w:r>
        <w:rPr>
          <w:sz w:val="20"/>
        </w:rPr>
        <w:tab/>
        <w:t>A bona fide business succession planning arrangement:</w:t>
      </w:r>
    </w:p>
    <w:p w:rsidR="00552782" w:rsidRDefault="00552782" w:rsidP="00552782">
      <w:pPr>
        <w:ind w:left="2880" w:hanging="720"/>
        <w:jc w:val="both"/>
        <w:rPr>
          <w:sz w:val="20"/>
        </w:rPr>
      </w:pPr>
    </w:p>
    <w:p w:rsidR="00552782" w:rsidRDefault="00552782" w:rsidP="00552782">
      <w:pPr>
        <w:ind w:left="3600" w:hanging="720"/>
        <w:jc w:val="both"/>
        <w:rPr>
          <w:sz w:val="20"/>
        </w:rPr>
      </w:pPr>
      <w:r>
        <w:rPr>
          <w:sz w:val="20"/>
        </w:rPr>
        <w:t>(</w:t>
      </w:r>
      <w:proofErr w:type="spellStart"/>
      <w:r>
        <w:rPr>
          <w:sz w:val="20"/>
        </w:rPr>
        <w:t>i</w:t>
      </w:r>
      <w:proofErr w:type="spellEnd"/>
      <w:r>
        <w:rPr>
          <w:sz w:val="20"/>
        </w:rPr>
        <w:t>)</w:t>
      </w:r>
      <w:r>
        <w:rPr>
          <w:sz w:val="20"/>
        </w:rPr>
        <w:tab/>
        <w:t>Between one or more shareholders in a corporation or between a corporation and one or more of its shareholders or one or more trust established by its shareholders;</w:t>
      </w:r>
    </w:p>
    <w:p w:rsidR="00552782" w:rsidRDefault="00552782" w:rsidP="00552782">
      <w:pPr>
        <w:ind w:left="3600" w:hanging="720"/>
        <w:jc w:val="both"/>
        <w:rPr>
          <w:sz w:val="20"/>
        </w:rPr>
      </w:pPr>
    </w:p>
    <w:p w:rsidR="00552782" w:rsidRDefault="00552782" w:rsidP="00552782">
      <w:pPr>
        <w:ind w:left="3600" w:hanging="720"/>
        <w:jc w:val="both"/>
        <w:rPr>
          <w:sz w:val="20"/>
        </w:rPr>
      </w:pPr>
      <w:r>
        <w:rPr>
          <w:sz w:val="20"/>
        </w:rPr>
        <w:t>(ii)</w:t>
      </w:r>
      <w:r>
        <w:rPr>
          <w:sz w:val="20"/>
        </w:rPr>
        <w:tab/>
        <w:t>Between one or more partners in a partnership or between a partnership and one or more of its partners or one or more trust established by its partners; or</w:t>
      </w:r>
    </w:p>
    <w:p w:rsidR="00552782" w:rsidRDefault="00552782" w:rsidP="00552782">
      <w:pPr>
        <w:ind w:left="3600" w:hanging="720"/>
        <w:jc w:val="both"/>
        <w:rPr>
          <w:sz w:val="20"/>
        </w:rPr>
      </w:pPr>
    </w:p>
    <w:p w:rsidR="00552782" w:rsidRDefault="00552782" w:rsidP="00552782">
      <w:pPr>
        <w:ind w:left="3600" w:hanging="720"/>
        <w:jc w:val="both"/>
        <w:rPr>
          <w:sz w:val="20"/>
        </w:rPr>
      </w:pPr>
      <w:r>
        <w:rPr>
          <w:sz w:val="20"/>
        </w:rPr>
        <w:t>(iii)</w:t>
      </w:r>
      <w:r>
        <w:rPr>
          <w:sz w:val="20"/>
        </w:rPr>
        <w:tab/>
        <w:t>Between one or more members in a limited liability company or between a limited liability company and one or more of its members or one or more trust established by its members;</w:t>
      </w:r>
    </w:p>
    <w:p w:rsidR="00552782" w:rsidRDefault="00552782" w:rsidP="00552782">
      <w:pPr>
        <w:ind w:left="3600" w:hanging="720"/>
        <w:jc w:val="both"/>
        <w:rPr>
          <w:sz w:val="20"/>
        </w:rPr>
      </w:pPr>
    </w:p>
    <w:p w:rsidR="00552782" w:rsidRDefault="00552782" w:rsidP="00552782">
      <w:pPr>
        <w:ind w:left="2880" w:hanging="720"/>
        <w:jc w:val="both"/>
        <w:rPr>
          <w:sz w:val="20"/>
        </w:rPr>
      </w:pPr>
      <w:r>
        <w:rPr>
          <w:sz w:val="20"/>
        </w:rPr>
        <w:t>(h)</w:t>
      </w:r>
      <w:r>
        <w:rPr>
          <w:sz w:val="20"/>
        </w:rPr>
        <w:tab/>
        <w:t>An agreement entered into by a service recipient, or a trust established by the service recipient, and a service provider, or a trust established by the service provider, who performs significant services for the service recipient’s trade or business; or</w:t>
      </w:r>
    </w:p>
    <w:p w:rsidR="00552782" w:rsidRDefault="00552782" w:rsidP="00552782">
      <w:pPr>
        <w:ind w:left="2880" w:hanging="720"/>
        <w:jc w:val="both"/>
        <w:rPr>
          <w:sz w:val="20"/>
        </w:rPr>
      </w:pPr>
    </w:p>
    <w:p w:rsidR="00552782" w:rsidRDefault="00552782" w:rsidP="00552782">
      <w:pPr>
        <w:ind w:left="2880" w:hanging="720"/>
        <w:jc w:val="both"/>
        <w:rPr>
          <w:sz w:val="20"/>
        </w:rPr>
      </w:pPr>
      <w:r>
        <w:rPr>
          <w:sz w:val="20"/>
        </w:rPr>
        <w:t>(</w:t>
      </w:r>
      <w:proofErr w:type="spellStart"/>
      <w:r>
        <w:rPr>
          <w:sz w:val="20"/>
        </w:rPr>
        <w:t>i</w:t>
      </w:r>
      <w:proofErr w:type="spellEnd"/>
      <w:r>
        <w:rPr>
          <w:sz w:val="20"/>
        </w:rPr>
        <w:t>)</w:t>
      </w:r>
      <w:r>
        <w:rPr>
          <w:sz w:val="20"/>
        </w:rPr>
        <w:tab/>
        <w:t xml:space="preserve">Any other contract, transaction or arrangement exempted from the definition of </w:t>
      </w:r>
      <w:proofErr w:type="spellStart"/>
      <w:r>
        <w:rPr>
          <w:sz w:val="20"/>
        </w:rPr>
        <w:t>viatical</w:t>
      </w:r>
      <w:proofErr w:type="spellEnd"/>
      <w:r>
        <w:rPr>
          <w:sz w:val="20"/>
        </w:rPr>
        <w:t xml:space="preserve"> settlement contract by the commissioner based on a determination </w:t>
      </w:r>
      <w:r>
        <w:rPr>
          <w:sz w:val="20"/>
        </w:rPr>
        <w:lastRenderedPageBreak/>
        <w:t>that the contract, transaction or arrangement is not of the type intended to be regulated by this Chapter.</w:t>
      </w:r>
    </w:p>
    <w:p w:rsidR="00552782" w:rsidRDefault="00552782" w:rsidP="00552782">
      <w:pPr>
        <w:ind w:left="1440" w:hanging="720"/>
        <w:jc w:val="both"/>
        <w:rPr>
          <w:sz w:val="20"/>
        </w:rPr>
      </w:pPr>
    </w:p>
    <w:p w:rsidR="00552782" w:rsidRDefault="00552782" w:rsidP="00552782">
      <w:pPr>
        <w:ind w:left="2160" w:hanging="720"/>
        <w:jc w:val="both"/>
        <w:rPr>
          <w:rStyle w:val="1"/>
          <w:sz w:val="20"/>
        </w:rPr>
      </w:pPr>
    </w:p>
    <w:p w:rsidR="00552782" w:rsidRDefault="00552782" w:rsidP="00552782">
      <w:pPr>
        <w:jc w:val="both"/>
        <w:rPr>
          <w:sz w:val="20"/>
        </w:rPr>
      </w:pPr>
    </w:p>
    <w:p w:rsidR="00552782" w:rsidRDefault="00552782" w:rsidP="00552782">
      <w:pPr>
        <w:tabs>
          <w:tab w:val="left" w:pos="1440"/>
        </w:tabs>
        <w:ind w:left="2160" w:hanging="1440"/>
        <w:jc w:val="both"/>
        <w:rPr>
          <w:rStyle w:val="Comment"/>
          <w:sz w:val="20"/>
        </w:rPr>
      </w:pPr>
      <w:r>
        <w:rPr>
          <w:rStyle w:val="Comment"/>
          <w:sz w:val="20"/>
        </w:rPr>
        <w:t>P.</w:t>
      </w:r>
      <w:r>
        <w:rPr>
          <w:rStyle w:val="Comment"/>
          <w:sz w:val="20"/>
        </w:rPr>
        <w:tab/>
        <w:t>(1)</w:t>
      </w:r>
      <w:r>
        <w:rPr>
          <w:rStyle w:val="Comment"/>
          <w:sz w:val="20"/>
        </w:rPr>
        <w:tab/>
        <w:t>“</w:t>
      </w:r>
      <w:proofErr w:type="spellStart"/>
      <w:r>
        <w:rPr>
          <w:rStyle w:val="Comment"/>
          <w:sz w:val="20"/>
        </w:rPr>
        <w:t>Viatical</w:t>
      </w:r>
      <w:proofErr w:type="spellEnd"/>
      <w:r>
        <w:rPr>
          <w:rStyle w:val="Comment"/>
          <w:sz w:val="20"/>
        </w:rPr>
        <w:t xml:space="preserve"> settlement provider” means a person, other than a </w:t>
      </w:r>
      <w:proofErr w:type="spellStart"/>
      <w:r>
        <w:rPr>
          <w:rStyle w:val="Comment"/>
          <w:sz w:val="20"/>
        </w:rPr>
        <w:t>viator</w:t>
      </w:r>
      <w:proofErr w:type="spellEnd"/>
      <w:r>
        <w:rPr>
          <w:rStyle w:val="Comment"/>
          <w:sz w:val="20"/>
        </w:rPr>
        <w:t xml:space="preserve">, that enters into or effectuates a </w:t>
      </w:r>
      <w:proofErr w:type="spellStart"/>
      <w:r>
        <w:rPr>
          <w:rStyle w:val="Comment"/>
          <w:sz w:val="20"/>
        </w:rPr>
        <w:t>viatical</w:t>
      </w:r>
      <w:proofErr w:type="spellEnd"/>
      <w:r>
        <w:rPr>
          <w:rStyle w:val="Comment"/>
          <w:sz w:val="20"/>
        </w:rPr>
        <w:t xml:space="preserve"> settlement contract with a </w:t>
      </w:r>
      <w:proofErr w:type="spellStart"/>
      <w:r>
        <w:rPr>
          <w:rStyle w:val="Comment"/>
          <w:sz w:val="20"/>
        </w:rPr>
        <w:t>viator</w:t>
      </w:r>
      <w:proofErr w:type="spellEnd"/>
      <w:r>
        <w:rPr>
          <w:rStyle w:val="Comment"/>
          <w:sz w:val="20"/>
        </w:rPr>
        <w:t xml:space="preserve"> resident in this state. </w:t>
      </w:r>
    </w:p>
    <w:p w:rsidR="00552782" w:rsidRDefault="00552782" w:rsidP="00552782">
      <w:pPr>
        <w:ind w:left="1440" w:hanging="720"/>
        <w:jc w:val="both"/>
        <w:rPr>
          <w:rStyle w:val="Comment"/>
          <w:sz w:val="20"/>
        </w:rPr>
      </w:pPr>
    </w:p>
    <w:p w:rsidR="00552782" w:rsidRDefault="00552782" w:rsidP="00552782">
      <w:pPr>
        <w:ind w:left="720" w:firstLine="720"/>
        <w:jc w:val="both"/>
        <w:rPr>
          <w:rStyle w:val="Comment"/>
          <w:sz w:val="20"/>
        </w:rPr>
      </w:pPr>
      <w:r>
        <w:rPr>
          <w:rStyle w:val="Comment"/>
          <w:sz w:val="20"/>
        </w:rPr>
        <w:t>(2)</w:t>
      </w:r>
      <w:r>
        <w:rPr>
          <w:rStyle w:val="Comment"/>
          <w:sz w:val="20"/>
        </w:rPr>
        <w:tab/>
        <w:t>“</w:t>
      </w:r>
      <w:proofErr w:type="spellStart"/>
      <w:r>
        <w:rPr>
          <w:rStyle w:val="Comment"/>
          <w:sz w:val="20"/>
        </w:rPr>
        <w:t>Viatical</w:t>
      </w:r>
      <w:proofErr w:type="spellEnd"/>
      <w:r>
        <w:rPr>
          <w:rStyle w:val="Comment"/>
          <w:sz w:val="20"/>
        </w:rPr>
        <w:t xml:space="preserve"> settlement provider” does not include:</w:t>
      </w:r>
    </w:p>
    <w:p w:rsidR="00552782" w:rsidRDefault="00552782" w:rsidP="00552782">
      <w:pPr>
        <w:jc w:val="both"/>
        <w:rPr>
          <w:rStyle w:val="Comment"/>
          <w:sz w:val="20"/>
        </w:rPr>
      </w:pPr>
    </w:p>
    <w:p w:rsidR="00552782" w:rsidRDefault="00552782" w:rsidP="00552782">
      <w:pPr>
        <w:pStyle w:val="3AutoList17"/>
        <w:widowControl/>
        <w:numPr>
          <w:ilvl w:val="0"/>
          <w:numId w:val="4"/>
        </w:numPr>
        <w:tabs>
          <w:tab w:val="clear" w:pos="720"/>
          <w:tab w:val="clear" w:pos="1440"/>
          <w:tab w:val="clear" w:pos="2160"/>
        </w:tabs>
        <w:rPr>
          <w:rStyle w:val="Comment"/>
          <w:rFonts w:ascii="Century Schoolbook" w:hAnsi="Century Schoolbook"/>
          <w:szCs w:val="24"/>
        </w:rPr>
      </w:pPr>
      <w:r>
        <w:rPr>
          <w:rStyle w:val="Comment"/>
          <w:sz w:val="20"/>
        </w:rPr>
        <w:t xml:space="preserve">A bank, savings bank, savings and loan association, credit union, other licensed lending </w:t>
      </w:r>
      <w:proofErr w:type="spellStart"/>
      <w:r>
        <w:rPr>
          <w:rStyle w:val="Comment"/>
          <w:sz w:val="20"/>
        </w:rPr>
        <w:t>institutionthat</w:t>
      </w:r>
      <w:proofErr w:type="spellEnd"/>
      <w:r>
        <w:rPr>
          <w:rStyle w:val="Comment"/>
          <w:sz w:val="20"/>
        </w:rPr>
        <w:t xml:space="preserve"> takes an assignment of a life insurance policy solely as collateral for a loan;</w:t>
      </w:r>
    </w:p>
    <w:p w:rsidR="00552782" w:rsidRDefault="00552782" w:rsidP="00552782">
      <w:pPr>
        <w:pStyle w:val="3AutoList17"/>
        <w:widowControl/>
        <w:tabs>
          <w:tab w:val="clear" w:pos="720"/>
          <w:tab w:val="clear" w:pos="1440"/>
          <w:tab w:val="clear" w:pos="2160"/>
        </w:tabs>
        <w:ind w:firstLine="0"/>
        <w:rPr>
          <w:rStyle w:val="Comment"/>
          <w:rFonts w:ascii="Century Schoolbook" w:hAnsi="Century Schoolbook"/>
          <w:szCs w:val="24"/>
        </w:rPr>
      </w:pPr>
    </w:p>
    <w:p w:rsidR="00552782" w:rsidRDefault="00552782" w:rsidP="00552782">
      <w:pPr>
        <w:pStyle w:val="3AutoList17"/>
        <w:widowControl/>
        <w:numPr>
          <w:ilvl w:val="0"/>
          <w:numId w:val="4"/>
        </w:numPr>
        <w:tabs>
          <w:tab w:val="clear" w:pos="720"/>
          <w:tab w:val="clear" w:pos="1440"/>
          <w:tab w:val="clear" w:pos="2160"/>
        </w:tabs>
        <w:rPr>
          <w:rStyle w:val="Comment"/>
          <w:rFonts w:ascii="Century Schoolbook" w:hAnsi="Century Schoolbook"/>
          <w:szCs w:val="24"/>
        </w:rPr>
      </w:pPr>
      <w:r>
        <w:rPr>
          <w:rStyle w:val="Comment"/>
          <w:rFonts w:ascii="Century Schoolbook" w:hAnsi="Century Schoolbook"/>
          <w:szCs w:val="24"/>
        </w:rPr>
        <w:t>A premium finance company making premium</w:t>
      </w:r>
      <w:r>
        <w:rPr>
          <w:rStyle w:val="Comment"/>
          <w:rFonts w:ascii="Century Schoolbook" w:hAnsi="Century Schoolbook"/>
        </w:rPr>
        <w:t xml:space="preserve"> finance loans and exempted by </w:t>
      </w:r>
      <w:r>
        <w:rPr>
          <w:rStyle w:val="Comment"/>
          <w:rFonts w:ascii="Century Schoolbook" w:hAnsi="Century Schoolbook"/>
          <w:szCs w:val="24"/>
        </w:rPr>
        <w:t>the commissioner from the licensing require</w:t>
      </w:r>
      <w:r>
        <w:rPr>
          <w:rStyle w:val="Comment"/>
          <w:rFonts w:ascii="Century Schoolbook" w:hAnsi="Century Schoolbook"/>
        </w:rPr>
        <w:t xml:space="preserve">ment under the premium finance </w:t>
      </w:r>
      <w:r>
        <w:rPr>
          <w:rStyle w:val="Comment"/>
          <w:rFonts w:ascii="Century Schoolbook" w:hAnsi="Century Schoolbook"/>
          <w:szCs w:val="24"/>
        </w:rPr>
        <w:t xml:space="preserve">laws that takes an assignment of a life insurance policy solely as collateral for a loan; </w:t>
      </w:r>
    </w:p>
    <w:p w:rsidR="00552782" w:rsidRDefault="00552782" w:rsidP="00552782">
      <w:pPr>
        <w:ind w:left="2880" w:hanging="720"/>
        <w:jc w:val="both"/>
        <w:rPr>
          <w:rStyle w:val="Comment"/>
          <w:sz w:val="20"/>
        </w:rPr>
      </w:pPr>
      <w:r>
        <w:rPr>
          <w:rStyle w:val="Comment"/>
          <w:sz w:val="20"/>
        </w:rPr>
        <w:t>(c)</w:t>
      </w:r>
      <w:r>
        <w:rPr>
          <w:rStyle w:val="Comment"/>
          <w:sz w:val="20"/>
        </w:rPr>
        <w:tab/>
        <w:t xml:space="preserve">The issuer of the life insurance </w:t>
      </w:r>
      <w:proofErr w:type="gramStart"/>
      <w:r>
        <w:rPr>
          <w:rStyle w:val="Comment"/>
          <w:sz w:val="20"/>
        </w:rPr>
        <w:t>policy ;</w:t>
      </w:r>
      <w:proofErr w:type="gramEnd"/>
      <w:r>
        <w:rPr>
          <w:rStyle w:val="Comment"/>
          <w:sz w:val="20"/>
        </w:rPr>
        <w:t xml:space="preserve"> </w:t>
      </w:r>
    </w:p>
    <w:p w:rsidR="00552782" w:rsidRDefault="00552782" w:rsidP="00552782">
      <w:pPr>
        <w:ind w:left="2160" w:hanging="720"/>
        <w:jc w:val="both"/>
        <w:rPr>
          <w:rStyle w:val="Comment"/>
          <w:sz w:val="20"/>
        </w:rPr>
      </w:pPr>
    </w:p>
    <w:p w:rsidR="00552782" w:rsidRDefault="00552782" w:rsidP="00552782">
      <w:pPr>
        <w:ind w:left="2880" w:hanging="720"/>
        <w:jc w:val="both"/>
        <w:rPr>
          <w:rStyle w:val="Comment"/>
          <w:sz w:val="20"/>
        </w:rPr>
      </w:pPr>
      <w:r>
        <w:rPr>
          <w:rStyle w:val="Comment"/>
          <w:sz w:val="20"/>
        </w:rPr>
        <w:t>(d)</w:t>
      </w:r>
      <w:r>
        <w:rPr>
          <w:rStyle w:val="Comment"/>
          <w:sz w:val="20"/>
        </w:rPr>
        <w:tab/>
        <w:t xml:space="preserve">An authorized or eligible insurer that provides stop loss coverage or financial guaranty insurance to a </w:t>
      </w:r>
      <w:proofErr w:type="spellStart"/>
      <w:r>
        <w:rPr>
          <w:rStyle w:val="Comment"/>
          <w:sz w:val="20"/>
        </w:rPr>
        <w:t>viatical</w:t>
      </w:r>
      <w:proofErr w:type="spellEnd"/>
      <w:r>
        <w:rPr>
          <w:rStyle w:val="Comment"/>
          <w:sz w:val="20"/>
        </w:rPr>
        <w:t xml:space="preserve"> settlement provider, purchaser, financing entity, special purpose entity or related provider trust; </w:t>
      </w:r>
    </w:p>
    <w:p w:rsidR="00552782" w:rsidRDefault="00552782" w:rsidP="00552782">
      <w:pPr>
        <w:ind w:left="2160" w:hanging="720"/>
        <w:jc w:val="both"/>
        <w:rPr>
          <w:rStyle w:val="Comment"/>
          <w:sz w:val="20"/>
        </w:rPr>
      </w:pPr>
    </w:p>
    <w:p w:rsidR="00552782" w:rsidRDefault="00552782" w:rsidP="00552782">
      <w:pPr>
        <w:ind w:left="2880" w:hanging="720"/>
        <w:jc w:val="both"/>
        <w:rPr>
          <w:rStyle w:val="Comment"/>
          <w:sz w:val="20"/>
        </w:rPr>
      </w:pPr>
      <w:r>
        <w:rPr>
          <w:rStyle w:val="Comment"/>
          <w:sz w:val="20"/>
        </w:rPr>
        <w:t>(e)</w:t>
      </w:r>
      <w:r>
        <w:rPr>
          <w:rStyle w:val="Comment"/>
          <w:sz w:val="20"/>
        </w:rPr>
        <w:tab/>
        <w:t xml:space="preserve">A natural person who enters into or effectuates no more than one agreement in a calendar year for the transfer of life insurance policies for any value less than the expected death benefit; </w:t>
      </w:r>
    </w:p>
    <w:p w:rsidR="00552782" w:rsidRDefault="00552782" w:rsidP="00552782">
      <w:pPr>
        <w:jc w:val="both"/>
        <w:rPr>
          <w:rStyle w:val="Comment"/>
          <w:sz w:val="20"/>
        </w:rPr>
      </w:pPr>
    </w:p>
    <w:p w:rsidR="00552782" w:rsidRDefault="00552782" w:rsidP="00552782">
      <w:pPr>
        <w:ind w:left="1440" w:firstLine="720"/>
        <w:jc w:val="both"/>
        <w:rPr>
          <w:rStyle w:val="Comment"/>
          <w:sz w:val="20"/>
        </w:rPr>
      </w:pPr>
      <w:r>
        <w:rPr>
          <w:rStyle w:val="Comment"/>
          <w:sz w:val="20"/>
        </w:rPr>
        <w:t>(f)</w:t>
      </w:r>
      <w:r>
        <w:rPr>
          <w:rStyle w:val="Comment"/>
          <w:sz w:val="20"/>
        </w:rPr>
        <w:tab/>
        <w:t xml:space="preserve">A financing entity; </w:t>
      </w:r>
    </w:p>
    <w:p w:rsidR="00552782" w:rsidRDefault="00552782" w:rsidP="00552782">
      <w:pPr>
        <w:ind w:left="1440"/>
        <w:jc w:val="both"/>
        <w:rPr>
          <w:rStyle w:val="Comment"/>
          <w:sz w:val="20"/>
        </w:rPr>
      </w:pPr>
    </w:p>
    <w:p w:rsidR="00552782" w:rsidRDefault="00552782" w:rsidP="00552782">
      <w:pPr>
        <w:ind w:left="1440" w:firstLine="720"/>
        <w:jc w:val="both"/>
        <w:rPr>
          <w:rStyle w:val="Comment"/>
          <w:sz w:val="20"/>
        </w:rPr>
      </w:pPr>
      <w:r>
        <w:rPr>
          <w:rStyle w:val="Comment"/>
          <w:sz w:val="20"/>
        </w:rPr>
        <w:t>(g)</w:t>
      </w:r>
      <w:r>
        <w:rPr>
          <w:rStyle w:val="Comment"/>
          <w:sz w:val="20"/>
        </w:rPr>
        <w:tab/>
        <w:t>A special purpose entity;</w:t>
      </w:r>
    </w:p>
    <w:p w:rsidR="00552782" w:rsidRDefault="00552782" w:rsidP="00552782">
      <w:pPr>
        <w:ind w:left="1440"/>
        <w:jc w:val="both"/>
        <w:rPr>
          <w:rStyle w:val="Comment"/>
          <w:sz w:val="20"/>
        </w:rPr>
      </w:pPr>
    </w:p>
    <w:p w:rsidR="00552782" w:rsidRDefault="00552782" w:rsidP="00552782">
      <w:pPr>
        <w:ind w:left="1440" w:firstLine="720"/>
        <w:jc w:val="both"/>
        <w:rPr>
          <w:rStyle w:val="Comment"/>
          <w:sz w:val="20"/>
        </w:rPr>
      </w:pPr>
      <w:r>
        <w:rPr>
          <w:rStyle w:val="Comment"/>
          <w:sz w:val="20"/>
        </w:rPr>
        <w:t>(h)</w:t>
      </w:r>
      <w:r>
        <w:rPr>
          <w:rStyle w:val="Comment"/>
          <w:sz w:val="20"/>
        </w:rPr>
        <w:tab/>
        <w:t>A related provider trust;</w:t>
      </w:r>
    </w:p>
    <w:p w:rsidR="00552782" w:rsidRDefault="00552782" w:rsidP="00552782">
      <w:pPr>
        <w:ind w:left="1440"/>
        <w:jc w:val="both"/>
        <w:rPr>
          <w:rStyle w:val="Comment"/>
          <w:sz w:val="20"/>
        </w:rPr>
      </w:pPr>
    </w:p>
    <w:p w:rsidR="00552782" w:rsidRDefault="00552782" w:rsidP="00552782">
      <w:pPr>
        <w:ind w:left="1440" w:firstLine="720"/>
        <w:jc w:val="both"/>
        <w:rPr>
          <w:rStyle w:val="Comment"/>
          <w:sz w:val="20"/>
        </w:rPr>
      </w:pPr>
      <w:r>
        <w:rPr>
          <w:rStyle w:val="Comment"/>
          <w:sz w:val="20"/>
        </w:rPr>
        <w:lastRenderedPageBreak/>
        <w:t>(</w:t>
      </w:r>
      <w:proofErr w:type="spellStart"/>
      <w:r>
        <w:rPr>
          <w:rStyle w:val="Comment"/>
          <w:sz w:val="20"/>
        </w:rPr>
        <w:t>i</w:t>
      </w:r>
      <w:proofErr w:type="spellEnd"/>
      <w:r>
        <w:rPr>
          <w:rStyle w:val="Comment"/>
          <w:sz w:val="20"/>
        </w:rPr>
        <w:t>)</w:t>
      </w:r>
      <w:r>
        <w:rPr>
          <w:rStyle w:val="Comment"/>
          <w:sz w:val="20"/>
        </w:rPr>
        <w:tab/>
        <w:t xml:space="preserve">A </w:t>
      </w:r>
      <w:proofErr w:type="spellStart"/>
      <w:r>
        <w:rPr>
          <w:rStyle w:val="Comment"/>
          <w:sz w:val="20"/>
        </w:rPr>
        <w:t>viatical</w:t>
      </w:r>
      <w:proofErr w:type="spellEnd"/>
      <w:r>
        <w:rPr>
          <w:rStyle w:val="Comment"/>
          <w:sz w:val="20"/>
        </w:rPr>
        <w:t xml:space="preserve"> settlement purchaser; or</w:t>
      </w:r>
    </w:p>
    <w:p w:rsidR="00552782" w:rsidRDefault="00552782" w:rsidP="00552782">
      <w:pPr>
        <w:jc w:val="both"/>
        <w:rPr>
          <w:sz w:val="20"/>
        </w:rPr>
      </w:pPr>
    </w:p>
    <w:p w:rsidR="00552782" w:rsidRDefault="00552782" w:rsidP="00552782">
      <w:pPr>
        <w:ind w:left="2880" w:hanging="720"/>
        <w:jc w:val="both"/>
        <w:rPr>
          <w:sz w:val="20"/>
        </w:rPr>
      </w:pPr>
      <w:r>
        <w:rPr>
          <w:sz w:val="20"/>
        </w:rPr>
        <w:t>(j)</w:t>
      </w:r>
      <w:r>
        <w:rPr>
          <w:sz w:val="20"/>
        </w:rPr>
        <w:tab/>
      </w:r>
      <w:r>
        <w:rPr>
          <w:rStyle w:val="Comment"/>
          <w:sz w:val="20"/>
        </w:rPr>
        <w:t xml:space="preserve">Any other person that the commissioner determines is not the type of person intended to be covered by the definition of </w:t>
      </w:r>
      <w:proofErr w:type="spellStart"/>
      <w:r>
        <w:rPr>
          <w:rStyle w:val="Comment"/>
          <w:sz w:val="20"/>
        </w:rPr>
        <w:t>viatical</w:t>
      </w:r>
      <w:proofErr w:type="spellEnd"/>
      <w:r>
        <w:rPr>
          <w:rStyle w:val="Comment"/>
          <w:sz w:val="20"/>
        </w:rPr>
        <w:t xml:space="preserve"> settlement provider.</w:t>
      </w:r>
    </w:p>
    <w:p w:rsidR="00552782" w:rsidRDefault="00552782" w:rsidP="00552782">
      <w:pPr>
        <w:jc w:val="both"/>
        <w:rPr>
          <w:sz w:val="20"/>
        </w:rPr>
      </w:pPr>
    </w:p>
    <w:p w:rsidR="00552782" w:rsidRDefault="00552782" w:rsidP="00552782">
      <w:pPr>
        <w:ind w:left="1440" w:hanging="720"/>
        <w:jc w:val="both"/>
        <w:rPr>
          <w:rStyle w:val="1"/>
          <w:sz w:val="20"/>
        </w:rPr>
      </w:pPr>
    </w:p>
    <w:p w:rsidR="00552782" w:rsidRDefault="00552782" w:rsidP="00552782">
      <w:pPr>
        <w:jc w:val="both"/>
        <w:rPr>
          <w:rStyle w:val="1"/>
          <w:sz w:val="20"/>
        </w:rPr>
      </w:pPr>
    </w:p>
    <w:p w:rsidR="00552782" w:rsidRDefault="00552782" w:rsidP="00552782">
      <w:pPr>
        <w:jc w:val="both"/>
        <w:rPr>
          <w:rStyle w:val="1"/>
          <w:sz w:val="20"/>
        </w:rPr>
      </w:pPr>
    </w:p>
    <w:p w:rsidR="00552782" w:rsidRDefault="00552782" w:rsidP="00552782">
      <w:pPr>
        <w:jc w:val="both"/>
        <w:rPr>
          <w:rStyle w:val="1"/>
          <w:sz w:val="20"/>
        </w:rPr>
      </w:pPr>
    </w:p>
    <w:p w:rsidR="00552782" w:rsidRDefault="00552782" w:rsidP="00552782">
      <w:pPr>
        <w:ind w:left="1440" w:hanging="720"/>
        <w:jc w:val="both"/>
        <w:rPr>
          <w:rStyle w:val="1"/>
          <w:sz w:val="20"/>
        </w:rPr>
      </w:pPr>
      <w:r>
        <w:rPr>
          <w:rStyle w:val="1"/>
          <w:sz w:val="20"/>
        </w:rPr>
        <w:t>R.</w:t>
      </w:r>
      <w:r>
        <w:rPr>
          <w:rStyle w:val="1"/>
          <w:sz w:val="20"/>
        </w:rPr>
        <w:tab/>
        <w:t>“</w:t>
      </w:r>
      <w:proofErr w:type="spellStart"/>
      <w:r>
        <w:rPr>
          <w:rStyle w:val="1"/>
          <w:sz w:val="20"/>
        </w:rPr>
        <w:t>Viaticated</w:t>
      </w:r>
      <w:proofErr w:type="spellEnd"/>
      <w:r>
        <w:rPr>
          <w:rStyle w:val="1"/>
          <w:sz w:val="20"/>
        </w:rPr>
        <w:t xml:space="preserve"> policy” means a life insurance policy or certificate that has been acquired by a </w:t>
      </w:r>
      <w:proofErr w:type="spellStart"/>
      <w:r>
        <w:rPr>
          <w:rStyle w:val="1"/>
          <w:sz w:val="20"/>
        </w:rPr>
        <w:t>viatical</w:t>
      </w:r>
      <w:proofErr w:type="spellEnd"/>
      <w:r>
        <w:rPr>
          <w:rStyle w:val="1"/>
          <w:sz w:val="20"/>
        </w:rPr>
        <w:t xml:space="preserve"> settlement provider pursuant to a </w:t>
      </w:r>
      <w:proofErr w:type="spellStart"/>
      <w:r>
        <w:rPr>
          <w:rStyle w:val="1"/>
          <w:sz w:val="20"/>
        </w:rPr>
        <w:t>viatical</w:t>
      </w:r>
      <w:proofErr w:type="spellEnd"/>
      <w:r>
        <w:rPr>
          <w:rStyle w:val="1"/>
          <w:sz w:val="20"/>
        </w:rPr>
        <w:t xml:space="preserve"> settlement contract. </w:t>
      </w:r>
    </w:p>
    <w:p w:rsidR="00552782" w:rsidRDefault="00552782" w:rsidP="00552782">
      <w:pPr>
        <w:jc w:val="both"/>
        <w:rPr>
          <w:rStyle w:val="1"/>
          <w:sz w:val="20"/>
        </w:rPr>
      </w:pPr>
    </w:p>
    <w:p w:rsidR="00552782" w:rsidRDefault="00552782" w:rsidP="00552782">
      <w:pPr>
        <w:tabs>
          <w:tab w:val="left" w:pos="1440"/>
        </w:tabs>
        <w:ind w:left="2160" w:hanging="1440"/>
        <w:jc w:val="both"/>
        <w:rPr>
          <w:rStyle w:val="1"/>
          <w:sz w:val="20"/>
        </w:rPr>
      </w:pPr>
      <w:r>
        <w:rPr>
          <w:rStyle w:val="1"/>
          <w:sz w:val="20"/>
        </w:rPr>
        <w:t>S.</w:t>
      </w:r>
      <w:r>
        <w:rPr>
          <w:rStyle w:val="1"/>
          <w:sz w:val="20"/>
        </w:rPr>
        <w:tab/>
        <w:t>(1)</w:t>
      </w:r>
      <w:r>
        <w:rPr>
          <w:rStyle w:val="1"/>
          <w:sz w:val="20"/>
        </w:rPr>
        <w:tab/>
        <w:t>“</w:t>
      </w:r>
      <w:proofErr w:type="spellStart"/>
      <w:r>
        <w:rPr>
          <w:rStyle w:val="1"/>
          <w:sz w:val="20"/>
        </w:rPr>
        <w:t>Viator</w:t>
      </w:r>
      <w:proofErr w:type="spellEnd"/>
      <w:r>
        <w:rPr>
          <w:rStyle w:val="1"/>
          <w:sz w:val="20"/>
        </w:rPr>
        <w:t xml:space="preserve">” means the owner of a life insurance policy or a certificate holder under a group policy who resides in this state and enters or seeks to enter into a </w:t>
      </w:r>
      <w:proofErr w:type="spellStart"/>
      <w:r>
        <w:rPr>
          <w:rStyle w:val="1"/>
          <w:sz w:val="20"/>
        </w:rPr>
        <w:t>viatical</w:t>
      </w:r>
      <w:proofErr w:type="spellEnd"/>
      <w:r>
        <w:rPr>
          <w:rStyle w:val="1"/>
          <w:sz w:val="20"/>
        </w:rPr>
        <w:t xml:space="preserve"> settlement contract. For the purposes of this Chapter, a </w:t>
      </w:r>
      <w:proofErr w:type="spellStart"/>
      <w:r>
        <w:rPr>
          <w:rStyle w:val="1"/>
          <w:sz w:val="20"/>
        </w:rPr>
        <w:t>viator</w:t>
      </w:r>
      <w:proofErr w:type="spellEnd"/>
      <w:r>
        <w:rPr>
          <w:rStyle w:val="1"/>
          <w:sz w:val="20"/>
        </w:rPr>
        <w:t xml:space="preserve"> shall not be limited to an owner of a life insurance policy or a certificate holder under a group policy insuring the life of an individual with a terminal or chronic illness or condition except where specifically addressed. If there is more than one </w:t>
      </w:r>
      <w:proofErr w:type="spellStart"/>
      <w:r>
        <w:rPr>
          <w:rStyle w:val="1"/>
          <w:sz w:val="20"/>
        </w:rPr>
        <w:t>viator</w:t>
      </w:r>
      <w:proofErr w:type="spellEnd"/>
      <w:r>
        <w:rPr>
          <w:rStyle w:val="1"/>
          <w:sz w:val="20"/>
        </w:rPr>
        <w:t xml:space="preserve"> on a single policy and the </w:t>
      </w:r>
      <w:proofErr w:type="spellStart"/>
      <w:r>
        <w:rPr>
          <w:rStyle w:val="1"/>
          <w:sz w:val="20"/>
        </w:rPr>
        <w:t>viators</w:t>
      </w:r>
      <w:proofErr w:type="spellEnd"/>
      <w:r>
        <w:rPr>
          <w:rStyle w:val="1"/>
          <w:sz w:val="20"/>
        </w:rPr>
        <w:t xml:space="preserve"> are residents of different states, the transaction shall be governed by the law of the state in which the </w:t>
      </w:r>
      <w:proofErr w:type="spellStart"/>
      <w:r>
        <w:rPr>
          <w:rStyle w:val="1"/>
          <w:sz w:val="20"/>
        </w:rPr>
        <w:t>viator</w:t>
      </w:r>
      <w:proofErr w:type="spellEnd"/>
      <w:r>
        <w:rPr>
          <w:rStyle w:val="1"/>
          <w:sz w:val="20"/>
        </w:rPr>
        <w:t xml:space="preserve"> having the largest percentage ownership resides or, if the </w:t>
      </w:r>
      <w:proofErr w:type="spellStart"/>
      <w:r>
        <w:rPr>
          <w:rStyle w:val="1"/>
          <w:sz w:val="20"/>
        </w:rPr>
        <w:t>viators</w:t>
      </w:r>
      <w:proofErr w:type="spellEnd"/>
      <w:r>
        <w:rPr>
          <w:rStyle w:val="1"/>
          <w:sz w:val="20"/>
        </w:rPr>
        <w:t xml:space="preserve"> hold equal ownership, the state of residence of one </w:t>
      </w:r>
      <w:proofErr w:type="spellStart"/>
      <w:r>
        <w:rPr>
          <w:rStyle w:val="1"/>
          <w:sz w:val="20"/>
        </w:rPr>
        <w:t>viator</w:t>
      </w:r>
      <w:proofErr w:type="spellEnd"/>
      <w:r>
        <w:rPr>
          <w:rStyle w:val="1"/>
          <w:sz w:val="20"/>
        </w:rPr>
        <w:t xml:space="preserve"> agreed upon in writing by all the </w:t>
      </w:r>
      <w:proofErr w:type="spellStart"/>
      <w:r>
        <w:rPr>
          <w:rStyle w:val="1"/>
          <w:sz w:val="20"/>
        </w:rPr>
        <w:t>viators</w:t>
      </w:r>
      <w:proofErr w:type="spellEnd"/>
      <w:r>
        <w:rPr>
          <w:rStyle w:val="1"/>
          <w:sz w:val="20"/>
        </w:rPr>
        <w:t>.</w:t>
      </w:r>
    </w:p>
    <w:p w:rsidR="00552782" w:rsidRDefault="00552782" w:rsidP="00552782">
      <w:pPr>
        <w:ind w:left="1440" w:hanging="720"/>
        <w:jc w:val="both"/>
        <w:rPr>
          <w:rStyle w:val="1"/>
          <w:sz w:val="20"/>
        </w:rPr>
      </w:pPr>
    </w:p>
    <w:p w:rsidR="00552782" w:rsidRDefault="00552782" w:rsidP="00552782">
      <w:pPr>
        <w:ind w:left="1440"/>
        <w:jc w:val="both"/>
        <w:rPr>
          <w:rStyle w:val="1"/>
          <w:sz w:val="20"/>
        </w:rPr>
      </w:pPr>
      <w:r>
        <w:rPr>
          <w:rStyle w:val="1"/>
          <w:sz w:val="20"/>
        </w:rPr>
        <w:t>(2)</w:t>
      </w:r>
      <w:r>
        <w:rPr>
          <w:rStyle w:val="1"/>
          <w:sz w:val="20"/>
        </w:rPr>
        <w:tab/>
        <w:t>“</w:t>
      </w:r>
      <w:proofErr w:type="spellStart"/>
      <w:r>
        <w:rPr>
          <w:rStyle w:val="1"/>
          <w:sz w:val="20"/>
        </w:rPr>
        <w:t>Viator</w:t>
      </w:r>
      <w:proofErr w:type="spellEnd"/>
      <w:r>
        <w:rPr>
          <w:rStyle w:val="1"/>
          <w:sz w:val="20"/>
        </w:rPr>
        <w:t>” does not include:</w:t>
      </w:r>
    </w:p>
    <w:p w:rsidR="00552782" w:rsidRDefault="00552782" w:rsidP="00552782">
      <w:pPr>
        <w:ind w:left="1440" w:hanging="720"/>
        <w:jc w:val="both"/>
        <w:rPr>
          <w:rStyle w:val="1"/>
          <w:sz w:val="20"/>
        </w:rPr>
      </w:pPr>
    </w:p>
    <w:p w:rsidR="00552782" w:rsidRDefault="00552782" w:rsidP="00552782">
      <w:pPr>
        <w:pStyle w:val="3AutoList17"/>
        <w:widowControl/>
        <w:tabs>
          <w:tab w:val="clear" w:pos="720"/>
          <w:tab w:val="clear" w:pos="1440"/>
          <w:tab w:val="clear" w:pos="2160"/>
        </w:tabs>
        <w:ind w:left="2880"/>
        <w:rPr>
          <w:rStyle w:val="1"/>
          <w:sz w:val="20"/>
        </w:rPr>
      </w:pPr>
      <w:r>
        <w:rPr>
          <w:rStyle w:val="1"/>
          <w:sz w:val="20"/>
        </w:rPr>
        <w:t>(a)</w:t>
      </w:r>
      <w:r>
        <w:rPr>
          <w:rStyle w:val="1"/>
          <w:sz w:val="20"/>
        </w:rPr>
        <w:tab/>
        <w:t xml:space="preserve">A licensee under this Chapter, including a life insurance producer acting as a </w:t>
      </w:r>
      <w:proofErr w:type="spellStart"/>
      <w:r>
        <w:rPr>
          <w:rStyle w:val="1"/>
          <w:sz w:val="20"/>
        </w:rPr>
        <w:t>viatical</w:t>
      </w:r>
      <w:proofErr w:type="spellEnd"/>
      <w:r>
        <w:rPr>
          <w:rStyle w:val="1"/>
          <w:sz w:val="20"/>
        </w:rPr>
        <w:t xml:space="preserve"> settlement broker pursuant to this Chapter;</w:t>
      </w:r>
    </w:p>
    <w:p w:rsidR="00552782" w:rsidRDefault="00552782" w:rsidP="00552782">
      <w:pPr>
        <w:ind w:left="2160" w:hanging="720"/>
        <w:jc w:val="both"/>
        <w:rPr>
          <w:rStyle w:val="1"/>
          <w:sz w:val="20"/>
        </w:rPr>
      </w:pPr>
    </w:p>
    <w:p w:rsidR="00552782" w:rsidRDefault="00552782" w:rsidP="00552782">
      <w:pPr>
        <w:ind w:left="2880" w:hanging="720"/>
        <w:jc w:val="both"/>
        <w:rPr>
          <w:rStyle w:val="1"/>
          <w:sz w:val="20"/>
        </w:rPr>
      </w:pPr>
      <w:r>
        <w:rPr>
          <w:rStyle w:val="1"/>
          <w:sz w:val="20"/>
        </w:rPr>
        <w:t>(b)</w:t>
      </w:r>
      <w:r>
        <w:rPr>
          <w:rStyle w:val="1"/>
          <w:sz w:val="20"/>
        </w:rPr>
        <w:tab/>
        <w:t xml:space="preserve">Qualified institutional buyer as defined, respectively, in Rule 144A promulgated under the Federal Securities Act of 1933, as amended; </w:t>
      </w:r>
    </w:p>
    <w:p w:rsidR="00552782" w:rsidRDefault="00552782" w:rsidP="00552782">
      <w:pPr>
        <w:ind w:left="2160" w:hanging="720"/>
        <w:jc w:val="both"/>
        <w:rPr>
          <w:rStyle w:val="1"/>
          <w:sz w:val="20"/>
        </w:rPr>
      </w:pPr>
    </w:p>
    <w:p w:rsidR="00552782" w:rsidRDefault="00552782" w:rsidP="00552782">
      <w:pPr>
        <w:ind w:left="2160"/>
        <w:jc w:val="both"/>
        <w:rPr>
          <w:rStyle w:val="1"/>
          <w:sz w:val="20"/>
        </w:rPr>
      </w:pPr>
      <w:r>
        <w:rPr>
          <w:rStyle w:val="1"/>
          <w:sz w:val="20"/>
        </w:rPr>
        <w:t>(c)</w:t>
      </w:r>
      <w:r>
        <w:rPr>
          <w:rStyle w:val="1"/>
          <w:sz w:val="20"/>
        </w:rPr>
        <w:tab/>
        <w:t>A financing entity;</w:t>
      </w:r>
    </w:p>
    <w:p w:rsidR="00552782" w:rsidRDefault="00552782" w:rsidP="00552782">
      <w:pPr>
        <w:ind w:left="2160" w:hanging="720"/>
        <w:jc w:val="both"/>
        <w:rPr>
          <w:rStyle w:val="1"/>
          <w:sz w:val="20"/>
        </w:rPr>
      </w:pPr>
    </w:p>
    <w:p w:rsidR="00552782" w:rsidRDefault="00552782" w:rsidP="00552782">
      <w:pPr>
        <w:ind w:left="2160"/>
        <w:jc w:val="both"/>
        <w:rPr>
          <w:rStyle w:val="1"/>
          <w:sz w:val="20"/>
        </w:rPr>
      </w:pPr>
      <w:r>
        <w:rPr>
          <w:rStyle w:val="1"/>
          <w:sz w:val="20"/>
        </w:rPr>
        <w:lastRenderedPageBreak/>
        <w:t>(d)</w:t>
      </w:r>
      <w:r>
        <w:rPr>
          <w:rStyle w:val="1"/>
          <w:sz w:val="20"/>
        </w:rPr>
        <w:tab/>
        <w:t>A special purpose entity; or</w:t>
      </w:r>
    </w:p>
    <w:p w:rsidR="00552782" w:rsidRDefault="00552782" w:rsidP="00552782">
      <w:pPr>
        <w:ind w:left="2160" w:hanging="720"/>
        <w:jc w:val="both"/>
        <w:rPr>
          <w:rStyle w:val="1"/>
          <w:sz w:val="20"/>
        </w:rPr>
      </w:pPr>
    </w:p>
    <w:p w:rsidR="00552782" w:rsidRDefault="00552782" w:rsidP="00552782">
      <w:pPr>
        <w:ind w:left="2160"/>
        <w:jc w:val="both"/>
        <w:rPr>
          <w:rStyle w:val="1"/>
          <w:sz w:val="20"/>
        </w:rPr>
      </w:pPr>
      <w:r>
        <w:rPr>
          <w:rStyle w:val="1"/>
          <w:sz w:val="20"/>
        </w:rPr>
        <w:t>(e)</w:t>
      </w:r>
      <w:r>
        <w:rPr>
          <w:rStyle w:val="1"/>
          <w:sz w:val="20"/>
        </w:rPr>
        <w:tab/>
        <w:t>A related provider trust.</w:t>
      </w:r>
    </w:p>
    <w:p w:rsidR="00552782" w:rsidRDefault="00552782" w:rsidP="00552782">
      <w:pPr>
        <w:pStyle w:val="Heading6"/>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0"/>
        </w:rPr>
      </w:pPr>
    </w:p>
    <w:p w:rsidR="00552782" w:rsidRDefault="00552782" w:rsidP="00552782">
      <w:pPr>
        <w:pStyle w:val="Heading6"/>
        <w:keepNext w:val="0"/>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0"/>
        </w:rPr>
      </w:pPr>
      <w:proofErr w:type="gramStart"/>
      <w:r>
        <w:rPr>
          <w:sz w:val="20"/>
        </w:rPr>
        <w:t>Section 3.</w:t>
      </w:r>
      <w:proofErr w:type="gramEnd"/>
      <w:r>
        <w:rPr>
          <w:sz w:val="20"/>
        </w:rPr>
        <w:tab/>
        <w:t>License and Bond Requirements</w:t>
      </w:r>
    </w:p>
    <w:p w:rsidR="00552782" w:rsidRDefault="00552782" w:rsidP="00552782">
      <w:pPr>
        <w:jc w:val="both"/>
        <w:rPr>
          <w:sz w:val="20"/>
        </w:rPr>
      </w:pPr>
    </w:p>
    <w:p w:rsidR="00552782" w:rsidRDefault="00552782" w:rsidP="00552782">
      <w:pPr>
        <w:tabs>
          <w:tab w:val="left" w:pos="1440"/>
        </w:tabs>
        <w:ind w:left="2160" w:hanging="1440"/>
        <w:jc w:val="both"/>
        <w:rPr>
          <w:sz w:val="20"/>
        </w:rPr>
      </w:pPr>
      <w:r>
        <w:rPr>
          <w:sz w:val="20"/>
        </w:rPr>
        <w:t>A.</w:t>
      </w:r>
      <w:r>
        <w:rPr>
          <w:sz w:val="20"/>
        </w:rPr>
        <w:tab/>
        <w:t>(1)</w:t>
      </w:r>
      <w:r>
        <w:rPr>
          <w:sz w:val="20"/>
        </w:rPr>
        <w:tab/>
        <w:t xml:space="preserve">A person shall not operate as a </w:t>
      </w:r>
      <w:proofErr w:type="spellStart"/>
      <w:r>
        <w:rPr>
          <w:sz w:val="20"/>
        </w:rPr>
        <w:t>viatical</w:t>
      </w:r>
      <w:proofErr w:type="spellEnd"/>
      <w:r>
        <w:rPr>
          <w:sz w:val="20"/>
        </w:rPr>
        <w:t xml:space="preserve"> settlement provider or </w:t>
      </w:r>
      <w:proofErr w:type="spellStart"/>
      <w:r>
        <w:rPr>
          <w:sz w:val="20"/>
        </w:rPr>
        <w:t>viatical</w:t>
      </w:r>
      <w:proofErr w:type="spellEnd"/>
      <w:r>
        <w:rPr>
          <w:sz w:val="20"/>
        </w:rPr>
        <w:t xml:space="preserve"> settlement broker without first obtaining a license from the commissioner of the state of residence of the </w:t>
      </w:r>
      <w:proofErr w:type="spellStart"/>
      <w:r>
        <w:rPr>
          <w:sz w:val="20"/>
        </w:rPr>
        <w:t>viator</w:t>
      </w:r>
      <w:proofErr w:type="spellEnd"/>
      <w:r>
        <w:rPr>
          <w:sz w:val="20"/>
        </w:rPr>
        <w:t xml:space="preserve">. </w:t>
      </w:r>
    </w:p>
    <w:p w:rsidR="00552782" w:rsidRDefault="00552782" w:rsidP="00552782">
      <w:pPr>
        <w:keepNext/>
        <w:tabs>
          <w:tab w:val="left" w:pos="1440"/>
        </w:tabs>
        <w:ind w:left="2160" w:hanging="720"/>
        <w:jc w:val="both"/>
        <w:rPr>
          <w:sz w:val="20"/>
        </w:rPr>
      </w:pPr>
    </w:p>
    <w:p w:rsidR="00552782" w:rsidRDefault="00552782" w:rsidP="00552782">
      <w:pPr>
        <w:tabs>
          <w:tab w:val="left" w:pos="1440"/>
        </w:tabs>
        <w:ind w:left="2160" w:hanging="720"/>
        <w:jc w:val="both"/>
        <w:rPr>
          <w:sz w:val="20"/>
        </w:rPr>
      </w:pPr>
    </w:p>
    <w:p w:rsidR="00552782" w:rsidRDefault="00552782" w:rsidP="00552782">
      <w:pPr>
        <w:jc w:val="both"/>
        <w:rPr>
          <w:b/>
          <w:sz w:val="20"/>
        </w:rPr>
      </w:pPr>
    </w:p>
    <w:p w:rsidR="00552782" w:rsidRDefault="00552782" w:rsidP="00552782">
      <w:pPr>
        <w:tabs>
          <w:tab w:val="left" w:pos="2160"/>
        </w:tabs>
        <w:ind w:left="2880" w:hanging="1440"/>
        <w:jc w:val="both"/>
        <w:rPr>
          <w:sz w:val="20"/>
        </w:rPr>
      </w:pPr>
      <w:r>
        <w:rPr>
          <w:sz w:val="20"/>
        </w:rPr>
        <w:t>(2)</w:t>
      </w:r>
      <w:r>
        <w:rPr>
          <w:sz w:val="20"/>
        </w:rPr>
        <w:tab/>
        <w:t>(a)</w:t>
      </w:r>
      <w:r>
        <w:rPr>
          <w:sz w:val="20"/>
        </w:rPr>
        <w:tab/>
        <w:t xml:space="preserve">A life insurance producer who has been duly licensed as a resident insurance producer with a life line of authority in this state or his or her home state for at least one year and is licensed as a nonresident producer in this state shall be deemed to meet the licensing requirements of this section and shall be permitted to operate as a </w:t>
      </w:r>
      <w:proofErr w:type="spellStart"/>
      <w:r>
        <w:rPr>
          <w:sz w:val="20"/>
        </w:rPr>
        <w:t>viatical</w:t>
      </w:r>
      <w:proofErr w:type="spellEnd"/>
      <w:r>
        <w:rPr>
          <w:sz w:val="20"/>
        </w:rPr>
        <w:t xml:space="preserve"> settlement broker. </w:t>
      </w:r>
    </w:p>
    <w:p w:rsidR="00552782" w:rsidRDefault="00552782" w:rsidP="00552782">
      <w:pPr>
        <w:ind w:left="2160" w:hanging="720"/>
        <w:jc w:val="both"/>
        <w:rPr>
          <w:sz w:val="20"/>
        </w:rPr>
      </w:pPr>
    </w:p>
    <w:p w:rsidR="00552782" w:rsidRDefault="00552782" w:rsidP="00552782">
      <w:pPr>
        <w:ind w:left="2880" w:hanging="720"/>
        <w:jc w:val="both"/>
        <w:rPr>
          <w:sz w:val="20"/>
        </w:rPr>
      </w:pPr>
      <w:r>
        <w:rPr>
          <w:sz w:val="20"/>
        </w:rPr>
        <w:t>(b)</w:t>
      </w:r>
      <w:r>
        <w:rPr>
          <w:sz w:val="20"/>
        </w:rPr>
        <w:tab/>
        <w:t xml:space="preserve">Not later than thirty (30) days from the first day of operating as a </w:t>
      </w:r>
      <w:proofErr w:type="spellStart"/>
      <w:r>
        <w:rPr>
          <w:sz w:val="20"/>
        </w:rPr>
        <w:t>viatical</w:t>
      </w:r>
      <w:proofErr w:type="spellEnd"/>
      <w:r>
        <w:rPr>
          <w:sz w:val="20"/>
        </w:rPr>
        <w:t xml:space="preserve"> settlement broker, the life insurance producer shall notify the commissioner that he or she is acting as a </w:t>
      </w:r>
      <w:proofErr w:type="spellStart"/>
      <w:r>
        <w:rPr>
          <w:sz w:val="20"/>
        </w:rPr>
        <w:t>viatical</w:t>
      </w:r>
      <w:proofErr w:type="spellEnd"/>
      <w:r>
        <w:rPr>
          <w:sz w:val="20"/>
        </w:rPr>
        <w:t xml:space="preserve"> settlement broker on a form prescribed by the commissioner, and the commissioner shall collect from the applicant and pay to the commonwealth charges and fees to be determined annually by the commissioner of administration under the provision of section three B of chapter seven. Notification shall include an acknowledgement by the life insurance producer that he or she will operate as a </w:t>
      </w:r>
      <w:proofErr w:type="spellStart"/>
      <w:r>
        <w:rPr>
          <w:sz w:val="20"/>
        </w:rPr>
        <w:t>viatical</w:t>
      </w:r>
      <w:proofErr w:type="spellEnd"/>
      <w:r>
        <w:rPr>
          <w:sz w:val="20"/>
        </w:rPr>
        <w:t xml:space="preserve"> settlement broker in accordance with this Chapter.</w:t>
      </w:r>
    </w:p>
    <w:p w:rsidR="00552782" w:rsidRDefault="00552782" w:rsidP="00552782">
      <w:pPr>
        <w:ind w:left="2160"/>
        <w:jc w:val="both"/>
        <w:rPr>
          <w:sz w:val="20"/>
        </w:rPr>
      </w:pPr>
    </w:p>
    <w:p w:rsidR="00552782" w:rsidRDefault="00552782" w:rsidP="00552782">
      <w:pPr>
        <w:ind w:left="2880" w:hanging="720"/>
        <w:jc w:val="both"/>
        <w:rPr>
          <w:sz w:val="20"/>
        </w:rPr>
      </w:pPr>
      <w:r>
        <w:rPr>
          <w:sz w:val="20"/>
        </w:rPr>
        <w:t>(c)</w:t>
      </w:r>
      <w:r>
        <w:rPr>
          <w:sz w:val="20"/>
        </w:rPr>
        <w:tab/>
        <w:t xml:space="preserve">The insurer that issued the policy being </w:t>
      </w:r>
      <w:proofErr w:type="spellStart"/>
      <w:r>
        <w:rPr>
          <w:sz w:val="20"/>
        </w:rPr>
        <w:t>viaticated</w:t>
      </w:r>
      <w:proofErr w:type="spellEnd"/>
      <w:r>
        <w:rPr>
          <w:sz w:val="20"/>
        </w:rPr>
        <w:t xml:space="preserve"> shall not be responsible for any act or omission of a </w:t>
      </w:r>
      <w:proofErr w:type="spellStart"/>
      <w:r>
        <w:rPr>
          <w:sz w:val="20"/>
        </w:rPr>
        <w:t>viatical</w:t>
      </w:r>
      <w:proofErr w:type="spellEnd"/>
      <w:r>
        <w:rPr>
          <w:sz w:val="20"/>
        </w:rPr>
        <w:t xml:space="preserve"> settlement broker or </w:t>
      </w:r>
      <w:proofErr w:type="spellStart"/>
      <w:r>
        <w:rPr>
          <w:sz w:val="20"/>
        </w:rPr>
        <w:t>viatical</w:t>
      </w:r>
      <w:proofErr w:type="spellEnd"/>
      <w:r>
        <w:rPr>
          <w:sz w:val="20"/>
        </w:rPr>
        <w:t xml:space="preserve"> settlement provider arising out of or in connection with the </w:t>
      </w:r>
      <w:proofErr w:type="spellStart"/>
      <w:r>
        <w:rPr>
          <w:sz w:val="20"/>
        </w:rPr>
        <w:t>viatical</w:t>
      </w:r>
      <w:proofErr w:type="spellEnd"/>
      <w:r>
        <w:rPr>
          <w:sz w:val="20"/>
        </w:rPr>
        <w:t xml:space="preserve"> settlement transaction, unless the insurer receives compensation for the placement of a </w:t>
      </w:r>
      <w:proofErr w:type="spellStart"/>
      <w:r>
        <w:rPr>
          <w:sz w:val="20"/>
        </w:rPr>
        <w:t>viatical</w:t>
      </w:r>
      <w:proofErr w:type="spellEnd"/>
      <w:r>
        <w:rPr>
          <w:sz w:val="20"/>
        </w:rPr>
        <w:t xml:space="preserve"> settlement contract from the </w:t>
      </w:r>
      <w:proofErr w:type="spellStart"/>
      <w:r>
        <w:rPr>
          <w:sz w:val="20"/>
        </w:rPr>
        <w:t>viatical</w:t>
      </w:r>
      <w:proofErr w:type="spellEnd"/>
      <w:r>
        <w:rPr>
          <w:sz w:val="20"/>
        </w:rPr>
        <w:t xml:space="preserve"> settlement provider or </w:t>
      </w:r>
      <w:proofErr w:type="spellStart"/>
      <w:r>
        <w:rPr>
          <w:sz w:val="20"/>
        </w:rPr>
        <w:t>viatical</w:t>
      </w:r>
      <w:proofErr w:type="spellEnd"/>
      <w:r>
        <w:rPr>
          <w:sz w:val="20"/>
        </w:rPr>
        <w:t xml:space="preserve"> settlement broker in connection with the </w:t>
      </w:r>
      <w:proofErr w:type="spellStart"/>
      <w:r>
        <w:rPr>
          <w:sz w:val="20"/>
        </w:rPr>
        <w:t>viatical</w:t>
      </w:r>
      <w:proofErr w:type="spellEnd"/>
      <w:r>
        <w:rPr>
          <w:sz w:val="20"/>
        </w:rPr>
        <w:t xml:space="preserve"> settlement contract.</w:t>
      </w:r>
    </w:p>
    <w:p w:rsidR="00552782" w:rsidRDefault="00552782" w:rsidP="00552782">
      <w:pPr>
        <w:jc w:val="both"/>
        <w:rPr>
          <w:sz w:val="20"/>
        </w:rPr>
      </w:pPr>
    </w:p>
    <w:p w:rsidR="00552782" w:rsidRDefault="00552782" w:rsidP="00552782">
      <w:pPr>
        <w:ind w:left="2160" w:hanging="720"/>
        <w:jc w:val="both"/>
        <w:rPr>
          <w:sz w:val="20"/>
        </w:rPr>
      </w:pPr>
      <w:r>
        <w:rPr>
          <w:sz w:val="20"/>
        </w:rPr>
        <w:lastRenderedPageBreak/>
        <w:t>(3)</w:t>
      </w:r>
      <w:r>
        <w:rPr>
          <w:sz w:val="20"/>
        </w:rPr>
        <w:tab/>
        <w:t xml:space="preserve">A person licensed as an attorney, certified public accountant or financial planner accredited by a nationally recognized accreditation agency, who is retained to represent the </w:t>
      </w:r>
      <w:proofErr w:type="spellStart"/>
      <w:r>
        <w:rPr>
          <w:sz w:val="20"/>
        </w:rPr>
        <w:t>viator</w:t>
      </w:r>
      <w:proofErr w:type="spellEnd"/>
      <w:r>
        <w:rPr>
          <w:sz w:val="20"/>
        </w:rPr>
        <w:t xml:space="preserve">, whose compensation is not paid directly or indirectly by the </w:t>
      </w:r>
      <w:proofErr w:type="spellStart"/>
      <w:r>
        <w:rPr>
          <w:sz w:val="20"/>
        </w:rPr>
        <w:t>viatical</w:t>
      </w:r>
      <w:proofErr w:type="spellEnd"/>
      <w:r>
        <w:rPr>
          <w:sz w:val="20"/>
        </w:rPr>
        <w:t xml:space="preserve"> settlement provider, may negotiate </w:t>
      </w:r>
      <w:proofErr w:type="spellStart"/>
      <w:r>
        <w:rPr>
          <w:sz w:val="20"/>
        </w:rPr>
        <w:t>viatical</w:t>
      </w:r>
      <w:proofErr w:type="spellEnd"/>
      <w:r>
        <w:rPr>
          <w:sz w:val="20"/>
        </w:rPr>
        <w:t xml:space="preserve"> settlement contracts on behalf of the </w:t>
      </w:r>
      <w:proofErr w:type="spellStart"/>
      <w:r>
        <w:rPr>
          <w:sz w:val="20"/>
        </w:rPr>
        <w:t>viator</w:t>
      </w:r>
      <w:proofErr w:type="spellEnd"/>
      <w:r>
        <w:rPr>
          <w:sz w:val="20"/>
        </w:rPr>
        <w:t xml:space="preserve"> without having to obtain a license as a </w:t>
      </w:r>
      <w:proofErr w:type="spellStart"/>
      <w:r>
        <w:rPr>
          <w:sz w:val="20"/>
        </w:rPr>
        <w:t>viatical</w:t>
      </w:r>
      <w:proofErr w:type="spellEnd"/>
      <w:r>
        <w:rPr>
          <w:sz w:val="20"/>
        </w:rPr>
        <w:t xml:space="preserve"> settlement broker.</w:t>
      </w:r>
    </w:p>
    <w:p w:rsidR="00552782" w:rsidRDefault="00552782" w:rsidP="00552782">
      <w:pPr>
        <w:jc w:val="both"/>
        <w:rPr>
          <w:sz w:val="20"/>
        </w:rPr>
      </w:pPr>
    </w:p>
    <w:p w:rsidR="00552782" w:rsidRDefault="00552782" w:rsidP="00552782">
      <w:pPr>
        <w:ind w:left="1440" w:hanging="720"/>
        <w:jc w:val="both"/>
        <w:rPr>
          <w:sz w:val="20"/>
        </w:rPr>
      </w:pPr>
      <w:r>
        <w:rPr>
          <w:sz w:val="20"/>
        </w:rPr>
        <w:t>B.</w:t>
      </w:r>
      <w:r>
        <w:rPr>
          <w:sz w:val="20"/>
        </w:rPr>
        <w:tab/>
        <w:t xml:space="preserve">Application for a </w:t>
      </w:r>
      <w:proofErr w:type="spellStart"/>
      <w:r>
        <w:rPr>
          <w:sz w:val="20"/>
        </w:rPr>
        <w:t>viatical</w:t>
      </w:r>
      <w:proofErr w:type="spellEnd"/>
      <w:r>
        <w:rPr>
          <w:sz w:val="20"/>
        </w:rPr>
        <w:t xml:space="preserve"> settlement </w:t>
      </w:r>
      <w:proofErr w:type="spellStart"/>
      <w:r>
        <w:rPr>
          <w:sz w:val="20"/>
        </w:rPr>
        <w:t>provideror</w:t>
      </w:r>
      <w:proofErr w:type="spellEnd"/>
      <w:r>
        <w:rPr>
          <w:sz w:val="20"/>
        </w:rPr>
        <w:t xml:space="preserve"> </w:t>
      </w:r>
      <w:proofErr w:type="spellStart"/>
      <w:r>
        <w:rPr>
          <w:sz w:val="20"/>
        </w:rPr>
        <w:t>viatical</w:t>
      </w:r>
      <w:proofErr w:type="spellEnd"/>
      <w:r>
        <w:rPr>
          <w:sz w:val="20"/>
        </w:rPr>
        <w:t xml:space="preserve"> settlement broker license shall be made to the commissioner by the applicant on a form prescribed by the commissioner, and the commissioner shall collect from the applicant and pay to the commonwealth charges and fees to be determined annually by the commissioner of administration under the provision of section three B of chapter seven.</w:t>
      </w:r>
    </w:p>
    <w:p w:rsidR="00552782" w:rsidRDefault="00552782" w:rsidP="00552782">
      <w:pPr>
        <w:jc w:val="both"/>
        <w:rPr>
          <w:sz w:val="20"/>
        </w:rPr>
      </w:pPr>
    </w:p>
    <w:p w:rsidR="00552782" w:rsidRDefault="00552782" w:rsidP="00552782">
      <w:pPr>
        <w:ind w:left="1440" w:hanging="720"/>
        <w:jc w:val="both"/>
        <w:rPr>
          <w:sz w:val="20"/>
        </w:rPr>
      </w:pPr>
      <w:r>
        <w:rPr>
          <w:sz w:val="20"/>
        </w:rPr>
        <w:t>C.</w:t>
      </w:r>
      <w:r>
        <w:rPr>
          <w:sz w:val="20"/>
        </w:rPr>
        <w:tab/>
        <w:t>Licenses may be renewed from year to year on the anniversary date upon payment of the annual renewal fees specified in Section Chapter 175, §14. Failure to pay the fees by the renewal date results in expiration of the license.</w:t>
      </w:r>
    </w:p>
    <w:p w:rsidR="00552782" w:rsidRDefault="00552782" w:rsidP="00552782">
      <w:pPr>
        <w:jc w:val="both"/>
        <w:rPr>
          <w:sz w:val="20"/>
        </w:rPr>
      </w:pPr>
    </w:p>
    <w:p w:rsidR="00552782" w:rsidRDefault="00552782" w:rsidP="00552782">
      <w:pPr>
        <w:ind w:left="1440" w:hanging="720"/>
        <w:jc w:val="both"/>
        <w:rPr>
          <w:sz w:val="20"/>
        </w:rPr>
      </w:pPr>
      <w:r>
        <w:rPr>
          <w:sz w:val="20"/>
        </w:rPr>
        <w:t>D.</w:t>
      </w:r>
      <w:r>
        <w:rPr>
          <w:sz w:val="20"/>
        </w:rPr>
        <w:tab/>
        <w:t>The applicant shall provide information on forms required by the commissioner. The commissioner shall have authority, at any time, to require the applicant to fully disclose the identity of all stockholders, partners, officers, members and employees, and the commissioner may, in the exercise of the commissioner’s discretion, refuse to issue a license in the name of a legal entity if not satisfied that any officer, employee, stockholder, partner or member thereof who may materially influence the applicant’s conduct meets the standards of this Chapter.</w:t>
      </w:r>
    </w:p>
    <w:p w:rsidR="00552782" w:rsidRDefault="00552782" w:rsidP="00552782">
      <w:pPr>
        <w:ind w:left="1440" w:hanging="720"/>
        <w:jc w:val="both"/>
        <w:rPr>
          <w:sz w:val="20"/>
        </w:rPr>
      </w:pPr>
    </w:p>
    <w:p w:rsidR="00552782" w:rsidRDefault="00552782" w:rsidP="00552782">
      <w:pPr>
        <w:ind w:left="1440" w:hanging="720"/>
        <w:jc w:val="both"/>
        <w:rPr>
          <w:sz w:val="20"/>
        </w:rPr>
      </w:pPr>
      <w:r>
        <w:rPr>
          <w:sz w:val="20"/>
        </w:rPr>
        <w:t>E.</w:t>
      </w:r>
      <w:r>
        <w:rPr>
          <w:sz w:val="20"/>
        </w:rPr>
        <w:tab/>
        <w:t xml:space="preserve">A license issued to a legal entity authorizes all partners, officers, members and designated employees to act as </w:t>
      </w:r>
      <w:proofErr w:type="spellStart"/>
      <w:r>
        <w:rPr>
          <w:sz w:val="20"/>
        </w:rPr>
        <w:t>viatical</w:t>
      </w:r>
      <w:proofErr w:type="spellEnd"/>
      <w:r>
        <w:rPr>
          <w:sz w:val="20"/>
        </w:rPr>
        <w:t xml:space="preserve"> settlement providers or </w:t>
      </w:r>
      <w:proofErr w:type="spellStart"/>
      <w:r>
        <w:rPr>
          <w:sz w:val="20"/>
        </w:rPr>
        <w:t>viatical</w:t>
      </w:r>
      <w:proofErr w:type="spellEnd"/>
      <w:r>
        <w:rPr>
          <w:sz w:val="20"/>
        </w:rPr>
        <w:t xml:space="preserve"> settlement, as applicable, under the license, and all those persons shall be named in the application and any supplements to the application.</w:t>
      </w:r>
    </w:p>
    <w:p w:rsidR="00552782" w:rsidRDefault="00552782" w:rsidP="00552782">
      <w:pPr>
        <w:ind w:left="1440" w:hanging="720"/>
        <w:jc w:val="both"/>
        <w:rPr>
          <w:sz w:val="20"/>
        </w:rPr>
      </w:pPr>
    </w:p>
    <w:p w:rsidR="00552782" w:rsidRDefault="00552782" w:rsidP="00552782">
      <w:pPr>
        <w:ind w:left="1440" w:hanging="720"/>
        <w:jc w:val="both"/>
        <w:rPr>
          <w:sz w:val="20"/>
        </w:rPr>
      </w:pPr>
      <w:r>
        <w:rPr>
          <w:sz w:val="20"/>
        </w:rPr>
        <w:t>F.</w:t>
      </w:r>
      <w:r>
        <w:rPr>
          <w:sz w:val="20"/>
        </w:rPr>
        <w:tab/>
        <w:t>Upon the filing of an application and the payment of the license fee, the commissioner shall make an investigation of each applicant and issue a license if the commissioner finds that the applicant:</w:t>
      </w:r>
    </w:p>
    <w:p w:rsidR="00552782" w:rsidRDefault="00552782" w:rsidP="00552782">
      <w:pPr>
        <w:ind w:left="1440" w:hanging="720"/>
        <w:jc w:val="both"/>
        <w:rPr>
          <w:sz w:val="20"/>
        </w:rPr>
      </w:pPr>
    </w:p>
    <w:p w:rsidR="00552782" w:rsidRDefault="00552782" w:rsidP="00552782">
      <w:pPr>
        <w:ind w:left="2160" w:hanging="720"/>
        <w:jc w:val="both"/>
        <w:rPr>
          <w:rStyle w:val="BodyTextIn"/>
          <w:sz w:val="20"/>
        </w:rPr>
      </w:pPr>
      <w:r>
        <w:rPr>
          <w:rStyle w:val="BodyTextIn"/>
          <w:sz w:val="20"/>
        </w:rPr>
        <w:t>(1)</w:t>
      </w:r>
      <w:r>
        <w:rPr>
          <w:rStyle w:val="BodyTextIn"/>
          <w:sz w:val="20"/>
        </w:rPr>
        <w:tab/>
        <w:t xml:space="preserve">If a </w:t>
      </w:r>
      <w:proofErr w:type="spellStart"/>
      <w:r>
        <w:rPr>
          <w:rStyle w:val="BodyTextIn"/>
          <w:sz w:val="20"/>
        </w:rPr>
        <w:t>viatical</w:t>
      </w:r>
      <w:proofErr w:type="spellEnd"/>
      <w:r>
        <w:rPr>
          <w:rStyle w:val="BodyTextIn"/>
          <w:sz w:val="20"/>
        </w:rPr>
        <w:t xml:space="preserve"> settlement provider, has provided a detailed plan of operation;</w:t>
      </w:r>
    </w:p>
    <w:p w:rsidR="00552782" w:rsidRDefault="00552782" w:rsidP="00552782">
      <w:pPr>
        <w:ind w:left="2160" w:hanging="720"/>
        <w:jc w:val="both"/>
        <w:rPr>
          <w:rStyle w:val="BodyTextIn"/>
          <w:sz w:val="20"/>
        </w:rPr>
      </w:pPr>
    </w:p>
    <w:p w:rsidR="00552782" w:rsidRDefault="00552782" w:rsidP="00552782">
      <w:pPr>
        <w:ind w:left="2160" w:hanging="720"/>
        <w:jc w:val="both"/>
        <w:rPr>
          <w:rStyle w:val="BodyTextIn"/>
          <w:sz w:val="20"/>
        </w:rPr>
      </w:pPr>
      <w:r>
        <w:rPr>
          <w:rStyle w:val="BodyTextIn"/>
          <w:sz w:val="20"/>
        </w:rPr>
        <w:t>(2)</w:t>
      </w:r>
      <w:r>
        <w:rPr>
          <w:rStyle w:val="BodyTextIn"/>
          <w:sz w:val="20"/>
        </w:rPr>
        <w:tab/>
      </w:r>
      <w:proofErr w:type="gramStart"/>
      <w:r>
        <w:rPr>
          <w:rStyle w:val="BodyTextIn"/>
          <w:sz w:val="20"/>
        </w:rPr>
        <w:t>Is</w:t>
      </w:r>
      <w:proofErr w:type="gramEnd"/>
      <w:r>
        <w:rPr>
          <w:rStyle w:val="BodyTextIn"/>
          <w:sz w:val="20"/>
        </w:rPr>
        <w:t xml:space="preserve"> competent and trustworthy and intends to act in good faith in the capacity involved by the license applied for;</w:t>
      </w:r>
    </w:p>
    <w:p w:rsidR="00552782" w:rsidRDefault="00552782" w:rsidP="00552782">
      <w:pPr>
        <w:ind w:left="2160" w:hanging="720"/>
        <w:jc w:val="both"/>
        <w:rPr>
          <w:rStyle w:val="BodyTextIn"/>
          <w:sz w:val="20"/>
        </w:rPr>
      </w:pPr>
    </w:p>
    <w:p w:rsidR="00552782" w:rsidRDefault="00552782" w:rsidP="00552782">
      <w:pPr>
        <w:ind w:left="2160" w:hanging="720"/>
        <w:jc w:val="both"/>
        <w:rPr>
          <w:rStyle w:val="BodyTextIn"/>
          <w:sz w:val="20"/>
        </w:rPr>
      </w:pPr>
      <w:r>
        <w:rPr>
          <w:rStyle w:val="BodyTextIn"/>
          <w:sz w:val="20"/>
        </w:rPr>
        <w:t>(3)</w:t>
      </w:r>
      <w:r>
        <w:rPr>
          <w:rStyle w:val="BodyTextIn"/>
          <w:sz w:val="20"/>
        </w:rPr>
        <w:tab/>
        <w:t xml:space="preserve">Has a good business reputation and has had experience, training or education so as to be qualified in the business for which the license is applied for; </w:t>
      </w:r>
    </w:p>
    <w:p w:rsidR="00552782" w:rsidRDefault="00552782" w:rsidP="00552782">
      <w:pPr>
        <w:ind w:left="2160" w:hanging="720"/>
        <w:jc w:val="both"/>
        <w:rPr>
          <w:rStyle w:val="BodyTextIn"/>
          <w:sz w:val="20"/>
        </w:rPr>
      </w:pPr>
    </w:p>
    <w:p w:rsidR="00552782" w:rsidRDefault="00552782" w:rsidP="00552782">
      <w:pPr>
        <w:tabs>
          <w:tab w:val="left" w:pos="2160"/>
        </w:tabs>
        <w:ind w:left="2880" w:hanging="1440"/>
        <w:jc w:val="both"/>
        <w:rPr>
          <w:rStyle w:val="BodyTextIn"/>
          <w:sz w:val="20"/>
        </w:rPr>
      </w:pPr>
      <w:r>
        <w:rPr>
          <w:rStyle w:val="BodyTextIn"/>
          <w:sz w:val="20"/>
        </w:rPr>
        <w:t>(4)</w:t>
      </w:r>
      <w:r>
        <w:rPr>
          <w:rStyle w:val="BodyTextIn"/>
          <w:sz w:val="20"/>
        </w:rPr>
        <w:tab/>
        <w:t>(</w:t>
      </w:r>
      <w:proofErr w:type="gramStart"/>
      <w:r>
        <w:rPr>
          <w:rStyle w:val="BodyTextIn"/>
          <w:sz w:val="20"/>
        </w:rPr>
        <w:t>a</w:t>
      </w:r>
      <w:proofErr w:type="gramEnd"/>
      <w:r>
        <w:rPr>
          <w:rStyle w:val="BodyTextIn"/>
          <w:sz w:val="20"/>
        </w:rPr>
        <w:t>)</w:t>
      </w:r>
      <w:r>
        <w:rPr>
          <w:rStyle w:val="BodyTextIn"/>
          <w:sz w:val="20"/>
        </w:rPr>
        <w:tab/>
        <w:t xml:space="preserve">If a </w:t>
      </w:r>
      <w:proofErr w:type="spellStart"/>
      <w:r>
        <w:rPr>
          <w:rStyle w:val="BodyTextIn"/>
          <w:sz w:val="20"/>
        </w:rPr>
        <w:t>viatical</w:t>
      </w:r>
      <w:proofErr w:type="spellEnd"/>
      <w:r>
        <w:rPr>
          <w:rStyle w:val="BodyTextIn"/>
          <w:sz w:val="20"/>
        </w:rPr>
        <w:t xml:space="preserve"> settlement provider, has demonstrated evidence of financial responsibility in a format prescribed by the commissioner through either a surety bond executed and issued by an insurer authorized to issue surety bonds in this state or a deposit of cash, certificates of deposit or securities or any combination thereof in the amount of $250,000.</w:t>
      </w:r>
    </w:p>
    <w:p w:rsidR="00552782" w:rsidRDefault="00552782" w:rsidP="00552782">
      <w:pPr>
        <w:tabs>
          <w:tab w:val="left" w:pos="2160"/>
        </w:tabs>
        <w:ind w:left="3600" w:hanging="1440"/>
        <w:jc w:val="both"/>
        <w:rPr>
          <w:rStyle w:val="BodyTextIn"/>
          <w:sz w:val="20"/>
        </w:rPr>
      </w:pPr>
    </w:p>
    <w:p w:rsidR="00552782" w:rsidRDefault="00552782" w:rsidP="00552782">
      <w:pPr>
        <w:tabs>
          <w:tab w:val="left" w:pos="2160"/>
        </w:tabs>
        <w:ind w:left="2880" w:hanging="720"/>
        <w:jc w:val="both"/>
        <w:rPr>
          <w:rStyle w:val="BodyTextIn"/>
          <w:sz w:val="20"/>
        </w:rPr>
      </w:pPr>
      <w:r>
        <w:rPr>
          <w:rStyle w:val="BodyTextIn"/>
          <w:sz w:val="20"/>
        </w:rPr>
        <w:t>(b)</w:t>
      </w:r>
      <w:r>
        <w:rPr>
          <w:rStyle w:val="BodyTextIn"/>
          <w:sz w:val="20"/>
        </w:rPr>
        <w:tab/>
        <w:t xml:space="preserve">If a </w:t>
      </w:r>
      <w:proofErr w:type="spellStart"/>
      <w:r>
        <w:rPr>
          <w:rStyle w:val="BodyTextIn"/>
          <w:sz w:val="20"/>
        </w:rPr>
        <w:t>viatical</w:t>
      </w:r>
      <w:proofErr w:type="spellEnd"/>
      <w:r>
        <w:rPr>
          <w:rStyle w:val="BodyTextIn"/>
          <w:sz w:val="20"/>
        </w:rPr>
        <w:t xml:space="preserve"> settlement broker, has demonstrated evidence of financial responsibility in a format prescribed by the commissioner through either a surety bond executed and issued by an insurer authorized to issue surety bonds in this state or a deposit of cash, certificates of deposit or securities or any combination thereof in the amount of $250,000.</w:t>
      </w:r>
    </w:p>
    <w:p w:rsidR="00552782" w:rsidRDefault="00552782" w:rsidP="00552782">
      <w:pPr>
        <w:tabs>
          <w:tab w:val="left" w:pos="2160"/>
        </w:tabs>
        <w:ind w:left="2880" w:hanging="720"/>
        <w:jc w:val="both"/>
        <w:rPr>
          <w:rStyle w:val="BodyTextIn"/>
          <w:sz w:val="20"/>
        </w:rPr>
      </w:pPr>
    </w:p>
    <w:p w:rsidR="00552782" w:rsidRDefault="00552782" w:rsidP="00552782">
      <w:pPr>
        <w:tabs>
          <w:tab w:val="left" w:pos="2160"/>
        </w:tabs>
        <w:ind w:left="2880" w:hanging="720"/>
        <w:jc w:val="both"/>
        <w:rPr>
          <w:rStyle w:val="BodyTextIn"/>
          <w:sz w:val="20"/>
        </w:rPr>
      </w:pPr>
      <w:r>
        <w:rPr>
          <w:rStyle w:val="BodyTextIn"/>
          <w:sz w:val="20"/>
        </w:rPr>
        <w:t>(c)</w:t>
      </w:r>
      <w:r>
        <w:rPr>
          <w:rStyle w:val="BodyTextIn"/>
          <w:sz w:val="20"/>
        </w:rPr>
        <w:tab/>
      </w:r>
    </w:p>
    <w:p w:rsidR="00552782" w:rsidRDefault="00552782" w:rsidP="00552782">
      <w:pPr>
        <w:tabs>
          <w:tab w:val="left" w:pos="2160"/>
        </w:tabs>
        <w:ind w:left="2160"/>
        <w:jc w:val="both"/>
        <w:rPr>
          <w:rStyle w:val="BodyTextIn"/>
          <w:sz w:val="20"/>
        </w:rPr>
      </w:pPr>
      <w:r>
        <w:rPr>
          <w:rStyle w:val="BodyTextIn"/>
          <w:sz w:val="20"/>
        </w:rPr>
        <w:t>(c)</w:t>
      </w:r>
      <w:r>
        <w:rPr>
          <w:rStyle w:val="BodyTextIn"/>
          <w:sz w:val="20"/>
        </w:rPr>
        <w:tab/>
        <w:t xml:space="preserve">The commissioner may ask for evidence of financial responsibility at any time the commissioner deems </w:t>
      </w:r>
      <w:proofErr w:type="spellStart"/>
      <w:r>
        <w:rPr>
          <w:rStyle w:val="BodyTextIn"/>
          <w:sz w:val="20"/>
        </w:rPr>
        <w:t>necessary.dAny</w:t>
      </w:r>
      <w:proofErr w:type="spellEnd"/>
      <w:r>
        <w:rPr>
          <w:rStyle w:val="BodyTextIn"/>
          <w:sz w:val="20"/>
        </w:rPr>
        <w:t xml:space="preserve"> surety bond issued pursuant to Paragraph 4 shall be in the favor of this state and shall specifically authorize recovery by the commission on behalf of any person in this state who sustained damages as the result of erroneous acts, failure to act, conviction of fraud or conviction of unfair practices by the </w:t>
      </w:r>
      <w:proofErr w:type="spellStart"/>
      <w:r>
        <w:rPr>
          <w:rStyle w:val="BodyTextIn"/>
          <w:sz w:val="20"/>
        </w:rPr>
        <w:t>viatical</w:t>
      </w:r>
      <w:proofErr w:type="spellEnd"/>
      <w:r>
        <w:rPr>
          <w:rStyle w:val="BodyTextIn"/>
          <w:sz w:val="20"/>
        </w:rPr>
        <w:t xml:space="preserve"> settlement provider or </w:t>
      </w:r>
      <w:proofErr w:type="spellStart"/>
      <w:r>
        <w:rPr>
          <w:rStyle w:val="BodyTextIn"/>
          <w:sz w:val="20"/>
        </w:rPr>
        <w:t>viatical</w:t>
      </w:r>
      <w:proofErr w:type="spellEnd"/>
      <w:r>
        <w:rPr>
          <w:rStyle w:val="BodyTextIn"/>
          <w:sz w:val="20"/>
        </w:rPr>
        <w:t xml:space="preserve"> settlement broker.</w:t>
      </w:r>
    </w:p>
    <w:p w:rsidR="00552782" w:rsidRDefault="00552782" w:rsidP="00552782">
      <w:pPr>
        <w:numPr>
          <w:ilvl w:val="0"/>
          <w:numId w:val="3"/>
        </w:numPr>
        <w:tabs>
          <w:tab w:val="left" w:pos="2160"/>
        </w:tabs>
        <w:spacing w:after="0" w:line="240" w:lineRule="auto"/>
        <w:jc w:val="both"/>
        <w:rPr>
          <w:rStyle w:val="BodyTextIn"/>
          <w:sz w:val="20"/>
        </w:rPr>
      </w:pPr>
      <w:r>
        <w:rPr>
          <w:rStyle w:val="BodyTextIn"/>
          <w:sz w:val="20"/>
        </w:rPr>
        <w:t xml:space="preserve">Notwithstanding any of the provisions of this section to the contrary, the commissioner shall accept, as evidence of financial responsibility, proof that financial instruments in accordance with the requirements in this paragraph have been filed with one state where the applicant is licensed as a </w:t>
      </w:r>
      <w:proofErr w:type="spellStart"/>
      <w:r>
        <w:rPr>
          <w:rStyle w:val="BodyTextIn"/>
          <w:sz w:val="20"/>
        </w:rPr>
        <w:t>viatical</w:t>
      </w:r>
      <w:proofErr w:type="spellEnd"/>
      <w:r>
        <w:rPr>
          <w:rStyle w:val="BodyTextIn"/>
          <w:sz w:val="20"/>
        </w:rPr>
        <w:t xml:space="preserve"> settlement provider or </w:t>
      </w:r>
      <w:proofErr w:type="spellStart"/>
      <w:r>
        <w:rPr>
          <w:rStyle w:val="BodyTextIn"/>
          <w:sz w:val="20"/>
        </w:rPr>
        <w:t>viatical</w:t>
      </w:r>
      <w:proofErr w:type="spellEnd"/>
      <w:r>
        <w:rPr>
          <w:rStyle w:val="BodyTextIn"/>
          <w:sz w:val="20"/>
        </w:rPr>
        <w:t xml:space="preserve"> settlement broker.</w:t>
      </w:r>
    </w:p>
    <w:p w:rsidR="00552782" w:rsidRDefault="00552782" w:rsidP="00552782">
      <w:pPr>
        <w:tabs>
          <w:tab w:val="left" w:pos="2160"/>
        </w:tabs>
        <w:jc w:val="both"/>
        <w:rPr>
          <w:rStyle w:val="BodyTextIn"/>
          <w:sz w:val="20"/>
        </w:rPr>
      </w:pPr>
    </w:p>
    <w:p w:rsidR="00552782" w:rsidRDefault="00552782" w:rsidP="00552782">
      <w:pPr>
        <w:ind w:left="2160" w:hanging="720"/>
        <w:jc w:val="both"/>
        <w:rPr>
          <w:rStyle w:val="BodyTextIn"/>
          <w:sz w:val="20"/>
        </w:rPr>
      </w:pPr>
    </w:p>
    <w:p w:rsidR="00552782" w:rsidRDefault="00552782" w:rsidP="00552782">
      <w:pPr>
        <w:ind w:left="2160" w:hanging="720"/>
        <w:jc w:val="both"/>
        <w:rPr>
          <w:rStyle w:val="BodyTextIn"/>
          <w:sz w:val="20"/>
        </w:rPr>
      </w:pPr>
      <w:r>
        <w:rPr>
          <w:rStyle w:val="BodyTextIn"/>
          <w:sz w:val="20"/>
        </w:rPr>
        <w:t>(5)</w:t>
      </w:r>
      <w:r>
        <w:rPr>
          <w:rStyle w:val="BodyTextIn"/>
          <w:sz w:val="20"/>
        </w:rPr>
        <w:tab/>
        <w:t>If a legal entity, provides a certificate of good standing from the state of its domicile; and</w:t>
      </w:r>
    </w:p>
    <w:p w:rsidR="00552782" w:rsidRDefault="00552782" w:rsidP="00552782">
      <w:pPr>
        <w:ind w:left="2160" w:hanging="720"/>
        <w:jc w:val="both"/>
        <w:rPr>
          <w:rStyle w:val="BodyTextIn"/>
          <w:sz w:val="20"/>
        </w:rPr>
      </w:pPr>
    </w:p>
    <w:p w:rsidR="00552782" w:rsidRDefault="00552782" w:rsidP="00552782">
      <w:pPr>
        <w:ind w:left="2160" w:hanging="720"/>
        <w:jc w:val="both"/>
        <w:rPr>
          <w:rStyle w:val="BodyTextIn"/>
          <w:sz w:val="20"/>
        </w:rPr>
      </w:pPr>
      <w:r>
        <w:rPr>
          <w:rStyle w:val="BodyTextIn"/>
          <w:sz w:val="20"/>
        </w:rPr>
        <w:t>(6)</w:t>
      </w:r>
      <w:r>
        <w:rPr>
          <w:rStyle w:val="BodyTextIn"/>
          <w:sz w:val="20"/>
        </w:rPr>
        <w:tab/>
        <w:t xml:space="preserve">If a </w:t>
      </w:r>
      <w:proofErr w:type="spellStart"/>
      <w:r>
        <w:rPr>
          <w:rStyle w:val="BodyTextIn"/>
          <w:sz w:val="20"/>
        </w:rPr>
        <w:t>viatical</w:t>
      </w:r>
      <w:proofErr w:type="spellEnd"/>
      <w:r>
        <w:rPr>
          <w:rStyle w:val="BodyTextIn"/>
          <w:sz w:val="20"/>
        </w:rPr>
        <w:t xml:space="preserve"> settlement provider or </w:t>
      </w:r>
      <w:proofErr w:type="spellStart"/>
      <w:r>
        <w:rPr>
          <w:rStyle w:val="BodyTextIn"/>
          <w:sz w:val="20"/>
        </w:rPr>
        <w:t>viatical</w:t>
      </w:r>
      <w:proofErr w:type="spellEnd"/>
      <w:r>
        <w:rPr>
          <w:rStyle w:val="BodyTextIn"/>
          <w:sz w:val="20"/>
        </w:rPr>
        <w:t xml:space="preserve"> settlement broker, has provided an anti-fraud plan that meets the requirements of Section 14G of this Chapter.</w:t>
      </w:r>
    </w:p>
    <w:p w:rsidR="00552782" w:rsidRDefault="00552782" w:rsidP="00552782">
      <w:pPr>
        <w:ind w:left="2160" w:hanging="720"/>
        <w:jc w:val="both"/>
        <w:rPr>
          <w:rStyle w:val="BodyTextIn"/>
          <w:sz w:val="20"/>
        </w:rPr>
      </w:pPr>
    </w:p>
    <w:p w:rsidR="00552782" w:rsidRDefault="00552782" w:rsidP="00552782">
      <w:pPr>
        <w:ind w:left="1440" w:hanging="720"/>
        <w:jc w:val="both"/>
        <w:rPr>
          <w:rStyle w:val="1"/>
          <w:sz w:val="20"/>
        </w:rPr>
      </w:pPr>
      <w:r>
        <w:rPr>
          <w:rStyle w:val="1"/>
          <w:sz w:val="20"/>
        </w:rPr>
        <w:lastRenderedPageBreak/>
        <w:t>G.</w:t>
      </w:r>
      <w:r>
        <w:rPr>
          <w:rStyle w:val="1"/>
          <w:sz w:val="20"/>
        </w:rPr>
        <w:tab/>
        <w:t>The commissioner shall not issue a license to a nonresident applicant, unless a written designation of an agent for service of process is filed and maintained with the commissioner or the applicant has filed with the commissioner, the applicant’s written irrevocable consent that any action against the applicant may be commenced against the applicant by service of process on the commissioner.</w:t>
      </w:r>
    </w:p>
    <w:p w:rsidR="00552782" w:rsidRDefault="00552782" w:rsidP="00552782">
      <w:pPr>
        <w:jc w:val="both"/>
        <w:rPr>
          <w:rStyle w:val="1"/>
          <w:sz w:val="20"/>
        </w:rPr>
      </w:pPr>
    </w:p>
    <w:p w:rsidR="00552782" w:rsidRDefault="00552782" w:rsidP="00552782">
      <w:pPr>
        <w:ind w:left="1440" w:hanging="720"/>
        <w:jc w:val="both"/>
        <w:rPr>
          <w:sz w:val="20"/>
        </w:rPr>
      </w:pPr>
      <w:r>
        <w:rPr>
          <w:sz w:val="20"/>
        </w:rPr>
        <w:t>H.</w:t>
      </w:r>
      <w:r>
        <w:rPr>
          <w:sz w:val="20"/>
        </w:rPr>
        <w:tab/>
        <w:t xml:space="preserve">A </w:t>
      </w:r>
      <w:proofErr w:type="spellStart"/>
      <w:r>
        <w:rPr>
          <w:sz w:val="20"/>
        </w:rPr>
        <w:t>viatical</w:t>
      </w:r>
      <w:proofErr w:type="spellEnd"/>
      <w:r>
        <w:rPr>
          <w:sz w:val="20"/>
        </w:rPr>
        <w:t xml:space="preserve"> settlement provider or </w:t>
      </w:r>
      <w:proofErr w:type="spellStart"/>
      <w:r>
        <w:rPr>
          <w:sz w:val="20"/>
        </w:rPr>
        <w:t>viatical</w:t>
      </w:r>
      <w:proofErr w:type="spellEnd"/>
      <w:r>
        <w:rPr>
          <w:sz w:val="20"/>
        </w:rPr>
        <w:t xml:space="preserve"> settlement broker shall provide to the commissioner new or revised information about officers, ten percent (10%) or more stockholders, partners, directors, members or designated employees within thirty (30) days of the change.</w:t>
      </w:r>
    </w:p>
    <w:p w:rsidR="00552782" w:rsidRDefault="00552782" w:rsidP="00552782">
      <w:pPr>
        <w:ind w:left="1440" w:hanging="720"/>
        <w:jc w:val="both"/>
        <w:rPr>
          <w:sz w:val="20"/>
        </w:rPr>
      </w:pPr>
    </w:p>
    <w:p w:rsidR="00552782" w:rsidRDefault="00552782" w:rsidP="00552782">
      <w:pPr>
        <w:ind w:left="1440" w:hanging="720"/>
        <w:jc w:val="both"/>
        <w:rPr>
          <w:sz w:val="20"/>
        </w:rPr>
      </w:pPr>
      <w:r>
        <w:rPr>
          <w:sz w:val="20"/>
        </w:rPr>
        <w:t>I.</w:t>
      </w:r>
      <w:r>
        <w:rPr>
          <w:sz w:val="20"/>
        </w:rPr>
        <w:tab/>
        <w:t xml:space="preserve">An individual licensed as a </w:t>
      </w:r>
      <w:proofErr w:type="spellStart"/>
      <w:r>
        <w:rPr>
          <w:sz w:val="20"/>
        </w:rPr>
        <w:t>viatical</w:t>
      </w:r>
      <w:proofErr w:type="spellEnd"/>
      <w:r>
        <w:rPr>
          <w:sz w:val="20"/>
        </w:rPr>
        <w:t xml:space="preserve"> settlement broker shall complete on a biennial basis fifteen (15) hours of training related to </w:t>
      </w:r>
      <w:proofErr w:type="spellStart"/>
      <w:r>
        <w:rPr>
          <w:sz w:val="20"/>
        </w:rPr>
        <w:t>viatical</w:t>
      </w:r>
      <w:proofErr w:type="spellEnd"/>
      <w:r>
        <w:rPr>
          <w:sz w:val="20"/>
        </w:rPr>
        <w:t xml:space="preserve"> settlements and </w:t>
      </w:r>
      <w:proofErr w:type="spellStart"/>
      <w:r>
        <w:rPr>
          <w:sz w:val="20"/>
        </w:rPr>
        <w:t>viatical</w:t>
      </w:r>
      <w:proofErr w:type="spellEnd"/>
      <w:r>
        <w:rPr>
          <w:sz w:val="20"/>
        </w:rPr>
        <w:t xml:space="preserve"> settlement transactions, as required by the commissioner; provided, however, that a life insurance producer who is operating as a </w:t>
      </w:r>
      <w:proofErr w:type="spellStart"/>
      <w:r>
        <w:rPr>
          <w:sz w:val="20"/>
        </w:rPr>
        <w:t>viatical</w:t>
      </w:r>
      <w:proofErr w:type="spellEnd"/>
      <w:r>
        <w:rPr>
          <w:sz w:val="20"/>
        </w:rPr>
        <w:t xml:space="preserve"> settlement broker pursuant to Subsection </w:t>
      </w:r>
      <w:proofErr w:type="gramStart"/>
      <w:r>
        <w:rPr>
          <w:sz w:val="20"/>
        </w:rPr>
        <w:t>A(</w:t>
      </w:r>
      <w:proofErr w:type="gramEnd"/>
      <w:r>
        <w:rPr>
          <w:sz w:val="20"/>
        </w:rPr>
        <w:t>3) shall not be subject to the requirements of this subsection. Any person failing to meet the requirements of this subsection shall be subject to the penalties imposed by the commissioner.</w:t>
      </w:r>
    </w:p>
    <w:p w:rsidR="00552782" w:rsidRDefault="00552782" w:rsidP="00552782">
      <w:pPr>
        <w:ind w:left="1440" w:hanging="720"/>
        <w:jc w:val="both"/>
        <w:rPr>
          <w:sz w:val="20"/>
        </w:rPr>
      </w:pPr>
    </w:p>
    <w:p w:rsidR="00552782" w:rsidRDefault="00552782" w:rsidP="00552782">
      <w:pPr>
        <w:pStyle w:val="Heading6"/>
        <w:keepNext w:val="0"/>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0"/>
        </w:rPr>
      </w:pPr>
      <w:proofErr w:type="gramStart"/>
      <w:r>
        <w:rPr>
          <w:sz w:val="20"/>
        </w:rPr>
        <w:t>Section 4.</w:t>
      </w:r>
      <w:proofErr w:type="gramEnd"/>
      <w:r>
        <w:rPr>
          <w:sz w:val="20"/>
        </w:rPr>
        <w:tab/>
        <w:t>License Revocation and Denial</w:t>
      </w:r>
    </w:p>
    <w:p w:rsidR="00552782" w:rsidRDefault="00552782" w:rsidP="00552782">
      <w:pPr>
        <w:jc w:val="both"/>
        <w:rPr>
          <w:sz w:val="20"/>
        </w:rPr>
      </w:pPr>
    </w:p>
    <w:p w:rsidR="00552782" w:rsidRDefault="00552782" w:rsidP="00552782">
      <w:pPr>
        <w:ind w:left="1440" w:hanging="720"/>
        <w:jc w:val="both"/>
        <w:rPr>
          <w:rStyle w:val="1"/>
          <w:sz w:val="20"/>
        </w:rPr>
      </w:pPr>
      <w:r>
        <w:rPr>
          <w:rStyle w:val="1"/>
          <w:sz w:val="20"/>
        </w:rPr>
        <w:t>A.</w:t>
      </w:r>
      <w:r>
        <w:rPr>
          <w:rStyle w:val="1"/>
          <w:sz w:val="20"/>
        </w:rPr>
        <w:tab/>
        <w:t xml:space="preserve">The commissioner may refuse to issue, suspend, revoke or refuse to renew the license of a </w:t>
      </w:r>
      <w:proofErr w:type="spellStart"/>
      <w:r>
        <w:rPr>
          <w:rStyle w:val="1"/>
          <w:sz w:val="20"/>
        </w:rPr>
        <w:t>viatical</w:t>
      </w:r>
      <w:proofErr w:type="spellEnd"/>
      <w:r>
        <w:rPr>
          <w:rStyle w:val="1"/>
          <w:sz w:val="20"/>
        </w:rPr>
        <w:t xml:space="preserve"> settlement </w:t>
      </w:r>
      <w:proofErr w:type="spellStart"/>
      <w:r>
        <w:rPr>
          <w:rStyle w:val="1"/>
          <w:sz w:val="20"/>
        </w:rPr>
        <w:t>provideror</w:t>
      </w:r>
      <w:proofErr w:type="spellEnd"/>
      <w:r>
        <w:rPr>
          <w:rStyle w:val="1"/>
          <w:sz w:val="20"/>
        </w:rPr>
        <w:t xml:space="preserve"> </w:t>
      </w:r>
      <w:proofErr w:type="spellStart"/>
      <w:r>
        <w:rPr>
          <w:rStyle w:val="1"/>
          <w:sz w:val="20"/>
        </w:rPr>
        <w:t>viatical</w:t>
      </w:r>
      <w:proofErr w:type="spellEnd"/>
      <w:r>
        <w:rPr>
          <w:rStyle w:val="1"/>
          <w:sz w:val="20"/>
        </w:rPr>
        <w:t xml:space="preserve"> settlement broker if the commissioner finds that:</w:t>
      </w:r>
    </w:p>
    <w:p w:rsidR="00552782" w:rsidRDefault="00552782" w:rsidP="00552782">
      <w:pPr>
        <w:jc w:val="both"/>
        <w:rPr>
          <w:sz w:val="20"/>
        </w:rPr>
      </w:pPr>
    </w:p>
    <w:p w:rsidR="00552782" w:rsidRDefault="00552782" w:rsidP="00552782">
      <w:pPr>
        <w:ind w:left="2160" w:hanging="720"/>
        <w:jc w:val="both"/>
        <w:rPr>
          <w:sz w:val="20"/>
        </w:rPr>
      </w:pPr>
      <w:r>
        <w:rPr>
          <w:sz w:val="20"/>
        </w:rPr>
        <w:t>(1)</w:t>
      </w:r>
      <w:r>
        <w:rPr>
          <w:sz w:val="20"/>
        </w:rPr>
        <w:tab/>
        <w:t>There was any material misrepresentation in the application for the license;</w:t>
      </w:r>
    </w:p>
    <w:p w:rsidR="00552782" w:rsidRDefault="00552782" w:rsidP="00552782">
      <w:pPr>
        <w:jc w:val="both"/>
        <w:rPr>
          <w:sz w:val="20"/>
        </w:rPr>
      </w:pPr>
    </w:p>
    <w:p w:rsidR="00552782" w:rsidRDefault="00552782" w:rsidP="00552782">
      <w:pPr>
        <w:ind w:left="2160" w:hanging="720"/>
        <w:jc w:val="both"/>
        <w:rPr>
          <w:sz w:val="20"/>
        </w:rPr>
      </w:pPr>
      <w:r>
        <w:rPr>
          <w:sz w:val="20"/>
        </w:rPr>
        <w:t>(2)</w:t>
      </w:r>
      <w:r>
        <w:rPr>
          <w:sz w:val="20"/>
        </w:rPr>
        <w:tab/>
        <w:t>The licensee or any officer, partner, member or key management personnel has been convicted of fraudulent or dishonest practices, is subject to a final administrative action or is otherwise shown to be untrustworthy or incompetent;</w:t>
      </w:r>
    </w:p>
    <w:p w:rsidR="00552782" w:rsidRDefault="00552782" w:rsidP="00552782">
      <w:pPr>
        <w:jc w:val="both"/>
        <w:rPr>
          <w:sz w:val="20"/>
        </w:rPr>
      </w:pPr>
    </w:p>
    <w:p w:rsidR="00552782" w:rsidRDefault="00552782" w:rsidP="00552782">
      <w:pPr>
        <w:ind w:left="2160" w:hanging="720"/>
        <w:jc w:val="both"/>
        <w:rPr>
          <w:sz w:val="20"/>
        </w:rPr>
      </w:pPr>
      <w:r>
        <w:rPr>
          <w:sz w:val="20"/>
        </w:rPr>
        <w:t>(3)</w:t>
      </w:r>
      <w:r>
        <w:rPr>
          <w:sz w:val="20"/>
        </w:rPr>
        <w:tab/>
        <w:t xml:space="preserve">The </w:t>
      </w:r>
      <w:proofErr w:type="spellStart"/>
      <w:r>
        <w:rPr>
          <w:sz w:val="20"/>
        </w:rPr>
        <w:t>viatical</w:t>
      </w:r>
      <w:proofErr w:type="spellEnd"/>
      <w:r>
        <w:rPr>
          <w:sz w:val="20"/>
        </w:rPr>
        <w:t xml:space="preserve"> settlement provider demonstrates a pattern of unreasonable payments to </w:t>
      </w:r>
      <w:proofErr w:type="spellStart"/>
      <w:r>
        <w:rPr>
          <w:sz w:val="20"/>
        </w:rPr>
        <w:t>viators</w:t>
      </w:r>
      <w:proofErr w:type="spellEnd"/>
      <w:r>
        <w:rPr>
          <w:sz w:val="20"/>
        </w:rPr>
        <w:t xml:space="preserve">; </w:t>
      </w:r>
    </w:p>
    <w:p w:rsidR="00552782" w:rsidRDefault="00552782" w:rsidP="00552782">
      <w:pPr>
        <w:ind w:left="2160" w:hanging="720"/>
        <w:jc w:val="both"/>
        <w:rPr>
          <w:sz w:val="20"/>
        </w:rPr>
      </w:pPr>
    </w:p>
    <w:p w:rsidR="00552782" w:rsidRDefault="00552782" w:rsidP="00552782">
      <w:pPr>
        <w:ind w:left="2160" w:hanging="720"/>
        <w:jc w:val="both"/>
        <w:rPr>
          <w:sz w:val="20"/>
        </w:rPr>
      </w:pPr>
      <w:r>
        <w:rPr>
          <w:sz w:val="20"/>
        </w:rPr>
        <w:t>(4)</w:t>
      </w:r>
      <w:r>
        <w:rPr>
          <w:sz w:val="20"/>
        </w:rPr>
        <w:tab/>
        <w:t xml:space="preserve">The licensee or any officer, partner, member or key management personnel has been found guilty of, or has pleaded guilty or </w:t>
      </w:r>
      <w:proofErr w:type="spellStart"/>
      <w:r>
        <w:rPr>
          <w:i/>
          <w:sz w:val="20"/>
        </w:rPr>
        <w:t>nolo</w:t>
      </w:r>
      <w:proofErr w:type="spellEnd"/>
      <w:r>
        <w:rPr>
          <w:i/>
          <w:sz w:val="20"/>
        </w:rPr>
        <w:t xml:space="preserve"> </w:t>
      </w:r>
      <w:proofErr w:type="spellStart"/>
      <w:r>
        <w:rPr>
          <w:i/>
          <w:sz w:val="20"/>
        </w:rPr>
        <w:t>contendere</w:t>
      </w:r>
      <w:proofErr w:type="spellEnd"/>
      <w:r>
        <w:rPr>
          <w:sz w:val="20"/>
        </w:rPr>
        <w:t xml:space="preserve"> to, any felony, or to a misdemeanor involving fraud or moral turpitude, regardless of whether a judgment of conviction has been entered by the court; </w:t>
      </w:r>
    </w:p>
    <w:p w:rsidR="00552782" w:rsidRDefault="00552782" w:rsidP="00552782">
      <w:pPr>
        <w:ind w:left="2160" w:hanging="720"/>
        <w:jc w:val="both"/>
        <w:rPr>
          <w:sz w:val="20"/>
        </w:rPr>
      </w:pPr>
    </w:p>
    <w:p w:rsidR="00552782" w:rsidRDefault="00552782" w:rsidP="00552782">
      <w:pPr>
        <w:ind w:left="2160" w:hanging="720"/>
        <w:jc w:val="both"/>
        <w:rPr>
          <w:sz w:val="20"/>
        </w:rPr>
      </w:pPr>
      <w:r>
        <w:rPr>
          <w:sz w:val="20"/>
        </w:rPr>
        <w:t>(5)</w:t>
      </w:r>
      <w:r>
        <w:rPr>
          <w:sz w:val="20"/>
        </w:rPr>
        <w:tab/>
        <w:t xml:space="preserve">The </w:t>
      </w:r>
      <w:proofErr w:type="spellStart"/>
      <w:r>
        <w:rPr>
          <w:sz w:val="20"/>
        </w:rPr>
        <w:t>viatical</w:t>
      </w:r>
      <w:proofErr w:type="spellEnd"/>
      <w:r>
        <w:rPr>
          <w:sz w:val="20"/>
        </w:rPr>
        <w:t xml:space="preserve"> settlement provider has entered into any </w:t>
      </w:r>
      <w:proofErr w:type="spellStart"/>
      <w:r>
        <w:rPr>
          <w:sz w:val="20"/>
        </w:rPr>
        <w:t>viatical</w:t>
      </w:r>
      <w:proofErr w:type="spellEnd"/>
      <w:r>
        <w:rPr>
          <w:sz w:val="20"/>
        </w:rPr>
        <w:t xml:space="preserve"> settlement contract that has not been approved pursuant to this Chapter;</w:t>
      </w:r>
    </w:p>
    <w:p w:rsidR="00552782" w:rsidRDefault="00552782" w:rsidP="00552782">
      <w:pPr>
        <w:ind w:left="2160" w:hanging="720"/>
        <w:jc w:val="both"/>
        <w:rPr>
          <w:sz w:val="20"/>
        </w:rPr>
      </w:pPr>
    </w:p>
    <w:p w:rsidR="00552782" w:rsidRDefault="00552782" w:rsidP="00552782">
      <w:pPr>
        <w:ind w:left="2160" w:hanging="720"/>
        <w:jc w:val="both"/>
        <w:rPr>
          <w:sz w:val="20"/>
        </w:rPr>
      </w:pPr>
      <w:r>
        <w:rPr>
          <w:sz w:val="20"/>
        </w:rPr>
        <w:t>(6)</w:t>
      </w:r>
      <w:r>
        <w:rPr>
          <w:sz w:val="20"/>
        </w:rPr>
        <w:tab/>
        <w:t xml:space="preserve">The </w:t>
      </w:r>
      <w:proofErr w:type="spellStart"/>
      <w:r>
        <w:rPr>
          <w:sz w:val="20"/>
        </w:rPr>
        <w:t>viatical</w:t>
      </w:r>
      <w:proofErr w:type="spellEnd"/>
      <w:r>
        <w:rPr>
          <w:sz w:val="20"/>
        </w:rPr>
        <w:t xml:space="preserve"> settlement provider has failed to honor contractual obligations set out in a </w:t>
      </w:r>
      <w:proofErr w:type="spellStart"/>
      <w:r>
        <w:rPr>
          <w:sz w:val="20"/>
        </w:rPr>
        <w:t>viatical</w:t>
      </w:r>
      <w:proofErr w:type="spellEnd"/>
      <w:r>
        <w:rPr>
          <w:sz w:val="20"/>
        </w:rPr>
        <w:t xml:space="preserve"> settlement contract;</w:t>
      </w:r>
    </w:p>
    <w:p w:rsidR="00552782" w:rsidRDefault="00552782" w:rsidP="00552782">
      <w:pPr>
        <w:ind w:left="2160" w:hanging="720"/>
        <w:jc w:val="both"/>
        <w:rPr>
          <w:sz w:val="20"/>
        </w:rPr>
      </w:pPr>
    </w:p>
    <w:p w:rsidR="00552782" w:rsidRDefault="00552782" w:rsidP="00552782">
      <w:pPr>
        <w:ind w:left="2160" w:hanging="720"/>
        <w:jc w:val="both"/>
        <w:rPr>
          <w:sz w:val="20"/>
        </w:rPr>
      </w:pPr>
      <w:r>
        <w:rPr>
          <w:sz w:val="20"/>
        </w:rPr>
        <w:t>(7)</w:t>
      </w:r>
      <w:r>
        <w:rPr>
          <w:sz w:val="20"/>
        </w:rPr>
        <w:tab/>
        <w:t xml:space="preserve">The licensee no longer meets the requirements for initial licensure; </w:t>
      </w:r>
    </w:p>
    <w:p w:rsidR="00552782" w:rsidRDefault="00552782" w:rsidP="00552782">
      <w:pPr>
        <w:jc w:val="both"/>
        <w:rPr>
          <w:sz w:val="20"/>
        </w:rPr>
      </w:pPr>
    </w:p>
    <w:p w:rsidR="00552782" w:rsidRDefault="00552782" w:rsidP="00552782">
      <w:pPr>
        <w:ind w:left="2160" w:hanging="720"/>
        <w:jc w:val="both"/>
        <w:rPr>
          <w:rStyle w:val="BodyTextIn"/>
          <w:sz w:val="20"/>
        </w:rPr>
      </w:pPr>
      <w:r>
        <w:rPr>
          <w:rStyle w:val="BodyTextIn"/>
          <w:sz w:val="20"/>
        </w:rPr>
        <w:t>(8)</w:t>
      </w:r>
      <w:r>
        <w:rPr>
          <w:rStyle w:val="BodyTextIn"/>
          <w:sz w:val="20"/>
        </w:rPr>
        <w:tab/>
        <w:t xml:space="preserve">The </w:t>
      </w:r>
      <w:proofErr w:type="spellStart"/>
      <w:r>
        <w:rPr>
          <w:rStyle w:val="BodyTextIn"/>
          <w:sz w:val="20"/>
        </w:rPr>
        <w:t>viatical</w:t>
      </w:r>
      <w:proofErr w:type="spellEnd"/>
      <w:r>
        <w:rPr>
          <w:rStyle w:val="BodyTextIn"/>
          <w:sz w:val="20"/>
        </w:rPr>
        <w:t xml:space="preserve"> settlement provider has assigned, transferred or pledged a </w:t>
      </w:r>
      <w:proofErr w:type="spellStart"/>
      <w:r>
        <w:rPr>
          <w:rStyle w:val="BodyTextIn"/>
          <w:sz w:val="20"/>
        </w:rPr>
        <w:t>viaticated</w:t>
      </w:r>
      <w:proofErr w:type="spellEnd"/>
      <w:r>
        <w:rPr>
          <w:rStyle w:val="BodyTextIn"/>
          <w:sz w:val="20"/>
        </w:rPr>
        <w:t xml:space="preserve"> policy to a person other than a </w:t>
      </w:r>
      <w:proofErr w:type="spellStart"/>
      <w:r>
        <w:rPr>
          <w:rStyle w:val="BodyTextIn"/>
          <w:sz w:val="20"/>
        </w:rPr>
        <w:t>viatical</w:t>
      </w:r>
      <w:proofErr w:type="spellEnd"/>
      <w:r>
        <w:rPr>
          <w:rStyle w:val="BodyTextIn"/>
          <w:sz w:val="20"/>
        </w:rPr>
        <w:t xml:space="preserve"> settlement provider licensed in this state, </w:t>
      </w:r>
      <w:proofErr w:type="spellStart"/>
      <w:r>
        <w:rPr>
          <w:rStyle w:val="BodyTextIn"/>
          <w:sz w:val="20"/>
        </w:rPr>
        <w:t>viatical</w:t>
      </w:r>
      <w:proofErr w:type="spellEnd"/>
      <w:r>
        <w:rPr>
          <w:rStyle w:val="BodyTextIn"/>
          <w:sz w:val="20"/>
        </w:rPr>
        <w:t xml:space="preserve"> settlement purchaser, </w:t>
      </w:r>
      <w:r>
        <w:rPr>
          <w:rStyle w:val="Comment"/>
          <w:sz w:val="20"/>
        </w:rPr>
        <w:t xml:space="preserve">an accredited investor or qualified institutional buyer as defined respectively in Rule 501(a) or Rule 144A promulgated under the Federal Securities Act of 1933, as amended, </w:t>
      </w:r>
      <w:r>
        <w:rPr>
          <w:rStyle w:val="BodyTextIn"/>
          <w:sz w:val="20"/>
        </w:rPr>
        <w:t>financing entity, special purpose entity, or related provider trust; or</w:t>
      </w:r>
    </w:p>
    <w:p w:rsidR="00552782" w:rsidRDefault="00552782" w:rsidP="00552782">
      <w:pPr>
        <w:ind w:left="720" w:hanging="720"/>
        <w:jc w:val="both"/>
        <w:rPr>
          <w:rStyle w:val="BodyTextIn"/>
          <w:sz w:val="20"/>
        </w:rPr>
      </w:pPr>
    </w:p>
    <w:p w:rsidR="00552782" w:rsidRDefault="00552782" w:rsidP="00552782">
      <w:pPr>
        <w:ind w:left="2160" w:hanging="720"/>
        <w:jc w:val="both"/>
        <w:rPr>
          <w:rStyle w:val="BodyTextIn"/>
          <w:sz w:val="20"/>
        </w:rPr>
      </w:pPr>
      <w:r>
        <w:rPr>
          <w:rStyle w:val="BodyTextIn"/>
          <w:sz w:val="20"/>
        </w:rPr>
        <w:t>(9)</w:t>
      </w:r>
      <w:r>
        <w:rPr>
          <w:rStyle w:val="BodyTextIn"/>
          <w:sz w:val="20"/>
        </w:rPr>
        <w:tab/>
        <w:t xml:space="preserve">The licensee </w:t>
      </w:r>
      <w:r>
        <w:rPr>
          <w:sz w:val="20"/>
        </w:rPr>
        <w:t xml:space="preserve">or any officer, partner, member or key management personnel </w:t>
      </w:r>
      <w:r>
        <w:rPr>
          <w:rStyle w:val="BodyTextIn"/>
          <w:sz w:val="20"/>
        </w:rPr>
        <w:t>has violated any provision of this Chapter.</w:t>
      </w:r>
    </w:p>
    <w:p w:rsidR="00552782" w:rsidRDefault="00552782" w:rsidP="00552782">
      <w:pPr>
        <w:ind w:left="2160" w:hanging="720"/>
        <w:jc w:val="both"/>
        <w:rPr>
          <w:rStyle w:val="BodyTextIn"/>
          <w:sz w:val="20"/>
        </w:rPr>
      </w:pPr>
    </w:p>
    <w:p w:rsidR="00552782" w:rsidRDefault="00552782" w:rsidP="00552782">
      <w:pPr>
        <w:ind w:left="1440" w:hanging="720"/>
        <w:jc w:val="both"/>
        <w:rPr>
          <w:rStyle w:val="BodyTextIn"/>
          <w:sz w:val="20"/>
        </w:rPr>
      </w:pPr>
      <w:r>
        <w:rPr>
          <w:rStyle w:val="BodyTextIn"/>
          <w:sz w:val="20"/>
        </w:rPr>
        <w:t>B.</w:t>
      </w:r>
      <w:r>
        <w:rPr>
          <w:rStyle w:val="BodyTextIn"/>
          <w:sz w:val="20"/>
        </w:rPr>
        <w:tab/>
        <w:t xml:space="preserve">The commissioner may suspend, revoke or refuse to renew the license of a </w:t>
      </w:r>
      <w:proofErr w:type="spellStart"/>
      <w:r>
        <w:rPr>
          <w:rStyle w:val="BodyTextIn"/>
          <w:sz w:val="20"/>
        </w:rPr>
        <w:t>viatical</w:t>
      </w:r>
      <w:proofErr w:type="spellEnd"/>
      <w:r>
        <w:rPr>
          <w:rStyle w:val="BodyTextIn"/>
          <w:sz w:val="20"/>
        </w:rPr>
        <w:t xml:space="preserve"> settlement broker or a life insurance producer operating as a </w:t>
      </w:r>
      <w:proofErr w:type="spellStart"/>
      <w:r>
        <w:rPr>
          <w:rStyle w:val="BodyTextIn"/>
          <w:sz w:val="20"/>
        </w:rPr>
        <w:t>viatical</w:t>
      </w:r>
      <w:proofErr w:type="spellEnd"/>
      <w:r>
        <w:rPr>
          <w:rStyle w:val="BodyTextIn"/>
          <w:sz w:val="20"/>
        </w:rPr>
        <w:t xml:space="preserve"> settlement broker pursuant to this Chapter if the commissioner finds that the </w:t>
      </w:r>
      <w:proofErr w:type="spellStart"/>
      <w:r>
        <w:rPr>
          <w:rStyle w:val="BodyTextIn"/>
          <w:sz w:val="20"/>
        </w:rPr>
        <w:t>viatical</w:t>
      </w:r>
      <w:proofErr w:type="spellEnd"/>
      <w:r>
        <w:rPr>
          <w:rStyle w:val="BodyTextIn"/>
          <w:sz w:val="20"/>
        </w:rPr>
        <w:t xml:space="preserve"> settlement broker or life insurance producer has violated the provisions of this Chapter or has otherwise engaged in of bad faith conduct with one or more </w:t>
      </w:r>
      <w:proofErr w:type="spellStart"/>
      <w:r>
        <w:rPr>
          <w:rStyle w:val="BodyTextIn"/>
          <w:sz w:val="20"/>
        </w:rPr>
        <w:t>viators</w:t>
      </w:r>
      <w:proofErr w:type="spellEnd"/>
      <w:r>
        <w:rPr>
          <w:rStyle w:val="BodyTextIn"/>
          <w:sz w:val="20"/>
        </w:rPr>
        <w:t>.</w:t>
      </w:r>
    </w:p>
    <w:p w:rsidR="00552782" w:rsidRDefault="00552782" w:rsidP="00552782">
      <w:pPr>
        <w:jc w:val="both"/>
        <w:rPr>
          <w:rStyle w:val="BodyTextIn"/>
          <w:sz w:val="20"/>
        </w:rPr>
      </w:pPr>
    </w:p>
    <w:p w:rsidR="00552782" w:rsidRDefault="00552782" w:rsidP="00552782">
      <w:pPr>
        <w:ind w:left="1440" w:hanging="720"/>
        <w:jc w:val="both"/>
        <w:rPr>
          <w:rStyle w:val="1"/>
          <w:sz w:val="20"/>
        </w:rPr>
      </w:pPr>
      <w:r>
        <w:rPr>
          <w:rStyle w:val="1"/>
          <w:sz w:val="20"/>
        </w:rPr>
        <w:t>C.</w:t>
      </w:r>
      <w:r>
        <w:rPr>
          <w:rStyle w:val="1"/>
          <w:sz w:val="20"/>
        </w:rPr>
        <w:tab/>
        <w:t xml:space="preserve">If the commissioner denies a license application or suspends, revokes or refuses to renew the license of a </w:t>
      </w:r>
      <w:proofErr w:type="spellStart"/>
      <w:r>
        <w:rPr>
          <w:rStyle w:val="1"/>
          <w:sz w:val="20"/>
        </w:rPr>
        <w:t>viatical</w:t>
      </w:r>
      <w:proofErr w:type="spellEnd"/>
      <w:r>
        <w:rPr>
          <w:rStyle w:val="1"/>
          <w:sz w:val="20"/>
        </w:rPr>
        <w:t xml:space="preserve"> settlement provider or </w:t>
      </w:r>
      <w:proofErr w:type="spellStart"/>
      <w:r>
        <w:rPr>
          <w:rStyle w:val="1"/>
          <w:sz w:val="20"/>
        </w:rPr>
        <w:t>viatical</w:t>
      </w:r>
      <w:proofErr w:type="spellEnd"/>
      <w:r>
        <w:rPr>
          <w:rStyle w:val="1"/>
          <w:sz w:val="20"/>
        </w:rPr>
        <w:t xml:space="preserve"> settlement broker, or suspends, revokes, or refuses to renew a license of a life insurance producer operating as a </w:t>
      </w:r>
      <w:proofErr w:type="spellStart"/>
      <w:r>
        <w:rPr>
          <w:rStyle w:val="1"/>
          <w:sz w:val="20"/>
        </w:rPr>
        <w:t>viatical</w:t>
      </w:r>
      <w:proofErr w:type="spellEnd"/>
      <w:r>
        <w:rPr>
          <w:rStyle w:val="1"/>
          <w:sz w:val="20"/>
        </w:rPr>
        <w:t xml:space="preserve"> settlement broker pursuant to this Chapter the commissioner shall conduct a hearing in accordance with the provisions of Chapter 30A.</w:t>
      </w:r>
    </w:p>
    <w:p w:rsidR="00552782" w:rsidRDefault="00552782" w:rsidP="00552782">
      <w:pPr>
        <w:jc w:val="both"/>
        <w:rPr>
          <w:rStyle w:val="1"/>
          <w:sz w:val="20"/>
        </w:rPr>
      </w:pPr>
    </w:p>
    <w:p w:rsidR="00552782" w:rsidRDefault="00552782" w:rsidP="00552782">
      <w:pPr>
        <w:ind w:left="720" w:hanging="720"/>
        <w:jc w:val="both"/>
        <w:rPr>
          <w:b/>
          <w:sz w:val="20"/>
        </w:rPr>
      </w:pPr>
      <w:proofErr w:type="gramStart"/>
      <w:r>
        <w:rPr>
          <w:b/>
          <w:sz w:val="20"/>
        </w:rPr>
        <w:t>Section 5.</w:t>
      </w:r>
      <w:proofErr w:type="gramEnd"/>
      <w:r>
        <w:rPr>
          <w:b/>
          <w:sz w:val="20"/>
        </w:rPr>
        <w:tab/>
        <w:t xml:space="preserve">Approval of </w:t>
      </w:r>
      <w:proofErr w:type="spellStart"/>
      <w:r>
        <w:rPr>
          <w:b/>
          <w:sz w:val="20"/>
        </w:rPr>
        <w:t>Viatical</w:t>
      </w:r>
      <w:proofErr w:type="spellEnd"/>
      <w:r>
        <w:rPr>
          <w:b/>
          <w:sz w:val="20"/>
        </w:rPr>
        <w:t xml:space="preserve"> Settlement Contracts and Disclosure Statements </w:t>
      </w:r>
    </w:p>
    <w:p w:rsidR="00552782" w:rsidRDefault="00552782" w:rsidP="00552782">
      <w:pPr>
        <w:jc w:val="both"/>
        <w:rPr>
          <w:sz w:val="20"/>
        </w:rPr>
      </w:pPr>
    </w:p>
    <w:p w:rsidR="00552782" w:rsidRDefault="00552782" w:rsidP="00552782">
      <w:pPr>
        <w:pStyle w:val="BodyText3"/>
        <w:tabs>
          <w:tab w:val="clear" w:pos="0"/>
          <w:tab w:val="clear" w:pos="720"/>
          <w:tab w:val="clear" w:pos="1440"/>
          <w:tab w:val="clear" w:pos="2160"/>
          <w:tab w:val="clear" w:pos="3600"/>
          <w:tab w:val="clear" w:pos="4320"/>
          <w:tab w:val="clear" w:pos="5040"/>
          <w:tab w:val="clear" w:pos="5760"/>
          <w:tab w:val="clear" w:pos="6480"/>
          <w:tab w:val="clear" w:pos="7200"/>
          <w:tab w:val="clear" w:pos="7920"/>
          <w:tab w:val="clear" w:pos="8640"/>
          <w:tab w:val="clear" w:pos="9360"/>
        </w:tabs>
        <w:rPr>
          <w:rFonts w:ascii="Times New Roman" w:hAnsi="Times New Roman"/>
          <w:sz w:val="20"/>
        </w:rPr>
      </w:pPr>
      <w:r>
        <w:rPr>
          <w:rFonts w:ascii="Times New Roman" w:hAnsi="Times New Roman"/>
          <w:sz w:val="20"/>
        </w:rPr>
        <w:t xml:space="preserve">A person shall not use a </w:t>
      </w:r>
      <w:proofErr w:type="spellStart"/>
      <w:r>
        <w:rPr>
          <w:rFonts w:ascii="Times New Roman" w:hAnsi="Times New Roman"/>
          <w:sz w:val="20"/>
        </w:rPr>
        <w:t>viatical</w:t>
      </w:r>
      <w:proofErr w:type="spellEnd"/>
      <w:r>
        <w:rPr>
          <w:rFonts w:ascii="Times New Roman" w:hAnsi="Times New Roman"/>
          <w:sz w:val="20"/>
        </w:rPr>
        <w:t xml:space="preserve"> settlement contract form or provide to a </w:t>
      </w:r>
      <w:proofErr w:type="spellStart"/>
      <w:r>
        <w:rPr>
          <w:rFonts w:ascii="Times New Roman" w:hAnsi="Times New Roman"/>
          <w:sz w:val="20"/>
        </w:rPr>
        <w:t>viator</w:t>
      </w:r>
      <w:proofErr w:type="spellEnd"/>
      <w:r>
        <w:rPr>
          <w:rFonts w:ascii="Times New Roman" w:hAnsi="Times New Roman"/>
          <w:sz w:val="20"/>
        </w:rPr>
        <w:t xml:space="preserve"> a disclosure statement form in this state unless first filed with and approved by the commissioner. The commissioner shall disapprove a </w:t>
      </w:r>
      <w:proofErr w:type="spellStart"/>
      <w:r>
        <w:rPr>
          <w:rFonts w:ascii="Times New Roman" w:hAnsi="Times New Roman"/>
          <w:sz w:val="20"/>
        </w:rPr>
        <w:t>viatical</w:t>
      </w:r>
      <w:proofErr w:type="spellEnd"/>
      <w:r>
        <w:rPr>
          <w:rFonts w:ascii="Times New Roman" w:hAnsi="Times New Roman"/>
          <w:sz w:val="20"/>
        </w:rPr>
        <w:t xml:space="preserve"> </w:t>
      </w:r>
      <w:r>
        <w:rPr>
          <w:rFonts w:ascii="Times New Roman" w:hAnsi="Times New Roman"/>
          <w:sz w:val="20"/>
        </w:rPr>
        <w:lastRenderedPageBreak/>
        <w:t xml:space="preserve">settlement contract form or disclosure statement form if, in the commissioner’s opinion, the contract or provisions contained therein fail to meet the requirements of Sections 8, 10, 13 and 14B of this Chapter or are unreasonable, contrary to the interests of the public, or otherwise misleading or unfair to the </w:t>
      </w:r>
      <w:proofErr w:type="spellStart"/>
      <w:r>
        <w:rPr>
          <w:rFonts w:ascii="Times New Roman" w:hAnsi="Times New Roman"/>
          <w:sz w:val="20"/>
        </w:rPr>
        <w:t>viator</w:t>
      </w:r>
      <w:proofErr w:type="spellEnd"/>
      <w:r>
        <w:rPr>
          <w:rFonts w:ascii="Times New Roman" w:hAnsi="Times New Roman"/>
          <w:sz w:val="20"/>
        </w:rPr>
        <w:t>. At the commissioner’s discretion, the commissioner may require the submission of advertising material.</w:t>
      </w:r>
    </w:p>
    <w:p w:rsidR="00552782" w:rsidRDefault="00552782" w:rsidP="00552782">
      <w:pPr>
        <w:jc w:val="both"/>
        <w:rPr>
          <w:sz w:val="20"/>
        </w:rPr>
      </w:pPr>
    </w:p>
    <w:p w:rsidR="00552782" w:rsidRDefault="00552782" w:rsidP="00552782">
      <w:pPr>
        <w:keepNext/>
        <w:jc w:val="both"/>
        <w:rPr>
          <w:sz w:val="20"/>
        </w:rPr>
      </w:pPr>
      <w:proofErr w:type="gramStart"/>
      <w:r>
        <w:rPr>
          <w:b/>
          <w:sz w:val="20"/>
        </w:rPr>
        <w:t>Section 6.</w:t>
      </w:r>
      <w:proofErr w:type="gramEnd"/>
      <w:r>
        <w:rPr>
          <w:b/>
          <w:sz w:val="20"/>
        </w:rPr>
        <w:tab/>
        <w:t>Reporting Requirements and Privacy</w:t>
      </w:r>
    </w:p>
    <w:p w:rsidR="00552782" w:rsidRDefault="00552782" w:rsidP="00552782">
      <w:pPr>
        <w:keepNext/>
        <w:jc w:val="both"/>
        <w:rPr>
          <w:sz w:val="20"/>
        </w:rPr>
      </w:pPr>
    </w:p>
    <w:p w:rsidR="00552782" w:rsidRDefault="00552782" w:rsidP="00552782">
      <w:pPr>
        <w:keepNext/>
        <w:ind w:left="1440" w:hanging="720"/>
        <w:jc w:val="both"/>
        <w:rPr>
          <w:rStyle w:val="1"/>
          <w:sz w:val="20"/>
        </w:rPr>
      </w:pPr>
      <w:r>
        <w:rPr>
          <w:rStyle w:val="1"/>
          <w:sz w:val="20"/>
        </w:rPr>
        <w:t>A.</w:t>
      </w:r>
      <w:r>
        <w:rPr>
          <w:rStyle w:val="1"/>
          <w:sz w:val="20"/>
        </w:rPr>
        <w:tab/>
      </w:r>
      <w:r>
        <w:rPr>
          <w:rFonts w:ascii="Verdana" w:hAnsi="Verdana"/>
          <w:color w:val="000000"/>
          <w:sz w:val="19"/>
          <w:u w:val="single"/>
        </w:rPr>
        <w:t>FOR ANY POLICY SETTLED WITHIN FIVE (5) YEARS OF POLICY ISSUANCE</w:t>
      </w:r>
      <w:r>
        <w:rPr>
          <w:rFonts w:ascii="Verdana" w:hAnsi="Verdana"/>
          <w:color w:val="000000"/>
          <w:sz w:val="19"/>
        </w:rPr>
        <w:t xml:space="preserve">, </w:t>
      </w:r>
      <w:r>
        <w:rPr>
          <w:rStyle w:val="1"/>
          <w:sz w:val="20"/>
        </w:rPr>
        <w:t xml:space="preserve">each </w:t>
      </w:r>
      <w:proofErr w:type="spellStart"/>
      <w:r>
        <w:rPr>
          <w:rStyle w:val="1"/>
          <w:sz w:val="20"/>
        </w:rPr>
        <w:t>viatical</w:t>
      </w:r>
      <w:proofErr w:type="spellEnd"/>
      <w:r>
        <w:rPr>
          <w:rStyle w:val="1"/>
          <w:sz w:val="20"/>
        </w:rPr>
        <w:t xml:space="preserve"> settlement provider shall file with the commissioner on or before March 1 of each year an annual statement containing such information as the commissioner may prescribe by regulation. </w:t>
      </w:r>
      <w:r>
        <w:rPr>
          <w:rFonts w:ascii="Verdana" w:hAnsi="Verdana"/>
          <w:color w:val="000000"/>
          <w:sz w:val="19"/>
          <w:u w:val="single"/>
        </w:rPr>
        <w:t>IN ADDITION TO ANY OTHER REQUIREMENTS, THE ANNUAL STATEMENT SHALL SPECIFY THE TOTAL NUMBER, AGGREGATE FACE AMOUNT AND LIFE SETTLEMENT PROCEEDS OF POLICIES SETTLED DURING THE IMMEDIATELY PRECEDING CALENDAR YEAR, TOGETHER WITH A BREAKDOWN OF THE INFORMATION BY POLICY ISSUE YEAR.  THE ANNUAL STATEMENT SHALL ALSO INCLUDE THE NAMES OF THE INSURANCE COMPANIES WHOSE POLICIES HAVE BEEN SETTLED AND THE VIATICAL SETTLEMENT BROKERS THAT HAVE SETTLED SAID POLICIES.</w:t>
      </w:r>
      <w:r>
        <w:rPr>
          <w:rFonts w:ascii="Verdana" w:hAnsi="Verdana"/>
          <w:color w:val="000000"/>
          <w:sz w:val="19"/>
        </w:rPr>
        <w:t xml:space="preserve"> </w:t>
      </w:r>
      <w:r>
        <w:rPr>
          <w:rStyle w:val="1"/>
          <w:sz w:val="20"/>
        </w:rPr>
        <w:t xml:space="preserve">Such information shall be limited to only those transactions where the </w:t>
      </w:r>
      <w:proofErr w:type="spellStart"/>
      <w:r>
        <w:rPr>
          <w:rStyle w:val="1"/>
          <w:sz w:val="20"/>
        </w:rPr>
        <w:t>viator</w:t>
      </w:r>
      <w:proofErr w:type="spellEnd"/>
      <w:r>
        <w:rPr>
          <w:rStyle w:val="1"/>
          <w:sz w:val="20"/>
        </w:rPr>
        <w:t xml:space="preserve"> is a resident of this state. Individual transaction data regarding the business of </w:t>
      </w:r>
      <w:proofErr w:type="spellStart"/>
      <w:r>
        <w:rPr>
          <w:rStyle w:val="1"/>
          <w:sz w:val="20"/>
        </w:rPr>
        <w:t>viatical</w:t>
      </w:r>
      <w:proofErr w:type="spellEnd"/>
      <w:r>
        <w:rPr>
          <w:rStyle w:val="1"/>
          <w:sz w:val="20"/>
        </w:rPr>
        <w:t xml:space="preserve"> settlements or data that could compromise the privacy of personal, financial and health information of the </w:t>
      </w:r>
      <w:proofErr w:type="spellStart"/>
      <w:r>
        <w:rPr>
          <w:rStyle w:val="1"/>
          <w:sz w:val="20"/>
        </w:rPr>
        <w:t>viator</w:t>
      </w:r>
      <w:proofErr w:type="spellEnd"/>
      <w:r>
        <w:rPr>
          <w:rStyle w:val="1"/>
          <w:sz w:val="20"/>
        </w:rPr>
        <w:t xml:space="preserve"> or insured shall be filed with the commissioner on a confidential basis.</w:t>
      </w:r>
    </w:p>
    <w:p w:rsidR="00552782" w:rsidRDefault="00552782" w:rsidP="00552782">
      <w:pPr>
        <w:ind w:left="720"/>
        <w:jc w:val="both"/>
        <w:rPr>
          <w:sz w:val="20"/>
        </w:rPr>
      </w:pPr>
    </w:p>
    <w:p w:rsidR="00552782" w:rsidRDefault="00552782" w:rsidP="00552782">
      <w:pPr>
        <w:ind w:left="1440" w:hanging="720"/>
        <w:jc w:val="both"/>
        <w:rPr>
          <w:rStyle w:val="1"/>
          <w:sz w:val="20"/>
        </w:rPr>
      </w:pPr>
      <w:r>
        <w:rPr>
          <w:rStyle w:val="1"/>
          <w:sz w:val="20"/>
        </w:rPr>
        <w:t>B.</w:t>
      </w:r>
      <w:r>
        <w:rPr>
          <w:rStyle w:val="1"/>
          <w:sz w:val="20"/>
        </w:rPr>
        <w:tab/>
        <w:t xml:space="preserve">Except as otherwise allowed or required by law, a </w:t>
      </w:r>
      <w:proofErr w:type="spellStart"/>
      <w:r>
        <w:rPr>
          <w:rStyle w:val="1"/>
          <w:sz w:val="20"/>
        </w:rPr>
        <w:t>viatical</w:t>
      </w:r>
      <w:proofErr w:type="spellEnd"/>
      <w:r>
        <w:rPr>
          <w:rStyle w:val="1"/>
          <w:sz w:val="20"/>
        </w:rPr>
        <w:t xml:space="preserve"> settlement provider, </w:t>
      </w:r>
      <w:proofErr w:type="spellStart"/>
      <w:r>
        <w:rPr>
          <w:rStyle w:val="1"/>
          <w:sz w:val="20"/>
        </w:rPr>
        <w:t>viatical</w:t>
      </w:r>
      <w:proofErr w:type="spellEnd"/>
      <w:r>
        <w:rPr>
          <w:rStyle w:val="1"/>
          <w:sz w:val="20"/>
        </w:rPr>
        <w:t xml:space="preserve"> settlement broker, insurance company, insurance producer, information bureau, rating agency or company, or any other person with actual knowledge of an insured’s identity, shall not disclose that identity as an insured, or the insured’s financial or medical information to any other person unless the disclosure: </w:t>
      </w:r>
    </w:p>
    <w:p w:rsidR="00552782" w:rsidRDefault="00552782" w:rsidP="00552782">
      <w:pPr>
        <w:ind w:left="1440" w:hanging="720"/>
        <w:rPr>
          <w:rStyle w:val="1"/>
          <w:sz w:val="20"/>
        </w:rPr>
      </w:pPr>
    </w:p>
    <w:p w:rsidR="00552782" w:rsidRDefault="00552782" w:rsidP="00552782">
      <w:pPr>
        <w:ind w:left="2160" w:hanging="720"/>
        <w:jc w:val="both"/>
        <w:rPr>
          <w:rStyle w:val="BodyTextIn"/>
          <w:sz w:val="20"/>
        </w:rPr>
      </w:pPr>
      <w:r>
        <w:rPr>
          <w:rStyle w:val="BodyTextIn"/>
          <w:sz w:val="20"/>
        </w:rPr>
        <w:t>(1)</w:t>
      </w:r>
      <w:r>
        <w:rPr>
          <w:rStyle w:val="BodyTextIn"/>
          <w:sz w:val="20"/>
        </w:rPr>
        <w:tab/>
      </w:r>
      <w:proofErr w:type="gramStart"/>
      <w:r>
        <w:rPr>
          <w:rStyle w:val="BodyTextIn"/>
          <w:sz w:val="20"/>
        </w:rPr>
        <w:t>Is</w:t>
      </w:r>
      <w:proofErr w:type="gramEnd"/>
      <w:r>
        <w:rPr>
          <w:rStyle w:val="BodyTextIn"/>
          <w:sz w:val="20"/>
        </w:rPr>
        <w:t xml:space="preserve"> necessary to effect a </w:t>
      </w:r>
      <w:proofErr w:type="spellStart"/>
      <w:r>
        <w:rPr>
          <w:rStyle w:val="BodyTextIn"/>
          <w:sz w:val="20"/>
        </w:rPr>
        <w:t>viatical</w:t>
      </w:r>
      <w:proofErr w:type="spellEnd"/>
      <w:r>
        <w:rPr>
          <w:rStyle w:val="BodyTextIn"/>
          <w:sz w:val="20"/>
        </w:rPr>
        <w:t xml:space="preserve"> settlement between the </w:t>
      </w:r>
      <w:proofErr w:type="spellStart"/>
      <w:r>
        <w:rPr>
          <w:rStyle w:val="BodyTextIn"/>
          <w:sz w:val="20"/>
        </w:rPr>
        <w:t>viator</w:t>
      </w:r>
      <w:proofErr w:type="spellEnd"/>
      <w:r>
        <w:rPr>
          <w:rStyle w:val="BodyTextIn"/>
          <w:sz w:val="20"/>
        </w:rPr>
        <w:t xml:space="preserve"> and a </w:t>
      </w:r>
      <w:proofErr w:type="spellStart"/>
      <w:r>
        <w:rPr>
          <w:rStyle w:val="BodyTextIn"/>
          <w:sz w:val="20"/>
        </w:rPr>
        <w:t>viatical</w:t>
      </w:r>
      <w:proofErr w:type="spellEnd"/>
      <w:r>
        <w:rPr>
          <w:rStyle w:val="BodyTextIn"/>
          <w:sz w:val="20"/>
        </w:rPr>
        <w:t xml:space="preserve"> settlement provider and the </w:t>
      </w:r>
      <w:proofErr w:type="spellStart"/>
      <w:r>
        <w:rPr>
          <w:rStyle w:val="BodyTextIn"/>
          <w:sz w:val="20"/>
        </w:rPr>
        <w:t>viator</w:t>
      </w:r>
      <w:proofErr w:type="spellEnd"/>
      <w:r>
        <w:rPr>
          <w:rStyle w:val="BodyTextIn"/>
          <w:sz w:val="20"/>
        </w:rPr>
        <w:t xml:space="preserve"> and insured have provided prior written consent to the disclosure; </w:t>
      </w:r>
    </w:p>
    <w:p w:rsidR="00552782" w:rsidRDefault="00552782" w:rsidP="00552782">
      <w:pPr>
        <w:jc w:val="both"/>
        <w:rPr>
          <w:rStyle w:val="BodyTextIn"/>
          <w:sz w:val="20"/>
        </w:rPr>
      </w:pPr>
    </w:p>
    <w:p w:rsidR="00552782" w:rsidRDefault="00552782" w:rsidP="00552782">
      <w:pPr>
        <w:ind w:left="2160" w:hanging="720"/>
        <w:jc w:val="both"/>
        <w:rPr>
          <w:rStyle w:val="BodyTextIn"/>
          <w:sz w:val="20"/>
        </w:rPr>
      </w:pPr>
    </w:p>
    <w:p w:rsidR="00552782" w:rsidRDefault="00552782" w:rsidP="00552782">
      <w:pPr>
        <w:pStyle w:val="3AutoList17"/>
        <w:widowControl/>
        <w:tabs>
          <w:tab w:val="clear" w:pos="720"/>
          <w:tab w:val="clear" w:pos="1440"/>
          <w:tab w:val="clear" w:pos="2160"/>
        </w:tabs>
        <w:rPr>
          <w:rStyle w:val="BodyTextIn"/>
          <w:sz w:val="20"/>
        </w:rPr>
      </w:pPr>
    </w:p>
    <w:p w:rsidR="00552782" w:rsidRDefault="00552782" w:rsidP="00552782">
      <w:pPr>
        <w:ind w:left="2160" w:hanging="720"/>
        <w:jc w:val="both"/>
        <w:rPr>
          <w:rStyle w:val="BodyTextIn"/>
          <w:sz w:val="20"/>
        </w:rPr>
      </w:pPr>
      <w:r>
        <w:rPr>
          <w:rStyle w:val="BodyTextIn"/>
          <w:sz w:val="20"/>
        </w:rPr>
        <w:t>(2)</w:t>
      </w:r>
      <w:r>
        <w:rPr>
          <w:rStyle w:val="BodyTextIn"/>
          <w:sz w:val="20"/>
        </w:rPr>
        <w:tab/>
        <w:t xml:space="preserve">Is provided in response to an investigation or examination by the commissioner or any other governmental officer or agency or pursuant to the requirements of Section 14C; </w:t>
      </w:r>
    </w:p>
    <w:p w:rsidR="00552782" w:rsidRDefault="00552782" w:rsidP="00552782">
      <w:pPr>
        <w:ind w:left="2160" w:hanging="720"/>
        <w:jc w:val="both"/>
        <w:rPr>
          <w:rStyle w:val="BodyTextIn"/>
          <w:sz w:val="20"/>
        </w:rPr>
      </w:pPr>
    </w:p>
    <w:p w:rsidR="00552782" w:rsidRDefault="00552782" w:rsidP="00552782">
      <w:pPr>
        <w:ind w:left="2160" w:hanging="720"/>
        <w:jc w:val="both"/>
        <w:rPr>
          <w:rStyle w:val="BodyTextIn"/>
          <w:sz w:val="20"/>
        </w:rPr>
      </w:pPr>
      <w:r>
        <w:rPr>
          <w:rStyle w:val="BodyTextIn"/>
          <w:sz w:val="20"/>
        </w:rPr>
        <w:lastRenderedPageBreak/>
        <w:t>(3)</w:t>
      </w:r>
      <w:r>
        <w:rPr>
          <w:rStyle w:val="BodyTextIn"/>
          <w:sz w:val="20"/>
        </w:rPr>
        <w:tab/>
        <w:t xml:space="preserve">Is a term of or condition to the transfer of a policy by one </w:t>
      </w:r>
      <w:proofErr w:type="spellStart"/>
      <w:r>
        <w:rPr>
          <w:rStyle w:val="BodyTextIn"/>
          <w:sz w:val="20"/>
        </w:rPr>
        <w:t>viatical</w:t>
      </w:r>
      <w:proofErr w:type="spellEnd"/>
      <w:r>
        <w:rPr>
          <w:rStyle w:val="BodyTextIn"/>
          <w:sz w:val="20"/>
        </w:rPr>
        <w:t xml:space="preserve"> settlement provider to another </w:t>
      </w:r>
      <w:proofErr w:type="spellStart"/>
      <w:r>
        <w:rPr>
          <w:rStyle w:val="BodyTextIn"/>
          <w:sz w:val="20"/>
        </w:rPr>
        <w:t>viatical</w:t>
      </w:r>
      <w:proofErr w:type="spellEnd"/>
      <w:r>
        <w:rPr>
          <w:rStyle w:val="BodyTextIn"/>
          <w:sz w:val="20"/>
        </w:rPr>
        <w:t xml:space="preserve"> settlement </w:t>
      </w:r>
      <w:proofErr w:type="gramStart"/>
      <w:r>
        <w:rPr>
          <w:rStyle w:val="BodyTextIn"/>
          <w:sz w:val="20"/>
        </w:rPr>
        <w:t>provider;</w:t>
      </w:r>
      <w:proofErr w:type="gramEnd"/>
      <w:r>
        <w:rPr>
          <w:rStyle w:val="BodyTextIn"/>
          <w:sz w:val="20"/>
        </w:rPr>
        <w:t xml:space="preserve"> </w:t>
      </w:r>
    </w:p>
    <w:p w:rsidR="00552782" w:rsidRDefault="00552782" w:rsidP="00552782">
      <w:pPr>
        <w:jc w:val="both"/>
        <w:rPr>
          <w:rStyle w:val="BodyTextIn"/>
          <w:sz w:val="20"/>
        </w:rPr>
      </w:pPr>
    </w:p>
    <w:p w:rsidR="00552782" w:rsidRDefault="00552782" w:rsidP="00552782">
      <w:pPr>
        <w:ind w:left="2160" w:hanging="720"/>
        <w:jc w:val="both"/>
        <w:rPr>
          <w:rStyle w:val="BodyTextIn"/>
          <w:sz w:val="20"/>
        </w:rPr>
      </w:pPr>
      <w:r>
        <w:rPr>
          <w:rStyle w:val="BodyTextIn"/>
          <w:sz w:val="20"/>
        </w:rPr>
        <w:t>(4)</w:t>
      </w:r>
      <w:r>
        <w:rPr>
          <w:rStyle w:val="BodyTextIn"/>
          <w:sz w:val="20"/>
        </w:rPr>
        <w:tab/>
        <w:t xml:space="preserve">Is necessary to permit a financing entity, related provider trust or special purpose entity to finance the purchase of policies by a </w:t>
      </w:r>
      <w:proofErr w:type="spellStart"/>
      <w:r>
        <w:rPr>
          <w:rStyle w:val="BodyTextIn"/>
          <w:sz w:val="20"/>
        </w:rPr>
        <w:t>viatical</w:t>
      </w:r>
      <w:proofErr w:type="spellEnd"/>
      <w:r>
        <w:rPr>
          <w:rStyle w:val="BodyTextIn"/>
          <w:sz w:val="20"/>
        </w:rPr>
        <w:t xml:space="preserve"> settlement provider and the </w:t>
      </w:r>
      <w:proofErr w:type="spellStart"/>
      <w:r>
        <w:rPr>
          <w:rStyle w:val="BodyTextIn"/>
          <w:sz w:val="20"/>
        </w:rPr>
        <w:t>viator</w:t>
      </w:r>
      <w:proofErr w:type="spellEnd"/>
      <w:r>
        <w:rPr>
          <w:rStyle w:val="BodyTextIn"/>
          <w:sz w:val="20"/>
        </w:rPr>
        <w:t xml:space="preserve"> and insured have provided prior written consent to the disclosure; </w:t>
      </w:r>
    </w:p>
    <w:p w:rsidR="00552782" w:rsidRDefault="00552782" w:rsidP="00552782">
      <w:pPr>
        <w:ind w:left="2160" w:hanging="720"/>
        <w:jc w:val="both"/>
        <w:rPr>
          <w:rStyle w:val="BodyTextIn"/>
          <w:sz w:val="20"/>
        </w:rPr>
      </w:pPr>
    </w:p>
    <w:p w:rsidR="00552782" w:rsidRDefault="00552782" w:rsidP="00552782">
      <w:pPr>
        <w:pStyle w:val="3AutoList17"/>
        <w:widowControl/>
        <w:tabs>
          <w:tab w:val="clear" w:pos="720"/>
          <w:tab w:val="clear" w:pos="1440"/>
          <w:tab w:val="clear" w:pos="2160"/>
        </w:tabs>
        <w:rPr>
          <w:rStyle w:val="BodyTextIn"/>
          <w:sz w:val="20"/>
        </w:rPr>
      </w:pPr>
      <w:r>
        <w:rPr>
          <w:rStyle w:val="BodyTextIn"/>
          <w:sz w:val="20"/>
        </w:rPr>
        <w:t>(5)</w:t>
      </w:r>
      <w:r>
        <w:rPr>
          <w:rStyle w:val="BodyTextIn"/>
          <w:sz w:val="20"/>
        </w:rPr>
        <w:tab/>
        <w:t xml:space="preserve">Is necessary to allow the </w:t>
      </w:r>
      <w:proofErr w:type="spellStart"/>
      <w:r>
        <w:rPr>
          <w:rStyle w:val="BodyTextIn"/>
          <w:sz w:val="20"/>
        </w:rPr>
        <w:t>viatical</w:t>
      </w:r>
      <w:proofErr w:type="spellEnd"/>
      <w:r>
        <w:rPr>
          <w:rStyle w:val="BodyTextIn"/>
          <w:sz w:val="20"/>
        </w:rPr>
        <w:t xml:space="preserve"> settlement provider or </w:t>
      </w:r>
      <w:proofErr w:type="spellStart"/>
      <w:r>
        <w:rPr>
          <w:rStyle w:val="BodyTextIn"/>
          <w:sz w:val="20"/>
        </w:rPr>
        <w:t>viatical</w:t>
      </w:r>
      <w:proofErr w:type="spellEnd"/>
      <w:r>
        <w:rPr>
          <w:rStyle w:val="BodyTextIn"/>
          <w:sz w:val="20"/>
        </w:rPr>
        <w:t xml:space="preserve"> settlement broker or their authorized representatives to make contacts for the purpose of determining health status; or</w:t>
      </w:r>
    </w:p>
    <w:p w:rsidR="00552782" w:rsidRDefault="00552782" w:rsidP="00552782">
      <w:pPr>
        <w:ind w:left="2160" w:hanging="720"/>
        <w:jc w:val="both"/>
        <w:rPr>
          <w:rStyle w:val="BodyTextIn"/>
          <w:sz w:val="20"/>
        </w:rPr>
      </w:pPr>
    </w:p>
    <w:p w:rsidR="00552782" w:rsidRDefault="00552782" w:rsidP="00552782">
      <w:pPr>
        <w:pStyle w:val="3AutoList17"/>
        <w:widowControl/>
        <w:tabs>
          <w:tab w:val="clear" w:pos="720"/>
          <w:tab w:val="clear" w:pos="1440"/>
          <w:tab w:val="clear" w:pos="2160"/>
        </w:tabs>
        <w:rPr>
          <w:rStyle w:val="BodyTextIn"/>
          <w:sz w:val="20"/>
        </w:rPr>
      </w:pPr>
      <w:r>
        <w:rPr>
          <w:rStyle w:val="BodyTextIn"/>
          <w:sz w:val="20"/>
        </w:rPr>
        <w:t>(6)</w:t>
      </w:r>
      <w:r>
        <w:rPr>
          <w:rStyle w:val="BodyTextIn"/>
          <w:sz w:val="20"/>
        </w:rPr>
        <w:tab/>
        <w:t>Is required to purchase stop loss coverage or financial guaranty insurance.</w:t>
      </w:r>
    </w:p>
    <w:p w:rsidR="00552782" w:rsidRDefault="00552782" w:rsidP="00552782">
      <w:pPr>
        <w:jc w:val="both"/>
        <w:rPr>
          <w:sz w:val="20"/>
        </w:rPr>
      </w:pPr>
    </w:p>
    <w:p w:rsidR="00552782" w:rsidRDefault="00552782" w:rsidP="00552782">
      <w:pPr>
        <w:jc w:val="both"/>
        <w:rPr>
          <w:sz w:val="20"/>
        </w:rPr>
      </w:pPr>
      <w:r>
        <w:rPr>
          <w:sz w:val="20"/>
        </w:rPr>
        <w:br/>
      </w:r>
    </w:p>
    <w:p w:rsidR="00552782" w:rsidRDefault="00552782" w:rsidP="00552782">
      <w:pPr>
        <w:keepNext/>
        <w:jc w:val="both"/>
        <w:rPr>
          <w:sz w:val="20"/>
        </w:rPr>
      </w:pPr>
      <w:proofErr w:type="gramStart"/>
      <w:r>
        <w:rPr>
          <w:b/>
          <w:sz w:val="20"/>
        </w:rPr>
        <w:t>Section 7.</w:t>
      </w:r>
      <w:proofErr w:type="gramEnd"/>
      <w:r>
        <w:rPr>
          <w:b/>
          <w:sz w:val="20"/>
        </w:rPr>
        <w:tab/>
        <w:t xml:space="preserve">Examination or Investigations </w:t>
      </w:r>
    </w:p>
    <w:p w:rsidR="00552782" w:rsidRDefault="00552782" w:rsidP="00552782">
      <w:pPr>
        <w:keepNext/>
        <w:jc w:val="both"/>
        <w:rPr>
          <w:sz w:val="20"/>
        </w:rPr>
      </w:pPr>
    </w:p>
    <w:p w:rsidR="00552782" w:rsidRDefault="00552782" w:rsidP="00552782">
      <w:pPr>
        <w:pStyle w:val="2AutoList17"/>
        <w:keepNext/>
        <w:widowControl/>
        <w:tabs>
          <w:tab w:val="clear" w:pos="720"/>
          <w:tab w:val="clear" w:pos="1440"/>
        </w:tabs>
        <w:rPr>
          <w:sz w:val="20"/>
        </w:rPr>
      </w:pPr>
      <w:r>
        <w:rPr>
          <w:sz w:val="20"/>
        </w:rPr>
        <w:t>A.</w:t>
      </w:r>
      <w:r>
        <w:rPr>
          <w:sz w:val="20"/>
        </w:rPr>
        <w:tab/>
        <w:t>Authority, Scope and Scheduling of Examinations</w:t>
      </w:r>
    </w:p>
    <w:p w:rsidR="00552782" w:rsidRDefault="00552782" w:rsidP="00552782">
      <w:pPr>
        <w:keepNext/>
        <w:jc w:val="both"/>
        <w:rPr>
          <w:sz w:val="20"/>
        </w:rPr>
      </w:pPr>
    </w:p>
    <w:p w:rsidR="00552782" w:rsidRDefault="00552782" w:rsidP="00552782">
      <w:pPr>
        <w:pStyle w:val="BodyTextIndent"/>
        <w:keepNext/>
        <w:widowControl/>
        <w:tabs>
          <w:tab w:val="left" w:pos="2160"/>
        </w:tabs>
        <w:spacing w:after="0"/>
        <w:ind w:left="2880" w:hanging="1440"/>
        <w:jc w:val="both"/>
      </w:pPr>
      <w:r>
        <w:t>(1)</w:t>
      </w:r>
      <w:r>
        <w:tab/>
        <w:t>(</w:t>
      </w:r>
      <w:proofErr w:type="gramStart"/>
      <w:r>
        <w:t>a</w:t>
      </w:r>
      <w:proofErr w:type="gramEnd"/>
      <w:r>
        <w:t>)</w:t>
      </w:r>
      <w:r>
        <w:tab/>
        <w:t xml:space="preserve">The commissioner may conduct an examination under this Chapter of a licensee as often as the commissioner in his or her discretion deems appropriate after considering the factors set forth in this paragraph. </w:t>
      </w:r>
    </w:p>
    <w:p w:rsidR="00552782" w:rsidRDefault="00552782" w:rsidP="00552782">
      <w:pPr>
        <w:pStyle w:val="BodyTextIndent"/>
        <w:keepNext/>
        <w:widowControl/>
        <w:spacing w:after="0"/>
        <w:ind w:left="2160" w:hanging="720"/>
        <w:jc w:val="both"/>
      </w:pPr>
    </w:p>
    <w:p w:rsidR="00552782" w:rsidRDefault="00552782" w:rsidP="00552782">
      <w:pPr>
        <w:pStyle w:val="BodyTextIndent"/>
        <w:keepNext/>
        <w:widowControl/>
        <w:spacing w:after="0"/>
        <w:ind w:left="2880" w:hanging="720"/>
        <w:jc w:val="both"/>
      </w:pPr>
      <w:r>
        <w:t>(b)</w:t>
      </w:r>
      <w:r>
        <w:tab/>
        <w:t xml:space="preserve">In scheduling and determining the nature, scope, and frequency of the examinations, the commissioner shall consider such matters as the consumer complaints, results of financial statement analyses and ratios, changes in management or ownership, actuarial opinions, report of independent certified public accountants, and other relevant criteria as determined by the commissioner.  </w:t>
      </w:r>
    </w:p>
    <w:p w:rsidR="00552782" w:rsidRDefault="00552782" w:rsidP="00552782">
      <w:pPr>
        <w:ind w:left="2160" w:hanging="720"/>
        <w:jc w:val="both"/>
        <w:rPr>
          <w:sz w:val="20"/>
        </w:rPr>
      </w:pPr>
    </w:p>
    <w:p w:rsidR="00552782" w:rsidRDefault="00552782" w:rsidP="00552782">
      <w:pPr>
        <w:pStyle w:val="BodyTextIndent"/>
        <w:widowControl/>
        <w:spacing w:after="0"/>
        <w:ind w:left="2160" w:hanging="720"/>
        <w:jc w:val="both"/>
      </w:pPr>
      <w:r>
        <w:t>(2)</w:t>
      </w:r>
      <w:r>
        <w:tab/>
        <w:t>For purposes of completing an examination of a licensee under this Chapter, the commissioner may examine or investigate any person, or the business of any person, in so far as the examination or investigation is, in the sole discretion of the commissioner, necessary or material to the examination of the licensee.</w:t>
      </w:r>
    </w:p>
    <w:p w:rsidR="00552782" w:rsidRDefault="00552782" w:rsidP="00552782">
      <w:pPr>
        <w:ind w:left="2160" w:hanging="720"/>
        <w:jc w:val="both"/>
        <w:rPr>
          <w:sz w:val="20"/>
        </w:rPr>
      </w:pPr>
    </w:p>
    <w:p w:rsidR="00552782" w:rsidRDefault="00552782" w:rsidP="00552782">
      <w:pPr>
        <w:pStyle w:val="BodyTextIndent"/>
        <w:widowControl/>
        <w:spacing w:after="0"/>
        <w:ind w:left="2160" w:hanging="720"/>
        <w:jc w:val="both"/>
      </w:pPr>
      <w:r>
        <w:t>(3)</w:t>
      </w:r>
      <w:r>
        <w:tab/>
        <w:t xml:space="preserve">In lieu of an examination under this Chapter of any foreign or alien licensee licensed in this state, the commissioner may, at the commissioner’s discretion, accept an examination report on the licensee as prepared by the commissioner for the licensee’s state of domicile or port-of-entry state. </w:t>
      </w:r>
    </w:p>
    <w:p w:rsidR="00552782" w:rsidRDefault="00552782" w:rsidP="00552782">
      <w:pPr>
        <w:ind w:left="1440"/>
        <w:jc w:val="both"/>
        <w:rPr>
          <w:sz w:val="20"/>
        </w:rPr>
      </w:pPr>
    </w:p>
    <w:p w:rsidR="00552782" w:rsidRDefault="00552782" w:rsidP="00552782">
      <w:pPr>
        <w:ind w:left="2160" w:hanging="720"/>
        <w:jc w:val="both"/>
        <w:rPr>
          <w:sz w:val="20"/>
        </w:rPr>
      </w:pPr>
      <w:r>
        <w:rPr>
          <w:sz w:val="20"/>
        </w:rPr>
        <w:lastRenderedPageBreak/>
        <w:t>(4)</w:t>
      </w:r>
      <w:r>
        <w:rPr>
          <w:sz w:val="20"/>
        </w:rPr>
        <w:tab/>
        <w:t>As far as practical, the examination of a foreign or alien insurer shall be made in cooperation with the insurance supervisory officials of other states in which the insurer transacts business.</w:t>
      </w:r>
    </w:p>
    <w:p w:rsidR="00552782" w:rsidRDefault="00552782" w:rsidP="00552782">
      <w:pPr>
        <w:ind w:left="1440"/>
        <w:jc w:val="both"/>
        <w:rPr>
          <w:sz w:val="20"/>
        </w:rPr>
      </w:pPr>
    </w:p>
    <w:p w:rsidR="00552782" w:rsidRDefault="00552782" w:rsidP="00552782">
      <w:pPr>
        <w:pStyle w:val="2AutoList17"/>
        <w:widowControl/>
        <w:tabs>
          <w:tab w:val="clear" w:pos="720"/>
          <w:tab w:val="clear" w:pos="1440"/>
        </w:tabs>
        <w:rPr>
          <w:sz w:val="20"/>
        </w:rPr>
      </w:pPr>
      <w:r>
        <w:rPr>
          <w:sz w:val="20"/>
        </w:rPr>
        <w:t>B.</w:t>
      </w:r>
      <w:r>
        <w:rPr>
          <w:sz w:val="20"/>
        </w:rPr>
        <w:tab/>
        <w:t>Record Retention Requirements</w:t>
      </w:r>
    </w:p>
    <w:p w:rsidR="00552782" w:rsidRDefault="00552782" w:rsidP="00552782">
      <w:pPr>
        <w:jc w:val="both"/>
        <w:rPr>
          <w:sz w:val="20"/>
        </w:rPr>
      </w:pPr>
    </w:p>
    <w:p w:rsidR="00552782" w:rsidRDefault="00552782" w:rsidP="00552782">
      <w:pPr>
        <w:pStyle w:val="3AutoList17"/>
        <w:widowControl/>
        <w:numPr>
          <w:ilvl w:val="0"/>
          <w:numId w:val="1"/>
        </w:numPr>
        <w:tabs>
          <w:tab w:val="clear" w:pos="720"/>
          <w:tab w:val="clear" w:pos="1440"/>
          <w:tab w:val="clear" w:pos="2160"/>
        </w:tabs>
        <w:ind w:left="2160"/>
        <w:rPr>
          <w:sz w:val="20"/>
        </w:rPr>
      </w:pPr>
      <w:r>
        <w:rPr>
          <w:sz w:val="20"/>
        </w:rPr>
        <w:t>A person required to be licensed by this Chapter shall for five (5) years retain copies of all:</w:t>
      </w:r>
    </w:p>
    <w:p w:rsidR="00552782" w:rsidRDefault="00552782" w:rsidP="00552782">
      <w:pPr>
        <w:ind w:left="1440"/>
        <w:jc w:val="both"/>
        <w:rPr>
          <w:sz w:val="20"/>
        </w:rPr>
      </w:pPr>
    </w:p>
    <w:p w:rsidR="00552782" w:rsidRDefault="00552782" w:rsidP="00552782">
      <w:pPr>
        <w:pStyle w:val="4AutoList17"/>
        <w:widowControl/>
        <w:tabs>
          <w:tab w:val="clear" w:pos="720"/>
          <w:tab w:val="clear" w:pos="1440"/>
          <w:tab w:val="clear" w:pos="2160"/>
          <w:tab w:val="clear" w:pos="2880"/>
        </w:tabs>
        <w:rPr>
          <w:sz w:val="20"/>
        </w:rPr>
      </w:pPr>
      <w:r>
        <w:rPr>
          <w:sz w:val="20"/>
        </w:rPr>
        <w:t>(a)</w:t>
      </w:r>
      <w:r>
        <w:rPr>
          <w:sz w:val="20"/>
        </w:rPr>
        <w:tab/>
        <w:t>Proposed, offered or executed contracts, underwriting documents, policy forms, and applications from the date of the proposal, offer or execution of the contract or purchase agreement, whichever is later;</w:t>
      </w:r>
    </w:p>
    <w:p w:rsidR="00552782" w:rsidRDefault="00552782" w:rsidP="00552782">
      <w:pPr>
        <w:jc w:val="both"/>
        <w:rPr>
          <w:sz w:val="20"/>
        </w:rPr>
      </w:pPr>
    </w:p>
    <w:p w:rsidR="00552782" w:rsidRDefault="00552782" w:rsidP="00552782">
      <w:pPr>
        <w:pStyle w:val="BodyTextIndent2"/>
        <w:tabs>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2880" w:hanging="720"/>
        <w:rPr>
          <w:sz w:val="20"/>
          <w:u w:val="none"/>
        </w:rPr>
      </w:pPr>
      <w:r>
        <w:rPr>
          <w:sz w:val="20"/>
          <w:u w:val="none"/>
        </w:rPr>
        <w:t>(b)</w:t>
      </w:r>
      <w:r>
        <w:rPr>
          <w:sz w:val="20"/>
          <w:u w:val="none"/>
        </w:rPr>
        <w:tab/>
        <w:t>All checks, drafts or other evidence and documentation related to the payment, transfer, deposit or release of funds from the date the transaction; and</w:t>
      </w:r>
    </w:p>
    <w:p w:rsidR="00552782" w:rsidRDefault="00552782" w:rsidP="00552782">
      <w:pPr>
        <w:ind w:left="2880" w:hanging="720"/>
        <w:jc w:val="both"/>
        <w:rPr>
          <w:sz w:val="20"/>
        </w:rPr>
      </w:pPr>
    </w:p>
    <w:p w:rsidR="00552782" w:rsidRDefault="00552782" w:rsidP="00552782">
      <w:pPr>
        <w:pStyle w:val="BodyTextIndent2"/>
        <w:tabs>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2880" w:hanging="720"/>
        <w:rPr>
          <w:sz w:val="20"/>
          <w:u w:val="none"/>
        </w:rPr>
      </w:pPr>
      <w:r>
        <w:rPr>
          <w:sz w:val="20"/>
          <w:u w:val="none"/>
        </w:rPr>
        <w:t>(c)</w:t>
      </w:r>
      <w:r>
        <w:rPr>
          <w:sz w:val="20"/>
          <w:u w:val="none"/>
        </w:rPr>
        <w:tab/>
        <w:t>All other records and documents related to the requirements of this Chapter.</w:t>
      </w:r>
    </w:p>
    <w:p w:rsidR="00552782" w:rsidRDefault="00552782" w:rsidP="00552782">
      <w:pPr>
        <w:ind w:left="2880" w:hanging="720"/>
        <w:jc w:val="both"/>
        <w:rPr>
          <w:sz w:val="20"/>
        </w:rPr>
      </w:pPr>
    </w:p>
    <w:p w:rsidR="00552782" w:rsidRDefault="00552782" w:rsidP="00552782">
      <w:pPr>
        <w:numPr>
          <w:ilvl w:val="0"/>
          <w:numId w:val="1"/>
        </w:numPr>
        <w:tabs>
          <w:tab w:val="clear" w:pos="1440"/>
        </w:tabs>
        <w:spacing w:after="0" w:line="240" w:lineRule="auto"/>
        <w:ind w:left="2160"/>
        <w:jc w:val="both"/>
        <w:rPr>
          <w:sz w:val="20"/>
        </w:rPr>
      </w:pPr>
      <w:r>
        <w:rPr>
          <w:sz w:val="20"/>
        </w:rPr>
        <w:t xml:space="preserve">This section does not relieve a person of the obligation to produce these documents to the commissioner after the retention period has expired if the person has retained the documents. </w:t>
      </w:r>
    </w:p>
    <w:p w:rsidR="00552782" w:rsidRDefault="00552782" w:rsidP="00552782">
      <w:pPr>
        <w:ind w:left="720"/>
        <w:jc w:val="both"/>
        <w:rPr>
          <w:sz w:val="20"/>
        </w:rPr>
      </w:pPr>
    </w:p>
    <w:p w:rsidR="00552782" w:rsidRDefault="00552782" w:rsidP="00552782">
      <w:pPr>
        <w:numPr>
          <w:ilvl w:val="0"/>
          <w:numId w:val="1"/>
        </w:numPr>
        <w:tabs>
          <w:tab w:val="clear" w:pos="1440"/>
        </w:tabs>
        <w:spacing w:after="0" w:line="240" w:lineRule="auto"/>
        <w:ind w:left="2160"/>
        <w:jc w:val="both"/>
        <w:rPr>
          <w:sz w:val="20"/>
        </w:rPr>
      </w:pPr>
      <w:r>
        <w:rPr>
          <w:sz w:val="20"/>
        </w:rPr>
        <w:t xml:space="preserve">Records required to be retained by this section must be legible and complete and may be retained in paper, photograph, </w:t>
      </w:r>
      <w:proofErr w:type="spellStart"/>
      <w:r>
        <w:rPr>
          <w:sz w:val="20"/>
        </w:rPr>
        <w:t>microprocess</w:t>
      </w:r>
      <w:proofErr w:type="spellEnd"/>
      <w:r>
        <w:rPr>
          <w:sz w:val="20"/>
        </w:rPr>
        <w:t xml:space="preserve">, magnetic, mechanical, or electronic media, or by any process that accurately reproduces or forms a durable medium for the reproduction of a record. </w:t>
      </w:r>
    </w:p>
    <w:p w:rsidR="00552782" w:rsidRDefault="00552782" w:rsidP="00552782">
      <w:pPr>
        <w:ind w:left="720"/>
        <w:jc w:val="both"/>
        <w:rPr>
          <w:sz w:val="20"/>
        </w:rPr>
      </w:pPr>
    </w:p>
    <w:p w:rsidR="00552782" w:rsidRDefault="00552782" w:rsidP="00552782">
      <w:pPr>
        <w:ind w:left="1440" w:hanging="720"/>
        <w:jc w:val="both"/>
        <w:rPr>
          <w:sz w:val="20"/>
        </w:rPr>
      </w:pPr>
      <w:r>
        <w:rPr>
          <w:sz w:val="20"/>
        </w:rPr>
        <w:t>C.</w:t>
      </w:r>
      <w:r>
        <w:rPr>
          <w:sz w:val="20"/>
        </w:rPr>
        <w:tab/>
        <w:t>Conduct of Examinations</w:t>
      </w:r>
    </w:p>
    <w:p w:rsidR="00552782" w:rsidRDefault="00552782" w:rsidP="00552782">
      <w:pPr>
        <w:jc w:val="both"/>
        <w:rPr>
          <w:sz w:val="20"/>
        </w:rPr>
      </w:pPr>
    </w:p>
    <w:p w:rsidR="00552782" w:rsidRDefault="00552782" w:rsidP="00552782">
      <w:pPr>
        <w:ind w:left="2160" w:hanging="720"/>
        <w:jc w:val="both"/>
        <w:rPr>
          <w:sz w:val="20"/>
        </w:rPr>
      </w:pPr>
      <w:r>
        <w:rPr>
          <w:sz w:val="20"/>
        </w:rPr>
        <w:t>(1)</w:t>
      </w:r>
      <w:r>
        <w:rPr>
          <w:sz w:val="20"/>
        </w:rPr>
        <w:tab/>
        <w:t>Upon determining that an examination should be conducted, the commissioner shall issue an examination warrant appointing one or more examiners to perform the examination and instructing them as to the scope of the examination. In conducting the examination, the examiner shall observe those guidelines and procedures set forth in the</w:t>
      </w:r>
      <w:r>
        <w:rPr>
          <w:i/>
          <w:sz w:val="20"/>
        </w:rPr>
        <w:t xml:space="preserve"> Examiners Handbook</w:t>
      </w:r>
      <w:r>
        <w:rPr>
          <w:sz w:val="20"/>
        </w:rPr>
        <w:t xml:space="preserve"> adopted by the National Association of Insurance Commissioners (NAIC). The commissioner may also employ such other guidelines or procedures as the commissioner may deem appropriate.</w:t>
      </w:r>
    </w:p>
    <w:p w:rsidR="00552782" w:rsidRDefault="00552782" w:rsidP="00552782">
      <w:pPr>
        <w:ind w:left="2160" w:hanging="720"/>
        <w:jc w:val="both"/>
        <w:rPr>
          <w:sz w:val="20"/>
        </w:rPr>
      </w:pPr>
    </w:p>
    <w:p w:rsidR="00552782" w:rsidRDefault="00552782" w:rsidP="00552782">
      <w:pPr>
        <w:pStyle w:val="BodyTextIndent"/>
        <w:widowControl/>
        <w:spacing w:after="0"/>
        <w:ind w:left="2160" w:hanging="720"/>
        <w:jc w:val="both"/>
      </w:pPr>
      <w:r>
        <w:t>(2)</w:t>
      </w:r>
      <w:r>
        <w:tab/>
        <w:t xml:space="preserve">Every licensee or person from whom information is sought, its officers, directors and agents shall provide to the examiners timely, convenient and free access at all reasonable </w:t>
      </w:r>
      <w:r>
        <w:lastRenderedPageBreak/>
        <w:t xml:space="preserve">hours at its offices to all books, records, accounts, papers, documents, assets and computer or other recordings relating to the property, assets, business and affairs of the licensee being examined. The officers, directors, employees and agents of the licensee or person shall facilitate the examination and aid in the examination so far as it is in their power to do so. The refusal of a licensee, by its officers, directors, employees or agents, to submit to examination or to comply with any reasonable written request of the commissioner shall be grounds for suspension or refusal of, or nonrenewal of any license or authority held by the licensee to engage in the </w:t>
      </w:r>
      <w:proofErr w:type="spellStart"/>
      <w:r>
        <w:t>viatical</w:t>
      </w:r>
      <w:proofErr w:type="spellEnd"/>
      <w:r>
        <w:t xml:space="preserve"> settlement business or other business subject to the commissioner’s jurisdiction. Any proceedings for suspension, revocation or refusal of any license or authority shall be conducted pursuant to Chapter 30A.</w:t>
      </w:r>
    </w:p>
    <w:p w:rsidR="00552782" w:rsidRDefault="00552782" w:rsidP="00552782">
      <w:pPr>
        <w:ind w:left="2160" w:hanging="720"/>
        <w:jc w:val="both"/>
        <w:rPr>
          <w:sz w:val="20"/>
        </w:rPr>
      </w:pPr>
    </w:p>
    <w:p w:rsidR="00552782" w:rsidRDefault="00552782" w:rsidP="00552782">
      <w:pPr>
        <w:ind w:left="2160" w:hanging="720"/>
        <w:jc w:val="both"/>
        <w:rPr>
          <w:sz w:val="20"/>
        </w:rPr>
      </w:pPr>
      <w:r>
        <w:rPr>
          <w:sz w:val="20"/>
        </w:rPr>
        <w:t>(3)</w:t>
      </w:r>
      <w:r>
        <w:rPr>
          <w:sz w:val="20"/>
        </w:rPr>
        <w:tab/>
        <w:t xml:space="preserve">The commissioner shall have the power to issue subpoenas, to administer oaths and to examine under oath any person as to any matter pertinent to the examination. Upon the failure or refusal of a person to obey a subpoena, the commissioner may petition a court of competent jurisdiction, and upon proper showing, the Court may enter an order compelling the witness to appear and testify or produce documentary evidence. Failure to obey the court order shall be punishable as contempt of court. </w:t>
      </w:r>
    </w:p>
    <w:p w:rsidR="00552782" w:rsidRDefault="00552782" w:rsidP="00552782">
      <w:pPr>
        <w:ind w:left="2160" w:hanging="720"/>
        <w:jc w:val="both"/>
        <w:rPr>
          <w:sz w:val="20"/>
        </w:rPr>
      </w:pPr>
    </w:p>
    <w:p w:rsidR="00552782" w:rsidRDefault="00552782" w:rsidP="00552782">
      <w:pPr>
        <w:ind w:left="2160" w:hanging="720"/>
        <w:jc w:val="both"/>
        <w:rPr>
          <w:sz w:val="20"/>
        </w:rPr>
      </w:pPr>
      <w:r>
        <w:rPr>
          <w:sz w:val="20"/>
        </w:rPr>
        <w:t>(4)</w:t>
      </w:r>
      <w:r>
        <w:rPr>
          <w:sz w:val="20"/>
        </w:rPr>
        <w:tab/>
        <w:t xml:space="preserve">When making an examination under this Chapter, the commissioner may retain attorneys, appraisers, independent actuaries, independent certified public accountants or other professionals and specialists as examiners, the reasonable cost of which shall be borne by the licensee that is the subject of the examination. </w:t>
      </w:r>
    </w:p>
    <w:p w:rsidR="00552782" w:rsidRDefault="00552782" w:rsidP="00552782">
      <w:pPr>
        <w:ind w:left="2160" w:hanging="720"/>
        <w:jc w:val="both"/>
        <w:rPr>
          <w:sz w:val="20"/>
        </w:rPr>
      </w:pPr>
    </w:p>
    <w:p w:rsidR="00552782" w:rsidRDefault="00552782" w:rsidP="00552782">
      <w:pPr>
        <w:ind w:left="2160" w:hanging="720"/>
        <w:jc w:val="both"/>
        <w:rPr>
          <w:sz w:val="20"/>
        </w:rPr>
      </w:pPr>
      <w:r>
        <w:rPr>
          <w:sz w:val="20"/>
        </w:rPr>
        <w:t>(5)</w:t>
      </w:r>
      <w:r>
        <w:rPr>
          <w:sz w:val="20"/>
        </w:rPr>
        <w:tab/>
        <w:t xml:space="preserve">Nothing contained in this Chapter shall be construed to limit the commissioner’s authority to terminate or suspend an examination in order to pursue other legal or regulatory action pursuant to the insurance laws of this state. Findings of fact and conclusions made pursuant to any examination shall be </w:t>
      </w:r>
      <w:r>
        <w:rPr>
          <w:i/>
          <w:sz w:val="20"/>
        </w:rPr>
        <w:t>prima facie</w:t>
      </w:r>
      <w:r>
        <w:rPr>
          <w:sz w:val="20"/>
        </w:rPr>
        <w:t xml:space="preserve"> evidence in any legal or regulatory action.</w:t>
      </w:r>
    </w:p>
    <w:p w:rsidR="00552782" w:rsidRDefault="00552782" w:rsidP="00552782">
      <w:pPr>
        <w:ind w:left="2160" w:hanging="720"/>
        <w:jc w:val="both"/>
        <w:rPr>
          <w:sz w:val="20"/>
        </w:rPr>
      </w:pPr>
    </w:p>
    <w:p w:rsidR="00552782" w:rsidRDefault="00552782" w:rsidP="00552782">
      <w:pPr>
        <w:ind w:left="2160" w:hanging="720"/>
        <w:jc w:val="both"/>
        <w:rPr>
          <w:sz w:val="20"/>
        </w:rPr>
      </w:pPr>
      <w:r>
        <w:rPr>
          <w:sz w:val="20"/>
        </w:rPr>
        <w:t>(6)</w:t>
      </w:r>
      <w:r>
        <w:rPr>
          <w:sz w:val="20"/>
        </w:rPr>
        <w:tab/>
        <w:t xml:space="preserve">Nothing contained in this Chapter shall be construed to limit the commissioner’s authority to use and, if appropriate, to make public any final or preliminary examination report, any examiner or licensee </w:t>
      </w:r>
      <w:proofErr w:type="spellStart"/>
      <w:r>
        <w:rPr>
          <w:sz w:val="20"/>
        </w:rPr>
        <w:t>workpapers</w:t>
      </w:r>
      <w:proofErr w:type="spellEnd"/>
      <w:r>
        <w:rPr>
          <w:sz w:val="20"/>
        </w:rPr>
        <w:t xml:space="preserve"> or other documents, or any other information discovered or developed during the course of any examination in the furtherance of any legal or regulatory action which the commissioner may, in his or her sole discretion, deem appropriate.</w:t>
      </w:r>
    </w:p>
    <w:p w:rsidR="00552782" w:rsidRDefault="00552782" w:rsidP="00552782">
      <w:pPr>
        <w:jc w:val="both"/>
        <w:rPr>
          <w:sz w:val="20"/>
        </w:rPr>
      </w:pPr>
    </w:p>
    <w:p w:rsidR="00552782" w:rsidRDefault="00552782" w:rsidP="00552782">
      <w:pPr>
        <w:jc w:val="both"/>
        <w:rPr>
          <w:sz w:val="20"/>
        </w:rPr>
      </w:pPr>
    </w:p>
    <w:p w:rsidR="00552782" w:rsidRDefault="00552782" w:rsidP="00552782">
      <w:pPr>
        <w:keepNext/>
        <w:ind w:left="1440" w:hanging="720"/>
        <w:jc w:val="both"/>
        <w:rPr>
          <w:sz w:val="20"/>
        </w:rPr>
      </w:pPr>
      <w:r>
        <w:rPr>
          <w:sz w:val="20"/>
        </w:rPr>
        <w:lastRenderedPageBreak/>
        <w:t>D.</w:t>
      </w:r>
      <w:r>
        <w:rPr>
          <w:sz w:val="20"/>
        </w:rPr>
        <w:tab/>
        <w:t>Examination Reports</w:t>
      </w:r>
    </w:p>
    <w:p w:rsidR="00552782" w:rsidRDefault="00552782" w:rsidP="00552782">
      <w:pPr>
        <w:keepNext/>
        <w:jc w:val="both"/>
        <w:rPr>
          <w:sz w:val="20"/>
        </w:rPr>
      </w:pPr>
    </w:p>
    <w:p w:rsidR="00552782" w:rsidRDefault="00552782" w:rsidP="00552782">
      <w:pPr>
        <w:pStyle w:val="3AutoList17"/>
        <w:keepNext/>
        <w:widowControl/>
        <w:tabs>
          <w:tab w:val="clear" w:pos="720"/>
          <w:tab w:val="clear" w:pos="1440"/>
          <w:tab w:val="clear" w:pos="2160"/>
        </w:tabs>
        <w:rPr>
          <w:sz w:val="20"/>
        </w:rPr>
      </w:pPr>
      <w:r>
        <w:rPr>
          <w:sz w:val="20"/>
        </w:rPr>
        <w:t>(1)</w:t>
      </w:r>
      <w:r>
        <w:rPr>
          <w:sz w:val="20"/>
        </w:rPr>
        <w:tab/>
        <w:t xml:space="preserve">Examination reports shall be comprised of only facts appearing upon the books, records or other documents of the licensee, its agents or other persons examined, or as ascertained from the testimony of its officers or agents or other persons examined concerning its affairs, and such conclusions and recommendations as the examiners find reasonably warranted from the facts. </w:t>
      </w:r>
    </w:p>
    <w:p w:rsidR="00552782" w:rsidRDefault="00552782" w:rsidP="00552782">
      <w:pPr>
        <w:pStyle w:val="3AutoList17"/>
        <w:widowControl/>
        <w:tabs>
          <w:tab w:val="clear" w:pos="720"/>
          <w:tab w:val="clear" w:pos="1440"/>
          <w:tab w:val="clear" w:pos="2160"/>
        </w:tabs>
        <w:rPr>
          <w:sz w:val="20"/>
        </w:rPr>
      </w:pPr>
    </w:p>
    <w:p w:rsidR="00552782" w:rsidRDefault="00552782" w:rsidP="00552782">
      <w:pPr>
        <w:pStyle w:val="BodyTextIndent"/>
        <w:widowControl/>
        <w:spacing w:after="0"/>
        <w:ind w:left="2160" w:hanging="720"/>
        <w:jc w:val="both"/>
      </w:pPr>
      <w:r>
        <w:t>(2)</w:t>
      </w:r>
      <w:r>
        <w:tab/>
        <w:t>No later than sixty (60) days following completion of the examination, the examiner in charge shall file with the commissioner a verified written report of examination under oath. Upon receipt of the verified report, the commissioner shall transmit the report to the licensee examined, together with a notice that shall afford the licensee examined a reasonable opportunity of not more than thirty (30) days to make a written submission or rebuttal with respect to any matters contained in the examination report.</w:t>
      </w:r>
    </w:p>
    <w:p w:rsidR="00552782" w:rsidRDefault="00552782" w:rsidP="00552782">
      <w:pPr>
        <w:ind w:left="2160" w:hanging="720"/>
        <w:jc w:val="both"/>
        <w:rPr>
          <w:sz w:val="20"/>
        </w:rPr>
      </w:pPr>
    </w:p>
    <w:p w:rsidR="00552782" w:rsidRDefault="00552782" w:rsidP="00552782">
      <w:pPr>
        <w:ind w:left="2160" w:hanging="720"/>
        <w:jc w:val="both"/>
        <w:rPr>
          <w:sz w:val="20"/>
        </w:rPr>
      </w:pPr>
      <w:r>
        <w:rPr>
          <w:sz w:val="20"/>
        </w:rPr>
        <w:t>(3)</w:t>
      </w:r>
      <w:r>
        <w:rPr>
          <w:sz w:val="20"/>
        </w:rPr>
        <w:tab/>
        <w:t xml:space="preserve">In the event the commissioner determines that regulatory action is appropriate as a result of an examination, the commissioner may initiate any proceedings or actions provided by law. </w:t>
      </w:r>
    </w:p>
    <w:p w:rsidR="00552782" w:rsidRDefault="00552782" w:rsidP="00552782">
      <w:pPr>
        <w:jc w:val="both"/>
        <w:rPr>
          <w:sz w:val="20"/>
        </w:rPr>
      </w:pPr>
    </w:p>
    <w:p w:rsidR="00552782" w:rsidRDefault="00552782" w:rsidP="00552782">
      <w:pPr>
        <w:pStyle w:val="2AutoList17"/>
        <w:widowControl/>
        <w:tabs>
          <w:tab w:val="clear" w:pos="720"/>
          <w:tab w:val="clear" w:pos="1440"/>
        </w:tabs>
        <w:rPr>
          <w:sz w:val="20"/>
        </w:rPr>
      </w:pPr>
      <w:r>
        <w:rPr>
          <w:sz w:val="20"/>
        </w:rPr>
        <w:t>E.</w:t>
      </w:r>
      <w:r>
        <w:rPr>
          <w:sz w:val="20"/>
        </w:rPr>
        <w:tab/>
        <w:t>Confidentiality of Examination Information</w:t>
      </w:r>
    </w:p>
    <w:p w:rsidR="00552782" w:rsidRDefault="00552782" w:rsidP="00552782">
      <w:pPr>
        <w:keepNext/>
        <w:ind w:left="1440" w:hanging="720"/>
        <w:jc w:val="both"/>
        <w:rPr>
          <w:sz w:val="20"/>
        </w:rPr>
      </w:pPr>
    </w:p>
    <w:p w:rsidR="00552782" w:rsidRDefault="00552782" w:rsidP="00552782">
      <w:pPr>
        <w:pStyle w:val="3AutoList17"/>
        <w:keepNext/>
        <w:widowControl/>
        <w:tabs>
          <w:tab w:val="clear" w:pos="720"/>
          <w:tab w:val="clear" w:pos="1440"/>
          <w:tab w:val="clear" w:pos="2160"/>
        </w:tabs>
        <w:rPr>
          <w:sz w:val="20"/>
        </w:rPr>
      </w:pPr>
      <w:r>
        <w:rPr>
          <w:sz w:val="20"/>
        </w:rPr>
        <w:t>(1)</w:t>
      </w:r>
      <w:r>
        <w:rPr>
          <w:sz w:val="20"/>
        </w:rPr>
        <w:tab/>
        <w:t xml:space="preserve">Names and individual identification data for all </w:t>
      </w:r>
      <w:proofErr w:type="spellStart"/>
      <w:r>
        <w:rPr>
          <w:sz w:val="20"/>
        </w:rPr>
        <w:t>viators</w:t>
      </w:r>
      <w:proofErr w:type="spellEnd"/>
      <w:r>
        <w:rPr>
          <w:sz w:val="20"/>
        </w:rPr>
        <w:t xml:space="preserve"> shall be considered private and confidential information and shall not be disclosed by the commissioner, unless required by law.</w:t>
      </w:r>
    </w:p>
    <w:p w:rsidR="00552782" w:rsidRDefault="00552782" w:rsidP="00552782">
      <w:pPr>
        <w:ind w:left="2160" w:hanging="720"/>
        <w:jc w:val="both"/>
        <w:rPr>
          <w:sz w:val="20"/>
        </w:rPr>
      </w:pPr>
    </w:p>
    <w:p w:rsidR="00552782" w:rsidRDefault="00552782" w:rsidP="00552782">
      <w:pPr>
        <w:pStyle w:val="BodyTextIndent"/>
        <w:widowControl/>
        <w:spacing w:after="0"/>
        <w:ind w:left="2160" w:hanging="720"/>
        <w:jc w:val="both"/>
      </w:pPr>
      <w:r>
        <w:t>(2)</w:t>
      </w:r>
      <w:r>
        <w:tab/>
        <w:t>Except as otherwise provided in this Chapter, all examination reports, working papers, recorded information, documents and copies thereof produced by, obtained by or disclosed to the commissioner or any other person in the course of an examination made under this Chapter, or in the course of analysis or investigation by the commissioner of the financial condition or market conduct of a licensee shall be confidential by law and privileged, shall not be subject to</w:t>
      </w:r>
      <w:r>
        <w:rPr>
          <w:b/>
          <w:bCs/>
        </w:rPr>
        <w:t xml:space="preserve"> </w:t>
      </w:r>
      <w:r>
        <w:t xml:space="preserve">clause Twenty-sixth of section seven of chapter four and chapter sixty-six, shall not be subject to subpoena, and shall not be subject to discovery or admissible in evidence in any private civil action. The commissioner is authorized to use the documents, materials or other information in the furtherance of any regulatory or legal action brought as part of the commissioner’s official duties. </w:t>
      </w:r>
    </w:p>
    <w:p w:rsidR="00552782" w:rsidRDefault="00552782" w:rsidP="00552782">
      <w:pPr>
        <w:ind w:left="2160" w:hanging="720"/>
        <w:jc w:val="both"/>
        <w:rPr>
          <w:sz w:val="20"/>
        </w:rPr>
      </w:pPr>
    </w:p>
    <w:p w:rsidR="00552782" w:rsidRDefault="00552782" w:rsidP="00552782">
      <w:pPr>
        <w:ind w:left="2160" w:hanging="720"/>
        <w:jc w:val="both"/>
        <w:rPr>
          <w:sz w:val="20"/>
        </w:rPr>
      </w:pPr>
      <w:r>
        <w:rPr>
          <w:sz w:val="20"/>
        </w:rPr>
        <w:t>(3)</w:t>
      </w:r>
      <w:r>
        <w:rPr>
          <w:sz w:val="20"/>
        </w:rPr>
        <w:tab/>
        <w:t>Documents, materials or other information, including, but not limited to, all working papers, and copies thereof, in the possession or control of the NAIC and its affiliates and subsidiaries shall be confidential by law and privileged, shall not be subject to subpoena, and shall not be subject to discovery or admissible in evidence in any private civil action if they are:</w:t>
      </w:r>
    </w:p>
    <w:p w:rsidR="00552782" w:rsidRDefault="00552782" w:rsidP="00552782">
      <w:pPr>
        <w:ind w:left="1440" w:hanging="720"/>
        <w:jc w:val="both"/>
        <w:rPr>
          <w:sz w:val="20"/>
        </w:rPr>
      </w:pPr>
    </w:p>
    <w:p w:rsidR="00552782" w:rsidRDefault="00552782" w:rsidP="00552782">
      <w:pPr>
        <w:pStyle w:val="BodyTextIndent2"/>
        <w:tabs>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2880" w:hanging="720"/>
        <w:rPr>
          <w:sz w:val="20"/>
          <w:u w:val="none"/>
        </w:rPr>
      </w:pPr>
      <w:r>
        <w:rPr>
          <w:sz w:val="20"/>
          <w:u w:val="none"/>
        </w:rPr>
        <w:t>(a)</w:t>
      </w:r>
      <w:r>
        <w:rPr>
          <w:sz w:val="20"/>
          <w:u w:val="none"/>
        </w:rPr>
        <w:tab/>
        <w:t xml:space="preserve">Created, produced or obtained by or disclosed to the NAIC and its affiliates and subsidiaries in the course of assisting an examination made under this Chapter, </w:t>
      </w:r>
      <w:r>
        <w:rPr>
          <w:sz w:val="20"/>
          <w:u w:val="none"/>
        </w:rPr>
        <w:lastRenderedPageBreak/>
        <w:t>or assisting a commissioner in the analysis or investigation of the financial condition or market conduct of a licensee; or</w:t>
      </w:r>
    </w:p>
    <w:p w:rsidR="00552782" w:rsidRDefault="00552782" w:rsidP="00552782">
      <w:pPr>
        <w:ind w:left="2880" w:hanging="720"/>
        <w:jc w:val="both"/>
        <w:rPr>
          <w:sz w:val="20"/>
        </w:rPr>
      </w:pPr>
    </w:p>
    <w:p w:rsidR="00552782" w:rsidRDefault="00552782" w:rsidP="00552782">
      <w:pPr>
        <w:ind w:left="2880" w:hanging="720"/>
        <w:jc w:val="both"/>
        <w:rPr>
          <w:sz w:val="20"/>
        </w:rPr>
      </w:pPr>
      <w:r>
        <w:rPr>
          <w:sz w:val="20"/>
        </w:rPr>
        <w:t>(</w:t>
      </w:r>
      <w:proofErr w:type="gramStart"/>
      <w:r>
        <w:rPr>
          <w:sz w:val="20"/>
        </w:rPr>
        <w:t>b</w:t>
      </w:r>
      <w:proofErr w:type="gramEnd"/>
      <w:r>
        <w:rPr>
          <w:sz w:val="20"/>
        </w:rPr>
        <w:t>)</w:t>
      </w:r>
      <w:r>
        <w:rPr>
          <w:sz w:val="20"/>
        </w:rPr>
        <w:tab/>
        <w:t>Disclosed to the NAIC and its affiliates and subsidiaries under Subsection E(4) by a commissioner.</w:t>
      </w:r>
    </w:p>
    <w:p w:rsidR="00552782" w:rsidRDefault="00552782" w:rsidP="00552782">
      <w:pPr>
        <w:ind w:left="2880" w:hanging="720"/>
        <w:jc w:val="both"/>
        <w:rPr>
          <w:sz w:val="20"/>
        </w:rPr>
      </w:pPr>
    </w:p>
    <w:p w:rsidR="00552782" w:rsidRDefault="00552782" w:rsidP="00552782">
      <w:pPr>
        <w:ind w:left="2880" w:hanging="720"/>
        <w:jc w:val="both"/>
        <w:rPr>
          <w:sz w:val="20"/>
        </w:rPr>
      </w:pPr>
      <w:r>
        <w:rPr>
          <w:sz w:val="20"/>
        </w:rPr>
        <w:t>(c)</w:t>
      </w:r>
      <w:r>
        <w:rPr>
          <w:sz w:val="20"/>
        </w:rPr>
        <w:tab/>
        <w:t xml:space="preserve">For the purposes of Subsection </w:t>
      </w:r>
      <w:proofErr w:type="gramStart"/>
      <w:r>
        <w:rPr>
          <w:sz w:val="20"/>
        </w:rPr>
        <w:t>E(</w:t>
      </w:r>
      <w:proofErr w:type="gramEnd"/>
      <w:r>
        <w:rPr>
          <w:sz w:val="20"/>
        </w:rPr>
        <w:t>2), “Chapter” includes the law of another state or jurisdiction that is substantially similar to this Chapter.</w:t>
      </w:r>
    </w:p>
    <w:p w:rsidR="00552782" w:rsidRDefault="00552782" w:rsidP="00552782">
      <w:pPr>
        <w:ind w:left="2880" w:hanging="720"/>
        <w:jc w:val="both"/>
        <w:rPr>
          <w:sz w:val="20"/>
        </w:rPr>
      </w:pPr>
    </w:p>
    <w:p w:rsidR="00552782" w:rsidRDefault="00552782" w:rsidP="00552782">
      <w:pPr>
        <w:pStyle w:val="BodyTextIndent"/>
        <w:widowControl/>
        <w:spacing w:after="0"/>
        <w:ind w:left="2160" w:hanging="720"/>
        <w:jc w:val="both"/>
      </w:pPr>
      <w:r>
        <w:t>(4)</w:t>
      </w:r>
      <w:r>
        <w:tab/>
        <w:t>Neither the commissioner nor any person that received the documents, material or other information while acting under the authority of the commissioner, including the NAIC and its affiliates and subsidiaries, shall be permitted to testify in any private civil action concerning any confidential documents, materials or information subject to Subsection E(1).</w:t>
      </w:r>
    </w:p>
    <w:p w:rsidR="00552782" w:rsidRDefault="00552782" w:rsidP="00552782">
      <w:pPr>
        <w:ind w:left="2160" w:hanging="720"/>
        <w:jc w:val="both"/>
        <w:rPr>
          <w:sz w:val="20"/>
        </w:rPr>
      </w:pPr>
    </w:p>
    <w:p w:rsidR="00552782" w:rsidRDefault="00552782" w:rsidP="00552782">
      <w:pPr>
        <w:pStyle w:val="BodyTextIndent"/>
        <w:widowControl/>
        <w:spacing w:after="0"/>
        <w:ind w:left="2160" w:hanging="720"/>
        <w:jc w:val="both"/>
      </w:pPr>
      <w:r>
        <w:t>(5)</w:t>
      </w:r>
      <w:r>
        <w:tab/>
        <w:t xml:space="preserve">In order to assist in the performance of the commissioner’s duties, the commissioner: </w:t>
      </w:r>
    </w:p>
    <w:p w:rsidR="00552782" w:rsidRDefault="00552782" w:rsidP="00552782">
      <w:pPr>
        <w:ind w:left="2160" w:hanging="720"/>
        <w:jc w:val="both"/>
        <w:rPr>
          <w:sz w:val="20"/>
        </w:rPr>
      </w:pPr>
    </w:p>
    <w:p w:rsidR="00552782" w:rsidRDefault="00552782" w:rsidP="00552782">
      <w:pPr>
        <w:pStyle w:val="BodyTextIndent2"/>
        <w:tabs>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2880" w:hanging="720"/>
        <w:rPr>
          <w:sz w:val="20"/>
          <w:u w:val="none"/>
        </w:rPr>
      </w:pPr>
      <w:r>
        <w:rPr>
          <w:sz w:val="20"/>
          <w:u w:val="none"/>
        </w:rPr>
        <w:t>(a)</w:t>
      </w:r>
      <w:r>
        <w:rPr>
          <w:sz w:val="20"/>
          <w:u w:val="none"/>
        </w:rPr>
        <w:tab/>
        <w:t>May share documents, materials or other information, including the confidential and privileged documents, materials or information subject to Subsection E(1), with other state, federal and international regulatory agencies, with the NAIC and its affiliates and subsidiaries, and with state, federal and international law enforcement authorities, provided that the recipient agrees to maintain the confidentiality and privileged status of the document, material, communication or other information;</w:t>
      </w:r>
    </w:p>
    <w:p w:rsidR="00552782" w:rsidRDefault="00552782" w:rsidP="00552782">
      <w:pPr>
        <w:ind w:left="2880" w:hanging="720"/>
        <w:jc w:val="both"/>
        <w:rPr>
          <w:sz w:val="20"/>
        </w:rPr>
      </w:pPr>
    </w:p>
    <w:p w:rsidR="00552782" w:rsidRDefault="00552782" w:rsidP="00552782">
      <w:pPr>
        <w:pStyle w:val="4AutoList17"/>
        <w:widowControl/>
        <w:tabs>
          <w:tab w:val="clear" w:pos="720"/>
          <w:tab w:val="clear" w:pos="1440"/>
          <w:tab w:val="clear" w:pos="2160"/>
          <w:tab w:val="clear" w:pos="2880"/>
        </w:tabs>
        <w:rPr>
          <w:sz w:val="20"/>
        </w:rPr>
      </w:pPr>
      <w:r>
        <w:rPr>
          <w:sz w:val="20"/>
        </w:rPr>
        <w:t>(b)</w:t>
      </w:r>
      <w:r>
        <w:rPr>
          <w:sz w:val="20"/>
        </w:rPr>
        <w:tab/>
        <w:t>May receive documents, materials, communications or information, including otherwise confidential and privileged documents, materials or information, from the NAIC and its affiliates and subsidiaries, and from regulatory and law enforcement officials of other foreign or domestic jurisdictions, and shall maintain as confidential or privileged any document, material or information received with notice or the understanding that it is confidential or privileged under the laws of the jurisdiction that is the source of the document, material or information; and</w:t>
      </w:r>
    </w:p>
    <w:p w:rsidR="00552782" w:rsidRDefault="00552782" w:rsidP="00552782">
      <w:pPr>
        <w:ind w:left="2880" w:hanging="720"/>
        <w:jc w:val="both"/>
        <w:rPr>
          <w:sz w:val="20"/>
        </w:rPr>
      </w:pPr>
    </w:p>
    <w:p w:rsidR="00552782" w:rsidRDefault="00552782" w:rsidP="00552782">
      <w:pPr>
        <w:pStyle w:val="BodyTextIndent2"/>
        <w:tabs>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2880" w:hanging="720"/>
        <w:rPr>
          <w:sz w:val="20"/>
          <w:u w:val="none"/>
        </w:rPr>
      </w:pPr>
      <w:r>
        <w:rPr>
          <w:sz w:val="20"/>
          <w:u w:val="none"/>
        </w:rPr>
        <w:t>(c)</w:t>
      </w:r>
      <w:r>
        <w:rPr>
          <w:sz w:val="20"/>
          <w:u w:val="none"/>
        </w:rPr>
        <w:tab/>
        <w:t>May enter into agreements governing sharing and use of information consistent with this subsection.</w:t>
      </w:r>
    </w:p>
    <w:p w:rsidR="00552782" w:rsidRDefault="00552782" w:rsidP="00552782">
      <w:pPr>
        <w:ind w:left="2160" w:hanging="720"/>
        <w:jc w:val="both"/>
        <w:rPr>
          <w:sz w:val="20"/>
        </w:rPr>
      </w:pPr>
    </w:p>
    <w:p w:rsidR="00552782" w:rsidRDefault="00552782" w:rsidP="00552782">
      <w:pPr>
        <w:pStyle w:val="3AutoList17"/>
        <w:widowControl/>
        <w:tabs>
          <w:tab w:val="clear" w:pos="720"/>
          <w:tab w:val="clear" w:pos="1440"/>
          <w:tab w:val="clear" w:pos="2160"/>
        </w:tabs>
        <w:rPr>
          <w:sz w:val="20"/>
        </w:rPr>
      </w:pPr>
      <w:r>
        <w:rPr>
          <w:sz w:val="20"/>
        </w:rPr>
        <w:t>(6)</w:t>
      </w:r>
      <w:r>
        <w:rPr>
          <w:sz w:val="20"/>
        </w:rPr>
        <w:tab/>
        <w:t>No waiver of any applicable privilege or claim of confidentiality in the documents, materials or information shall occur as a result of disclosure to the commissioner under this section or as a result of sharing as authorized in Subsection E(4).</w:t>
      </w:r>
    </w:p>
    <w:p w:rsidR="00552782" w:rsidRDefault="00552782" w:rsidP="00552782">
      <w:pPr>
        <w:ind w:left="2160" w:hanging="720"/>
        <w:jc w:val="both"/>
        <w:rPr>
          <w:sz w:val="20"/>
        </w:rPr>
      </w:pPr>
    </w:p>
    <w:p w:rsidR="00552782" w:rsidRDefault="00552782" w:rsidP="00552782">
      <w:pPr>
        <w:ind w:left="2160" w:hanging="720"/>
        <w:jc w:val="both"/>
        <w:rPr>
          <w:sz w:val="20"/>
        </w:rPr>
      </w:pPr>
      <w:r>
        <w:rPr>
          <w:sz w:val="20"/>
        </w:rPr>
        <w:lastRenderedPageBreak/>
        <w:t>(7)</w:t>
      </w:r>
      <w:r>
        <w:rPr>
          <w:sz w:val="20"/>
        </w:rPr>
        <w:tab/>
        <w:t>A privilege established under the law of any state or jurisdiction that is substantially similar to the privilege established under this subsection shall be available and enforced in any proceeding in, and in any court of, this state.</w:t>
      </w:r>
    </w:p>
    <w:p w:rsidR="00552782" w:rsidRDefault="00552782" w:rsidP="00552782">
      <w:pPr>
        <w:ind w:left="2160" w:hanging="720"/>
        <w:jc w:val="both"/>
        <w:rPr>
          <w:sz w:val="20"/>
        </w:rPr>
      </w:pPr>
    </w:p>
    <w:p w:rsidR="00552782" w:rsidRDefault="00552782" w:rsidP="00552782">
      <w:pPr>
        <w:pStyle w:val="BodyTextIndent"/>
        <w:widowControl/>
        <w:spacing w:after="0"/>
        <w:ind w:left="2160" w:hanging="720"/>
        <w:jc w:val="both"/>
      </w:pPr>
      <w:r>
        <w:t>(8)</w:t>
      </w:r>
      <w:r>
        <w:tab/>
        <w:t>Nothing contained in this Chapter shall prevent or be construed as prohibiting the commissioner from disclosing the content of an examination report, preliminary examination report or results, or any matter relating thereto, to the commissioner of any other state or country, or to law enforcement officials of this or any other state or agency of the federal government at any time or to the NAIC, so long as such agency or office receiving the report or matters relating thereto agrees in writing to hold it confidential and in a manner consistent with this Chapter.</w:t>
      </w:r>
    </w:p>
    <w:p w:rsidR="00552782" w:rsidRDefault="00552782" w:rsidP="00552782">
      <w:pPr>
        <w:jc w:val="both"/>
        <w:rPr>
          <w:sz w:val="20"/>
        </w:rPr>
      </w:pPr>
    </w:p>
    <w:p w:rsidR="00552782" w:rsidRDefault="00552782" w:rsidP="00552782">
      <w:pPr>
        <w:keepNext/>
        <w:ind w:left="1440" w:hanging="720"/>
        <w:jc w:val="both"/>
        <w:rPr>
          <w:sz w:val="20"/>
        </w:rPr>
      </w:pPr>
      <w:r>
        <w:rPr>
          <w:sz w:val="20"/>
        </w:rPr>
        <w:t>F.</w:t>
      </w:r>
      <w:r>
        <w:rPr>
          <w:sz w:val="20"/>
        </w:rPr>
        <w:tab/>
        <w:t>Conflict of Interest</w:t>
      </w:r>
    </w:p>
    <w:p w:rsidR="00552782" w:rsidRDefault="00552782" w:rsidP="00552782">
      <w:pPr>
        <w:keepNext/>
        <w:jc w:val="both"/>
        <w:rPr>
          <w:sz w:val="20"/>
        </w:rPr>
      </w:pPr>
    </w:p>
    <w:p w:rsidR="00552782" w:rsidRDefault="00552782" w:rsidP="00552782">
      <w:pPr>
        <w:pStyle w:val="3AutoList17"/>
        <w:keepNext/>
        <w:widowControl/>
        <w:tabs>
          <w:tab w:val="clear" w:pos="720"/>
          <w:tab w:val="clear" w:pos="1440"/>
          <w:tab w:val="clear" w:pos="2160"/>
        </w:tabs>
        <w:rPr>
          <w:sz w:val="20"/>
        </w:rPr>
      </w:pPr>
      <w:r>
        <w:rPr>
          <w:sz w:val="20"/>
        </w:rPr>
        <w:t>(1)</w:t>
      </w:r>
      <w:r>
        <w:rPr>
          <w:sz w:val="20"/>
        </w:rPr>
        <w:tab/>
        <w:t>An examiner may not be appointed by the commissioner if the examiner, either directly or indirectly, has a conflict of interest or is affiliated with the management of or owns a pecuniary interest in any person subject to examination under this Chapter. This section shall not be construed to automatically preclude an examiner from being:</w:t>
      </w:r>
    </w:p>
    <w:p w:rsidR="00552782" w:rsidRDefault="00552782" w:rsidP="00552782">
      <w:pPr>
        <w:pStyle w:val="4AutoList17"/>
        <w:widowControl/>
        <w:tabs>
          <w:tab w:val="clear" w:pos="720"/>
          <w:tab w:val="clear" w:pos="1440"/>
          <w:tab w:val="clear" w:pos="2160"/>
          <w:tab w:val="clear" w:pos="2880"/>
        </w:tabs>
        <w:rPr>
          <w:sz w:val="20"/>
        </w:rPr>
      </w:pPr>
    </w:p>
    <w:p w:rsidR="00552782" w:rsidRDefault="00552782" w:rsidP="00552782">
      <w:pPr>
        <w:ind w:left="2880" w:hanging="720"/>
        <w:jc w:val="both"/>
        <w:rPr>
          <w:sz w:val="20"/>
        </w:rPr>
      </w:pPr>
      <w:r>
        <w:rPr>
          <w:sz w:val="20"/>
        </w:rPr>
        <w:t>(a)</w:t>
      </w:r>
      <w:r>
        <w:rPr>
          <w:sz w:val="20"/>
        </w:rPr>
        <w:tab/>
        <w:t xml:space="preserve">A </w:t>
      </w:r>
      <w:proofErr w:type="spellStart"/>
      <w:r>
        <w:rPr>
          <w:sz w:val="20"/>
        </w:rPr>
        <w:t>viator</w:t>
      </w:r>
      <w:proofErr w:type="spellEnd"/>
      <w:r>
        <w:rPr>
          <w:sz w:val="20"/>
        </w:rPr>
        <w:t>;</w:t>
      </w:r>
    </w:p>
    <w:p w:rsidR="00552782" w:rsidRDefault="00552782" w:rsidP="00552782">
      <w:pPr>
        <w:ind w:left="2880" w:hanging="720"/>
        <w:jc w:val="both"/>
        <w:rPr>
          <w:sz w:val="20"/>
        </w:rPr>
      </w:pPr>
    </w:p>
    <w:p w:rsidR="00552782" w:rsidRDefault="00552782" w:rsidP="00552782">
      <w:pPr>
        <w:ind w:left="2880" w:hanging="720"/>
        <w:jc w:val="both"/>
        <w:rPr>
          <w:sz w:val="20"/>
        </w:rPr>
      </w:pPr>
      <w:r>
        <w:rPr>
          <w:sz w:val="20"/>
        </w:rPr>
        <w:t>(b)</w:t>
      </w:r>
      <w:r>
        <w:rPr>
          <w:sz w:val="20"/>
        </w:rPr>
        <w:tab/>
        <w:t xml:space="preserve">An insured in a </w:t>
      </w:r>
      <w:proofErr w:type="spellStart"/>
      <w:r>
        <w:rPr>
          <w:sz w:val="20"/>
        </w:rPr>
        <w:t>viaticated</w:t>
      </w:r>
      <w:proofErr w:type="spellEnd"/>
      <w:r>
        <w:rPr>
          <w:sz w:val="20"/>
        </w:rPr>
        <w:t xml:space="preserve"> insurance policy; or</w:t>
      </w:r>
    </w:p>
    <w:p w:rsidR="00552782" w:rsidRDefault="00552782" w:rsidP="00552782">
      <w:pPr>
        <w:ind w:left="2880" w:hanging="720"/>
        <w:jc w:val="both"/>
        <w:rPr>
          <w:sz w:val="20"/>
        </w:rPr>
      </w:pPr>
    </w:p>
    <w:p w:rsidR="00552782" w:rsidRDefault="00552782" w:rsidP="00552782">
      <w:pPr>
        <w:ind w:left="2880" w:hanging="720"/>
        <w:jc w:val="both"/>
        <w:rPr>
          <w:sz w:val="20"/>
        </w:rPr>
      </w:pPr>
      <w:r>
        <w:rPr>
          <w:sz w:val="20"/>
        </w:rPr>
        <w:t>(c)</w:t>
      </w:r>
      <w:r>
        <w:rPr>
          <w:sz w:val="20"/>
        </w:rPr>
        <w:tab/>
        <w:t xml:space="preserve">A beneficiary in an insurance policy that is proposed to be </w:t>
      </w:r>
      <w:proofErr w:type="spellStart"/>
      <w:r>
        <w:rPr>
          <w:sz w:val="20"/>
        </w:rPr>
        <w:t>viaticated</w:t>
      </w:r>
      <w:proofErr w:type="spellEnd"/>
      <w:r>
        <w:rPr>
          <w:sz w:val="20"/>
        </w:rPr>
        <w:t>.</w:t>
      </w:r>
    </w:p>
    <w:p w:rsidR="00552782" w:rsidRDefault="00552782" w:rsidP="00552782">
      <w:pPr>
        <w:ind w:left="2880" w:hanging="720"/>
        <w:jc w:val="both"/>
        <w:rPr>
          <w:sz w:val="20"/>
        </w:rPr>
      </w:pPr>
    </w:p>
    <w:p w:rsidR="00552782" w:rsidRDefault="00552782" w:rsidP="00552782">
      <w:pPr>
        <w:pStyle w:val="3AutoList17"/>
        <w:widowControl/>
        <w:tabs>
          <w:tab w:val="clear" w:pos="720"/>
          <w:tab w:val="clear" w:pos="1440"/>
          <w:tab w:val="clear" w:pos="2160"/>
        </w:tabs>
        <w:rPr>
          <w:sz w:val="20"/>
        </w:rPr>
      </w:pPr>
      <w:r>
        <w:rPr>
          <w:sz w:val="20"/>
        </w:rPr>
        <w:t>(2)</w:t>
      </w:r>
      <w:r>
        <w:rPr>
          <w:sz w:val="20"/>
        </w:rPr>
        <w:tab/>
        <w:t>Notwithstanding the requirements of this clause, the commissioner may retain from time to time, on an individual basis, qualified actuaries, certified public accountants, or other similar individuals who are independently practicing their professions, even though these persons may from time to time be similarly employed or retained by persons subject to examination under this Chapter.</w:t>
      </w:r>
    </w:p>
    <w:p w:rsidR="00552782" w:rsidRDefault="00552782" w:rsidP="00552782">
      <w:pPr>
        <w:jc w:val="both"/>
        <w:rPr>
          <w:sz w:val="20"/>
        </w:rPr>
      </w:pPr>
    </w:p>
    <w:p w:rsidR="00552782" w:rsidRDefault="00552782" w:rsidP="00552782">
      <w:pPr>
        <w:ind w:left="1440" w:hanging="720"/>
        <w:jc w:val="both"/>
        <w:rPr>
          <w:sz w:val="20"/>
        </w:rPr>
      </w:pPr>
      <w:r>
        <w:rPr>
          <w:sz w:val="20"/>
        </w:rPr>
        <w:t>G.</w:t>
      </w:r>
      <w:r>
        <w:rPr>
          <w:sz w:val="20"/>
        </w:rPr>
        <w:tab/>
        <w:t>Cost of Examinations</w:t>
      </w:r>
    </w:p>
    <w:p w:rsidR="00552782" w:rsidRDefault="00552782" w:rsidP="00552782">
      <w:pPr>
        <w:jc w:val="both"/>
        <w:rPr>
          <w:sz w:val="20"/>
        </w:rPr>
      </w:pPr>
    </w:p>
    <w:p w:rsidR="00552782" w:rsidRDefault="00552782" w:rsidP="00552782">
      <w:pPr>
        <w:ind w:left="1440"/>
        <w:jc w:val="both"/>
        <w:rPr>
          <w:sz w:val="20"/>
        </w:rPr>
      </w:pPr>
      <w:r>
        <w:rPr>
          <w:sz w:val="20"/>
        </w:rPr>
        <w:t xml:space="preserve">The charge for each such examination shall be determined annually by the commissioner of administration under the provision of section three B of chapter seven, and shall be paid by each company within thirty days after notice from the commissioner of such charge. Such charge shall include an amount equal to the cost of fringe benefits as established by the commissioner of administration pursuant to section six B of chapter twenty-nine. If in the course of an examination of a domestic company or foreign company which maintains a branch office outside </w:t>
      </w:r>
      <w:r>
        <w:rPr>
          <w:sz w:val="20"/>
        </w:rPr>
        <w:lastRenderedPageBreak/>
        <w:t xml:space="preserve">the commonwealth, it becomes necessary or expedient for the commissioner or any deputies or examiners to travel outside the commonwealth, such company shall pay the proper expenses of the commissioner, or any deputies or examiners incurred by reason thereof. Whenever the commissioner deems it advisable the commissioner shall cause a complete audit of the books of the company to be made by a disinterested expert accountant, and such company shall pay the proper expenses of such audit. When making an examination under this chapter, the commissioner may retain attorneys, </w:t>
      </w:r>
      <w:proofErr w:type="gramStart"/>
      <w:r>
        <w:rPr>
          <w:sz w:val="20"/>
        </w:rPr>
        <w:t>appraisers</w:t>
      </w:r>
      <w:proofErr w:type="gramEnd"/>
      <w:r>
        <w:rPr>
          <w:sz w:val="20"/>
        </w:rPr>
        <w:t xml:space="preserve"> independent actuaries, independent certified public accountants and other professionals and specialists as examiners, the proper cost of which shall be borne by the company which is the subject of the examination.</w:t>
      </w:r>
    </w:p>
    <w:p w:rsidR="00552782" w:rsidRDefault="00552782" w:rsidP="00552782">
      <w:pPr>
        <w:jc w:val="both"/>
        <w:rPr>
          <w:sz w:val="20"/>
        </w:rPr>
      </w:pPr>
    </w:p>
    <w:p w:rsidR="00552782" w:rsidRDefault="00552782" w:rsidP="00552782">
      <w:pPr>
        <w:ind w:left="1440" w:hanging="720"/>
        <w:jc w:val="both"/>
        <w:rPr>
          <w:sz w:val="20"/>
        </w:rPr>
      </w:pPr>
      <w:r>
        <w:rPr>
          <w:sz w:val="20"/>
        </w:rPr>
        <w:t>H.</w:t>
      </w:r>
      <w:r>
        <w:rPr>
          <w:sz w:val="20"/>
        </w:rPr>
        <w:tab/>
        <w:t>Immunity from Liability</w:t>
      </w:r>
    </w:p>
    <w:p w:rsidR="00552782" w:rsidRDefault="00552782" w:rsidP="00552782">
      <w:pPr>
        <w:ind w:left="1440" w:hanging="720"/>
        <w:jc w:val="both"/>
        <w:rPr>
          <w:sz w:val="20"/>
        </w:rPr>
      </w:pPr>
    </w:p>
    <w:p w:rsidR="00552782" w:rsidRDefault="00552782" w:rsidP="00552782">
      <w:pPr>
        <w:pStyle w:val="BodyTextIndent"/>
        <w:widowControl/>
        <w:spacing w:after="0"/>
        <w:ind w:left="2160" w:hanging="720"/>
        <w:jc w:val="both"/>
      </w:pPr>
      <w:r>
        <w:t>(1)</w:t>
      </w:r>
      <w:r>
        <w:tab/>
        <w:t>No cause of action shall arise nor shall any liability be imposed against the commissioner, the commissioner’s authorized representatives or any examiner appointed by the commissioner for any statements made or conduct performed in good faith while carrying out the provisions of this Chapter.</w:t>
      </w:r>
    </w:p>
    <w:p w:rsidR="00552782" w:rsidRDefault="00552782" w:rsidP="00552782">
      <w:pPr>
        <w:ind w:left="2160" w:hanging="720"/>
        <w:jc w:val="both"/>
        <w:rPr>
          <w:sz w:val="20"/>
        </w:rPr>
      </w:pPr>
    </w:p>
    <w:p w:rsidR="00552782" w:rsidRDefault="00552782" w:rsidP="00552782">
      <w:pPr>
        <w:ind w:left="2160" w:hanging="720"/>
        <w:jc w:val="both"/>
        <w:rPr>
          <w:sz w:val="20"/>
        </w:rPr>
      </w:pPr>
      <w:r>
        <w:rPr>
          <w:sz w:val="20"/>
        </w:rPr>
        <w:t>(2)</w:t>
      </w:r>
      <w:r>
        <w:rPr>
          <w:sz w:val="20"/>
        </w:rPr>
        <w:tab/>
        <w:t>No cause of action shall arise, nor shall any liability be imposed against any person for the act of communicating or delivering information or data to the commissioner or the commissioner’s authorized representative or examiner pursuant to an examination made under this Chapter, if the act of communication or delivery was performed in good faith and without fraudulent intent or the intent to deceive. This paragraph does not abrogate or modify in any way any common law or statutory privilege or immunity heretofore enjoyed by any person identified in Paragraph (1).</w:t>
      </w:r>
    </w:p>
    <w:p w:rsidR="00552782" w:rsidRDefault="00552782" w:rsidP="00552782">
      <w:pPr>
        <w:pStyle w:val="3AutoList17"/>
        <w:widowControl/>
        <w:tabs>
          <w:tab w:val="clear" w:pos="720"/>
          <w:tab w:val="clear" w:pos="1440"/>
          <w:tab w:val="clear" w:pos="2160"/>
        </w:tabs>
        <w:rPr>
          <w:sz w:val="20"/>
        </w:rPr>
      </w:pPr>
    </w:p>
    <w:p w:rsidR="00552782" w:rsidRDefault="00552782" w:rsidP="00552782">
      <w:pPr>
        <w:ind w:left="2160" w:hanging="720"/>
        <w:jc w:val="both"/>
        <w:rPr>
          <w:sz w:val="20"/>
        </w:rPr>
      </w:pPr>
      <w:r>
        <w:rPr>
          <w:sz w:val="20"/>
        </w:rPr>
        <w:t>(3)</w:t>
      </w:r>
      <w:r>
        <w:rPr>
          <w:sz w:val="20"/>
        </w:rPr>
        <w:tab/>
        <w:t>A person identified in Paragraph (1) or (2) shall be entitled to an award of attorney’s fees and costs if he or she is the prevailing party in a civil cause of action for libel, slander or any other relevant tort arising out of activities in carrying out the provisions of this Chapter and the party bringing the action was not substantially justified in doing so. For purposes of this section a proceeding is “substantially justified” if it had a reasonable basis in law or fact at the time that it was initiated.</w:t>
      </w:r>
    </w:p>
    <w:p w:rsidR="00552782" w:rsidRDefault="00552782" w:rsidP="00552782">
      <w:pPr>
        <w:jc w:val="both"/>
        <w:rPr>
          <w:sz w:val="20"/>
        </w:rPr>
      </w:pPr>
    </w:p>
    <w:p w:rsidR="00552782" w:rsidRDefault="00552782" w:rsidP="00552782">
      <w:pPr>
        <w:pStyle w:val="2AutoList17"/>
        <w:widowControl/>
        <w:tabs>
          <w:tab w:val="clear" w:pos="720"/>
          <w:tab w:val="clear" w:pos="1440"/>
        </w:tabs>
        <w:rPr>
          <w:sz w:val="20"/>
        </w:rPr>
      </w:pPr>
      <w:r>
        <w:rPr>
          <w:sz w:val="20"/>
        </w:rPr>
        <w:t>I.</w:t>
      </w:r>
      <w:r>
        <w:rPr>
          <w:sz w:val="20"/>
        </w:rPr>
        <w:tab/>
        <w:t xml:space="preserve">Investigative Authority of the Commissioner </w:t>
      </w:r>
    </w:p>
    <w:p w:rsidR="00552782" w:rsidRDefault="00552782" w:rsidP="00552782">
      <w:pPr>
        <w:pStyle w:val="2AutoList17"/>
        <w:widowControl/>
        <w:tabs>
          <w:tab w:val="clear" w:pos="720"/>
          <w:tab w:val="clear" w:pos="1440"/>
        </w:tabs>
        <w:rPr>
          <w:sz w:val="20"/>
        </w:rPr>
      </w:pPr>
    </w:p>
    <w:p w:rsidR="00552782" w:rsidRDefault="00552782" w:rsidP="00552782">
      <w:pPr>
        <w:pStyle w:val="2AutoList17"/>
        <w:widowControl/>
        <w:tabs>
          <w:tab w:val="clear" w:pos="720"/>
          <w:tab w:val="clear" w:pos="1440"/>
        </w:tabs>
        <w:ind w:firstLine="0"/>
        <w:rPr>
          <w:sz w:val="20"/>
        </w:rPr>
      </w:pPr>
      <w:r>
        <w:rPr>
          <w:sz w:val="20"/>
        </w:rPr>
        <w:t xml:space="preserve">The commissioner may investigate suspected fraudulent </w:t>
      </w:r>
      <w:proofErr w:type="spellStart"/>
      <w:r>
        <w:rPr>
          <w:sz w:val="20"/>
        </w:rPr>
        <w:t>viatical</w:t>
      </w:r>
      <w:proofErr w:type="spellEnd"/>
      <w:r>
        <w:rPr>
          <w:sz w:val="20"/>
        </w:rPr>
        <w:t xml:space="preserve"> settlement acts and persons engaged in the business of </w:t>
      </w:r>
      <w:proofErr w:type="spellStart"/>
      <w:r>
        <w:rPr>
          <w:sz w:val="20"/>
        </w:rPr>
        <w:t>viatical</w:t>
      </w:r>
      <w:proofErr w:type="spellEnd"/>
      <w:r>
        <w:rPr>
          <w:sz w:val="20"/>
        </w:rPr>
        <w:t xml:space="preserve"> settlements.</w:t>
      </w:r>
    </w:p>
    <w:p w:rsidR="00552782" w:rsidRDefault="00552782" w:rsidP="00552782">
      <w:pPr>
        <w:jc w:val="both"/>
        <w:rPr>
          <w:sz w:val="20"/>
        </w:rPr>
      </w:pPr>
    </w:p>
    <w:p w:rsidR="00552782" w:rsidRDefault="00552782" w:rsidP="00552782">
      <w:pPr>
        <w:jc w:val="both"/>
        <w:rPr>
          <w:sz w:val="20"/>
        </w:rPr>
      </w:pPr>
      <w:proofErr w:type="gramStart"/>
      <w:r>
        <w:rPr>
          <w:b/>
          <w:sz w:val="20"/>
        </w:rPr>
        <w:t>Section 8.</w:t>
      </w:r>
      <w:proofErr w:type="gramEnd"/>
      <w:r>
        <w:rPr>
          <w:b/>
          <w:sz w:val="20"/>
        </w:rPr>
        <w:tab/>
        <w:t xml:space="preserve">Disclosure to </w:t>
      </w:r>
      <w:proofErr w:type="spellStart"/>
      <w:r>
        <w:rPr>
          <w:b/>
          <w:sz w:val="20"/>
        </w:rPr>
        <w:t>Viator</w:t>
      </w:r>
      <w:proofErr w:type="spellEnd"/>
    </w:p>
    <w:p w:rsidR="00552782" w:rsidRDefault="00552782" w:rsidP="00552782">
      <w:pPr>
        <w:jc w:val="both"/>
        <w:rPr>
          <w:sz w:val="20"/>
        </w:rPr>
      </w:pPr>
    </w:p>
    <w:p w:rsidR="00552782" w:rsidRDefault="00552782" w:rsidP="00552782">
      <w:pPr>
        <w:pStyle w:val="2AutoList17"/>
        <w:widowControl/>
        <w:tabs>
          <w:tab w:val="clear" w:pos="720"/>
          <w:tab w:val="clear" w:pos="1440"/>
        </w:tabs>
        <w:rPr>
          <w:sz w:val="20"/>
        </w:rPr>
      </w:pPr>
      <w:r>
        <w:rPr>
          <w:sz w:val="20"/>
        </w:rPr>
        <w:lastRenderedPageBreak/>
        <w:t>A.</w:t>
      </w:r>
      <w:r>
        <w:rPr>
          <w:sz w:val="20"/>
        </w:rPr>
        <w:tab/>
        <w:t xml:space="preserve">With each application for a </w:t>
      </w:r>
      <w:proofErr w:type="spellStart"/>
      <w:r>
        <w:rPr>
          <w:sz w:val="20"/>
        </w:rPr>
        <w:t>viatical</w:t>
      </w:r>
      <w:proofErr w:type="spellEnd"/>
      <w:r>
        <w:rPr>
          <w:sz w:val="20"/>
        </w:rPr>
        <w:t xml:space="preserve"> settlement, a </w:t>
      </w:r>
      <w:proofErr w:type="spellStart"/>
      <w:r>
        <w:rPr>
          <w:sz w:val="20"/>
        </w:rPr>
        <w:t>viatical</w:t>
      </w:r>
      <w:proofErr w:type="spellEnd"/>
      <w:r>
        <w:rPr>
          <w:sz w:val="20"/>
        </w:rPr>
        <w:t xml:space="preserve"> settlement provider or </w:t>
      </w:r>
      <w:proofErr w:type="spellStart"/>
      <w:r>
        <w:rPr>
          <w:sz w:val="20"/>
        </w:rPr>
        <w:t>viatical</w:t>
      </w:r>
      <w:proofErr w:type="spellEnd"/>
      <w:r>
        <w:rPr>
          <w:sz w:val="20"/>
        </w:rPr>
        <w:t xml:space="preserve"> settlement broker shall provide the </w:t>
      </w:r>
      <w:proofErr w:type="spellStart"/>
      <w:r>
        <w:rPr>
          <w:sz w:val="20"/>
        </w:rPr>
        <w:t>viator</w:t>
      </w:r>
      <w:proofErr w:type="spellEnd"/>
      <w:r>
        <w:rPr>
          <w:sz w:val="20"/>
        </w:rPr>
        <w:t xml:space="preserve"> with at least the following disclosures no later than the time the application for the </w:t>
      </w:r>
      <w:proofErr w:type="spellStart"/>
      <w:r>
        <w:rPr>
          <w:sz w:val="20"/>
        </w:rPr>
        <w:t>viatical</w:t>
      </w:r>
      <w:proofErr w:type="spellEnd"/>
      <w:r>
        <w:rPr>
          <w:sz w:val="20"/>
        </w:rPr>
        <w:t xml:space="preserve"> settlement contract is signed by all parties. The disclosures shall be provided in a separate document that is signed by the </w:t>
      </w:r>
      <w:proofErr w:type="spellStart"/>
      <w:r>
        <w:rPr>
          <w:sz w:val="20"/>
        </w:rPr>
        <w:t>viator</w:t>
      </w:r>
      <w:proofErr w:type="spellEnd"/>
      <w:r>
        <w:rPr>
          <w:sz w:val="20"/>
        </w:rPr>
        <w:t xml:space="preserve"> and the </w:t>
      </w:r>
      <w:proofErr w:type="spellStart"/>
      <w:r>
        <w:rPr>
          <w:sz w:val="20"/>
        </w:rPr>
        <w:t>viatical</w:t>
      </w:r>
      <w:proofErr w:type="spellEnd"/>
      <w:r>
        <w:rPr>
          <w:sz w:val="20"/>
        </w:rPr>
        <w:t xml:space="preserve"> settlement provider or </w:t>
      </w:r>
      <w:proofErr w:type="spellStart"/>
      <w:r>
        <w:rPr>
          <w:sz w:val="20"/>
        </w:rPr>
        <w:t>viatical</w:t>
      </w:r>
      <w:proofErr w:type="spellEnd"/>
      <w:r>
        <w:rPr>
          <w:sz w:val="20"/>
        </w:rPr>
        <w:t xml:space="preserve"> settlement broker, and shall provide the following information:</w:t>
      </w:r>
    </w:p>
    <w:p w:rsidR="00552782" w:rsidRDefault="00552782" w:rsidP="00552782">
      <w:pPr>
        <w:jc w:val="both"/>
        <w:rPr>
          <w:sz w:val="20"/>
        </w:rPr>
      </w:pPr>
    </w:p>
    <w:p w:rsidR="00552782" w:rsidRDefault="00552782" w:rsidP="00552782">
      <w:pPr>
        <w:ind w:left="2160" w:hanging="720"/>
        <w:jc w:val="both"/>
        <w:rPr>
          <w:rStyle w:val="BodyTextIn"/>
          <w:sz w:val="20"/>
        </w:rPr>
      </w:pPr>
      <w:r>
        <w:rPr>
          <w:rStyle w:val="BodyTextIn"/>
          <w:sz w:val="20"/>
        </w:rPr>
        <w:t>(1)</w:t>
      </w:r>
      <w:r>
        <w:rPr>
          <w:rStyle w:val="BodyTextIn"/>
          <w:sz w:val="20"/>
        </w:rPr>
        <w:tab/>
        <w:t xml:space="preserve">There are possible alternatives to </w:t>
      </w:r>
      <w:proofErr w:type="spellStart"/>
      <w:r>
        <w:rPr>
          <w:rStyle w:val="BodyTextIn"/>
          <w:sz w:val="20"/>
        </w:rPr>
        <w:t>viatical</w:t>
      </w:r>
      <w:proofErr w:type="spellEnd"/>
      <w:r>
        <w:rPr>
          <w:rStyle w:val="BodyTextIn"/>
          <w:sz w:val="20"/>
        </w:rPr>
        <w:t xml:space="preserve"> settlement contracts including any accelerated death benefits or policy loans offered under the </w:t>
      </w:r>
      <w:proofErr w:type="spellStart"/>
      <w:r>
        <w:rPr>
          <w:rStyle w:val="BodyTextIn"/>
          <w:sz w:val="20"/>
        </w:rPr>
        <w:t>viator’s</w:t>
      </w:r>
      <w:proofErr w:type="spellEnd"/>
      <w:r>
        <w:rPr>
          <w:rStyle w:val="BodyTextIn"/>
          <w:sz w:val="20"/>
        </w:rPr>
        <w:t xml:space="preserve"> life insurance policy.</w:t>
      </w:r>
    </w:p>
    <w:p w:rsidR="00552782" w:rsidRDefault="00552782" w:rsidP="00552782">
      <w:pPr>
        <w:ind w:left="2160" w:hanging="720"/>
        <w:jc w:val="both"/>
        <w:rPr>
          <w:rStyle w:val="BodyTextIn"/>
          <w:sz w:val="20"/>
        </w:rPr>
      </w:pPr>
    </w:p>
    <w:p w:rsidR="00552782" w:rsidRDefault="00552782" w:rsidP="00552782">
      <w:pPr>
        <w:ind w:left="2160" w:hanging="720"/>
        <w:jc w:val="both"/>
        <w:rPr>
          <w:b/>
          <w:bCs/>
          <w:sz w:val="20"/>
        </w:rPr>
      </w:pPr>
      <w:r>
        <w:rPr>
          <w:rStyle w:val="BodyTextIn"/>
          <w:sz w:val="20"/>
        </w:rPr>
        <w:t>(2)</w:t>
      </w:r>
      <w:r>
        <w:rPr>
          <w:rStyle w:val="BodyTextIn"/>
          <w:sz w:val="20"/>
        </w:rPr>
        <w:tab/>
        <w:t xml:space="preserve">That a </w:t>
      </w:r>
      <w:proofErr w:type="spellStart"/>
      <w:r>
        <w:rPr>
          <w:rStyle w:val="BodyTextIn"/>
          <w:sz w:val="20"/>
        </w:rPr>
        <w:t>viatical</w:t>
      </w:r>
      <w:proofErr w:type="spellEnd"/>
      <w:r>
        <w:rPr>
          <w:rStyle w:val="BodyTextIn"/>
          <w:sz w:val="20"/>
        </w:rPr>
        <w:t xml:space="preserve"> settlement broker represents exclusively the </w:t>
      </w:r>
      <w:proofErr w:type="spellStart"/>
      <w:r>
        <w:rPr>
          <w:rStyle w:val="BodyTextIn"/>
          <w:sz w:val="20"/>
        </w:rPr>
        <w:t>viator</w:t>
      </w:r>
      <w:proofErr w:type="spellEnd"/>
      <w:r>
        <w:rPr>
          <w:rStyle w:val="BodyTextIn"/>
          <w:sz w:val="20"/>
        </w:rPr>
        <w:t xml:space="preserve">, and not the insurer or the </w:t>
      </w:r>
      <w:proofErr w:type="spellStart"/>
      <w:r>
        <w:rPr>
          <w:rStyle w:val="BodyTextIn"/>
          <w:sz w:val="20"/>
        </w:rPr>
        <w:t>viatical</w:t>
      </w:r>
      <w:proofErr w:type="spellEnd"/>
      <w:r>
        <w:rPr>
          <w:rStyle w:val="BodyTextIn"/>
          <w:sz w:val="20"/>
        </w:rPr>
        <w:t xml:space="preserve"> settlement provider, and owes a fiduciary duty to the </w:t>
      </w:r>
      <w:proofErr w:type="spellStart"/>
      <w:r>
        <w:rPr>
          <w:rStyle w:val="BodyTextIn"/>
          <w:sz w:val="20"/>
        </w:rPr>
        <w:t>viator</w:t>
      </w:r>
      <w:proofErr w:type="spellEnd"/>
      <w:r>
        <w:rPr>
          <w:rStyle w:val="BodyTextIn"/>
          <w:sz w:val="20"/>
        </w:rPr>
        <w:t xml:space="preserve">, including a duty to act according to the </w:t>
      </w:r>
      <w:proofErr w:type="spellStart"/>
      <w:r>
        <w:rPr>
          <w:rStyle w:val="BodyTextIn"/>
          <w:sz w:val="20"/>
        </w:rPr>
        <w:t>viator’s</w:t>
      </w:r>
      <w:proofErr w:type="spellEnd"/>
      <w:r>
        <w:rPr>
          <w:rStyle w:val="BodyTextIn"/>
          <w:sz w:val="20"/>
        </w:rPr>
        <w:t xml:space="preserve"> instructions and in the best interest of the </w:t>
      </w:r>
      <w:proofErr w:type="spellStart"/>
      <w:r>
        <w:rPr>
          <w:rStyle w:val="BodyTextIn"/>
          <w:sz w:val="20"/>
        </w:rPr>
        <w:t>viator</w:t>
      </w:r>
      <w:proofErr w:type="spellEnd"/>
      <w:r>
        <w:rPr>
          <w:rStyle w:val="BodyTextIn"/>
          <w:sz w:val="20"/>
        </w:rPr>
        <w:t>.</w:t>
      </w:r>
    </w:p>
    <w:p w:rsidR="00552782" w:rsidRDefault="00552782" w:rsidP="00552782">
      <w:pPr>
        <w:ind w:left="1440" w:hanging="720"/>
        <w:jc w:val="both"/>
        <w:rPr>
          <w:sz w:val="20"/>
        </w:rPr>
      </w:pPr>
    </w:p>
    <w:p w:rsidR="00552782" w:rsidRDefault="00552782" w:rsidP="00552782">
      <w:pPr>
        <w:ind w:left="2160" w:hanging="720"/>
        <w:jc w:val="both"/>
        <w:rPr>
          <w:rStyle w:val="BodyTextIn"/>
          <w:sz w:val="20"/>
        </w:rPr>
      </w:pPr>
      <w:r>
        <w:rPr>
          <w:rStyle w:val="BodyTextIn"/>
          <w:sz w:val="20"/>
        </w:rPr>
        <w:t>(3)</w:t>
      </w:r>
      <w:r>
        <w:rPr>
          <w:rStyle w:val="BodyTextIn"/>
          <w:sz w:val="20"/>
        </w:rPr>
        <w:tab/>
        <w:t xml:space="preserve">Some or all of the proceeds of the </w:t>
      </w:r>
      <w:proofErr w:type="spellStart"/>
      <w:r>
        <w:rPr>
          <w:rStyle w:val="BodyTextIn"/>
          <w:sz w:val="20"/>
        </w:rPr>
        <w:t>viatical</w:t>
      </w:r>
      <w:proofErr w:type="spellEnd"/>
      <w:r>
        <w:rPr>
          <w:rStyle w:val="BodyTextIn"/>
          <w:sz w:val="20"/>
        </w:rPr>
        <w:t xml:space="preserve"> settlement may be taxable under federal income tax and state franchise and income taxes, and assistance should be sought from a professional tax advisor.</w:t>
      </w:r>
    </w:p>
    <w:p w:rsidR="00552782" w:rsidRDefault="00552782" w:rsidP="00552782">
      <w:pPr>
        <w:jc w:val="both"/>
        <w:rPr>
          <w:sz w:val="20"/>
        </w:rPr>
      </w:pPr>
    </w:p>
    <w:p w:rsidR="00552782" w:rsidRDefault="00552782" w:rsidP="00552782">
      <w:pPr>
        <w:ind w:left="2160" w:hanging="720"/>
        <w:jc w:val="both"/>
        <w:rPr>
          <w:rStyle w:val="BodyTextIn"/>
          <w:sz w:val="20"/>
        </w:rPr>
      </w:pPr>
      <w:r>
        <w:rPr>
          <w:rStyle w:val="BodyTextIn"/>
          <w:sz w:val="20"/>
        </w:rPr>
        <w:t>(4)</w:t>
      </w:r>
      <w:r>
        <w:rPr>
          <w:rStyle w:val="BodyTextIn"/>
          <w:sz w:val="20"/>
        </w:rPr>
        <w:tab/>
        <w:t xml:space="preserve">Proceeds of the </w:t>
      </w:r>
      <w:proofErr w:type="spellStart"/>
      <w:r>
        <w:rPr>
          <w:rStyle w:val="BodyTextIn"/>
          <w:sz w:val="20"/>
        </w:rPr>
        <w:t>viatical</w:t>
      </w:r>
      <w:proofErr w:type="spellEnd"/>
      <w:r>
        <w:rPr>
          <w:rStyle w:val="BodyTextIn"/>
          <w:sz w:val="20"/>
        </w:rPr>
        <w:t xml:space="preserve"> settlement could be subject to the claims of creditors. </w:t>
      </w:r>
    </w:p>
    <w:p w:rsidR="00552782" w:rsidRDefault="00552782" w:rsidP="00552782">
      <w:pPr>
        <w:ind w:left="1440" w:hanging="720"/>
        <w:jc w:val="both"/>
        <w:rPr>
          <w:sz w:val="20"/>
        </w:rPr>
      </w:pPr>
    </w:p>
    <w:p w:rsidR="00552782" w:rsidRDefault="00552782" w:rsidP="00552782">
      <w:pPr>
        <w:pStyle w:val="3AutoList17"/>
        <w:widowControl/>
        <w:tabs>
          <w:tab w:val="clear" w:pos="720"/>
          <w:tab w:val="clear" w:pos="1440"/>
          <w:tab w:val="clear" w:pos="2160"/>
        </w:tabs>
        <w:rPr>
          <w:rStyle w:val="BodyTextIn"/>
          <w:sz w:val="20"/>
        </w:rPr>
      </w:pPr>
      <w:r>
        <w:rPr>
          <w:rStyle w:val="BodyTextIn"/>
          <w:sz w:val="20"/>
        </w:rPr>
        <w:t>(5)</w:t>
      </w:r>
      <w:r>
        <w:rPr>
          <w:rStyle w:val="BodyTextIn"/>
          <w:sz w:val="20"/>
        </w:rPr>
        <w:tab/>
        <w:t xml:space="preserve">Receipt of the proceeds of a </w:t>
      </w:r>
      <w:proofErr w:type="spellStart"/>
      <w:r>
        <w:rPr>
          <w:rStyle w:val="BodyTextIn"/>
          <w:sz w:val="20"/>
        </w:rPr>
        <w:t>viatical</w:t>
      </w:r>
      <w:proofErr w:type="spellEnd"/>
      <w:r>
        <w:rPr>
          <w:rStyle w:val="BodyTextIn"/>
          <w:sz w:val="20"/>
        </w:rPr>
        <w:t xml:space="preserve"> settlement may adversely affect the </w:t>
      </w:r>
      <w:proofErr w:type="spellStart"/>
      <w:r>
        <w:rPr>
          <w:rStyle w:val="BodyTextIn"/>
          <w:sz w:val="20"/>
        </w:rPr>
        <w:t>viator’s</w:t>
      </w:r>
      <w:proofErr w:type="spellEnd"/>
      <w:r>
        <w:rPr>
          <w:rStyle w:val="BodyTextIn"/>
          <w:sz w:val="20"/>
        </w:rPr>
        <w:t xml:space="preserve"> eligibility for Medicaid or other government benefits or entitlements, and advice should be obtained from the appropriate government agencies.</w:t>
      </w:r>
    </w:p>
    <w:p w:rsidR="00552782" w:rsidRDefault="00552782" w:rsidP="00552782">
      <w:pPr>
        <w:ind w:left="1440" w:hanging="720"/>
        <w:jc w:val="both"/>
        <w:rPr>
          <w:sz w:val="20"/>
        </w:rPr>
      </w:pPr>
    </w:p>
    <w:p w:rsidR="00552782" w:rsidRDefault="00552782" w:rsidP="00552782">
      <w:pPr>
        <w:ind w:left="2160" w:hanging="720"/>
        <w:jc w:val="both"/>
        <w:rPr>
          <w:rStyle w:val="BodyTextIn"/>
          <w:sz w:val="20"/>
        </w:rPr>
      </w:pPr>
      <w:r>
        <w:rPr>
          <w:rStyle w:val="BodyTextIn"/>
          <w:sz w:val="20"/>
        </w:rPr>
        <w:t>(6)</w:t>
      </w:r>
      <w:r>
        <w:rPr>
          <w:rStyle w:val="BodyTextIn"/>
          <w:sz w:val="20"/>
        </w:rPr>
        <w:tab/>
        <w:t xml:space="preserve">The </w:t>
      </w:r>
      <w:proofErr w:type="spellStart"/>
      <w:r>
        <w:rPr>
          <w:rStyle w:val="BodyTextIn"/>
          <w:sz w:val="20"/>
        </w:rPr>
        <w:t>viator</w:t>
      </w:r>
      <w:proofErr w:type="spellEnd"/>
      <w:r>
        <w:rPr>
          <w:rStyle w:val="BodyTextIn"/>
          <w:sz w:val="20"/>
        </w:rPr>
        <w:t xml:space="preserve"> has the right to rescind a </w:t>
      </w:r>
      <w:proofErr w:type="spellStart"/>
      <w:r>
        <w:rPr>
          <w:rStyle w:val="BodyTextIn"/>
          <w:sz w:val="20"/>
        </w:rPr>
        <w:t>viatical</w:t>
      </w:r>
      <w:proofErr w:type="spellEnd"/>
      <w:r>
        <w:rPr>
          <w:rStyle w:val="BodyTextIn"/>
          <w:sz w:val="20"/>
        </w:rPr>
        <w:t xml:space="preserve"> settlement contract before the earlier of sixty (60) calendar days after the date upon which the </w:t>
      </w:r>
      <w:proofErr w:type="spellStart"/>
      <w:r>
        <w:rPr>
          <w:rStyle w:val="BodyTextIn"/>
          <w:sz w:val="20"/>
        </w:rPr>
        <w:t>viatical</w:t>
      </w:r>
      <w:proofErr w:type="spellEnd"/>
      <w:r>
        <w:rPr>
          <w:rStyle w:val="BodyTextIn"/>
          <w:sz w:val="20"/>
        </w:rPr>
        <w:t xml:space="preserve"> settlement contract is executed by all parties or thirty (30) calendar days after the </w:t>
      </w:r>
      <w:proofErr w:type="spellStart"/>
      <w:r>
        <w:rPr>
          <w:rStyle w:val="BodyTextIn"/>
          <w:sz w:val="20"/>
        </w:rPr>
        <w:t>viatical</w:t>
      </w:r>
      <w:proofErr w:type="spellEnd"/>
      <w:r>
        <w:rPr>
          <w:rStyle w:val="BodyTextIn"/>
          <w:sz w:val="20"/>
        </w:rPr>
        <w:t xml:space="preserve"> settlement proceeds have been paid to the </w:t>
      </w:r>
      <w:proofErr w:type="spellStart"/>
      <w:r>
        <w:rPr>
          <w:rStyle w:val="BodyTextIn"/>
          <w:sz w:val="20"/>
        </w:rPr>
        <w:t>viator</w:t>
      </w:r>
      <w:proofErr w:type="spellEnd"/>
      <w:r>
        <w:rPr>
          <w:rStyle w:val="BodyTextIn"/>
          <w:sz w:val="20"/>
        </w:rPr>
        <w:t xml:space="preserve">, as provided in Section 10F. Rescission, if exercised by the </w:t>
      </w:r>
      <w:proofErr w:type="spellStart"/>
      <w:r>
        <w:rPr>
          <w:rStyle w:val="BodyTextIn"/>
          <w:sz w:val="20"/>
        </w:rPr>
        <w:t>viator</w:t>
      </w:r>
      <w:proofErr w:type="spellEnd"/>
      <w:r>
        <w:rPr>
          <w:rStyle w:val="BodyTextIn"/>
          <w:sz w:val="20"/>
        </w:rPr>
        <w:t xml:space="preserve">, is effective only if both notice of the rescission is given, and the </w:t>
      </w:r>
      <w:proofErr w:type="spellStart"/>
      <w:r>
        <w:rPr>
          <w:rStyle w:val="BodyTextIn"/>
          <w:sz w:val="20"/>
        </w:rPr>
        <w:t>viator</w:t>
      </w:r>
      <w:proofErr w:type="spellEnd"/>
      <w:r>
        <w:rPr>
          <w:rStyle w:val="BodyTextIn"/>
          <w:sz w:val="20"/>
        </w:rPr>
        <w:t xml:space="preserve"> repays all proceeds and any premiums, loans and loan interest paid on account of the </w:t>
      </w:r>
      <w:proofErr w:type="spellStart"/>
      <w:r>
        <w:rPr>
          <w:rStyle w:val="BodyTextIn"/>
          <w:sz w:val="20"/>
        </w:rPr>
        <w:t>viatical</w:t>
      </w:r>
      <w:proofErr w:type="spellEnd"/>
      <w:r>
        <w:rPr>
          <w:rStyle w:val="BodyTextIn"/>
          <w:sz w:val="20"/>
        </w:rPr>
        <w:t xml:space="preserve"> settlement within the rescission period. If the insured dies during the rescission period, the </w:t>
      </w:r>
      <w:proofErr w:type="spellStart"/>
      <w:r>
        <w:rPr>
          <w:rStyle w:val="BodyTextIn"/>
          <w:sz w:val="20"/>
        </w:rPr>
        <w:t>viatical</w:t>
      </w:r>
      <w:proofErr w:type="spellEnd"/>
      <w:r>
        <w:rPr>
          <w:rStyle w:val="BodyTextIn"/>
          <w:sz w:val="20"/>
        </w:rPr>
        <w:t xml:space="preserve"> settlement contract shall be deemed to have been rescinded, subject to repayment by the </w:t>
      </w:r>
      <w:proofErr w:type="spellStart"/>
      <w:r>
        <w:rPr>
          <w:rStyle w:val="BodyTextIn"/>
          <w:sz w:val="20"/>
        </w:rPr>
        <w:t>viator</w:t>
      </w:r>
      <w:proofErr w:type="spellEnd"/>
      <w:r>
        <w:rPr>
          <w:rStyle w:val="BodyTextIn"/>
          <w:sz w:val="20"/>
        </w:rPr>
        <w:t xml:space="preserve"> or the </w:t>
      </w:r>
      <w:proofErr w:type="spellStart"/>
      <w:r>
        <w:rPr>
          <w:rStyle w:val="BodyTextIn"/>
          <w:sz w:val="20"/>
        </w:rPr>
        <w:t>viator’s</w:t>
      </w:r>
      <w:proofErr w:type="spellEnd"/>
      <w:r>
        <w:rPr>
          <w:rStyle w:val="BodyTextIn"/>
          <w:sz w:val="20"/>
        </w:rPr>
        <w:t xml:space="preserve"> estate of all </w:t>
      </w:r>
      <w:proofErr w:type="spellStart"/>
      <w:r>
        <w:rPr>
          <w:rStyle w:val="BodyTextIn"/>
          <w:sz w:val="20"/>
        </w:rPr>
        <w:t>viatical</w:t>
      </w:r>
      <w:proofErr w:type="spellEnd"/>
      <w:r>
        <w:rPr>
          <w:rStyle w:val="BodyTextIn"/>
          <w:sz w:val="20"/>
        </w:rPr>
        <w:t xml:space="preserve"> settlement proceeds and any premiums, loans and loan interest the </w:t>
      </w:r>
      <w:proofErr w:type="spellStart"/>
      <w:r>
        <w:rPr>
          <w:rStyle w:val="BodyTextIn"/>
          <w:sz w:val="20"/>
        </w:rPr>
        <w:t>viatical</w:t>
      </w:r>
      <w:proofErr w:type="spellEnd"/>
      <w:r>
        <w:rPr>
          <w:rStyle w:val="BodyTextIn"/>
          <w:sz w:val="20"/>
        </w:rPr>
        <w:t xml:space="preserve"> settlement within sixty (60) days of the insured’s death. </w:t>
      </w:r>
    </w:p>
    <w:p w:rsidR="00552782" w:rsidRDefault="00552782" w:rsidP="00552782">
      <w:pPr>
        <w:jc w:val="both"/>
        <w:rPr>
          <w:rStyle w:val="BodyTextIn"/>
          <w:sz w:val="20"/>
        </w:rPr>
      </w:pPr>
    </w:p>
    <w:p w:rsidR="00552782" w:rsidRDefault="00552782" w:rsidP="00552782">
      <w:pPr>
        <w:ind w:left="2160" w:hanging="720"/>
        <w:jc w:val="both"/>
        <w:rPr>
          <w:rStyle w:val="BodyTextIn"/>
          <w:sz w:val="20"/>
        </w:rPr>
      </w:pPr>
      <w:r>
        <w:rPr>
          <w:rStyle w:val="BodyTextIn"/>
          <w:sz w:val="20"/>
        </w:rPr>
        <w:t>(7)</w:t>
      </w:r>
      <w:r>
        <w:rPr>
          <w:rStyle w:val="BodyTextIn"/>
          <w:sz w:val="20"/>
        </w:rPr>
        <w:tab/>
        <w:t xml:space="preserve">Funds will be sent to the </w:t>
      </w:r>
      <w:proofErr w:type="spellStart"/>
      <w:r>
        <w:rPr>
          <w:rStyle w:val="BodyTextIn"/>
          <w:sz w:val="20"/>
        </w:rPr>
        <w:t>viator</w:t>
      </w:r>
      <w:proofErr w:type="spellEnd"/>
      <w:r>
        <w:rPr>
          <w:rStyle w:val="BodyTextIn"/>
          <w:sz w:val="20"/>
        </w:rPr>
        <w:t xml:space="preserve"> within three (3) business days after the </w:t>
      </w:r>
      <w:proofErr w:type="spellStart"/>
      <w:r>
        <w:rPr>
          <w:rStyle w:val="BodyTextIn"/>
          <w:sz w:val="20"/>
        </w:rPr>
        <w:t>viatical</w:t>
      </w:r>
      <w:proofErr w:type="spellEnd"/>
      <w:r>
        <w:rPr>
          <w:rStyle w:val="BodyTextIn"/>
          <w:sz w:val="20"/>
        </w:rPr>
        <w:t xml:space="preserve"> settlement provider has received the insurer or group administrator’s written acknowledgment that ownership of the policy or interest in the certificate has been transferred and the beneficiary has been designated.</w:t>
      </w:r>
    </w:p>
    <w:p w:rsidR="00552782" w:rsidRDefault="00552782" w:rsidP="00552782">
      <w:pPr>
        <w:pStyle w:val="3AutoList17"/>
        <w:widowControl/>
        <w:tabs>
          <w:tab w:val="clear" w:pos="720"/>
          <w:tab w:val="clear" w:pos="1440"/>
          <w:tab w:val="clear" w:pos="2160"/>
        </w:tabs>
        <w:rPr>
          <w:rStyle w:val="BodyTextIn"/>
          <w:sz w:val="20"/>
        </w:rPr>
      </w:pPr>
    </w:p>
    <w:p w:rsidR="00552782" w:rsidRDefault="00552782" w:rsidP="00552782">
      <w:pPr>
        <w:pStyle w:val="3AutoList17"/>
        <w:widowControl/>
        <w:tabs>
          <w:tab w:val="clear" w:pos="720"/>
          <w:tab w:val="clear" w:pos="1440"/>
          <w:tab w:val="clear" w:pos="2160"/>
        </w:tabs>
        <w:rPr>
          <w:rStyle w:val="BodyTextIn"/>
          <w:sz w:val="20"/>
        </w:rPr>
      </w:pPr>
      <w:r>
        <w:rPr>
          <w:rStyle w:val="BodyTextIn"/>
          <w:sz w:val="20"/>
        </w:rPr>
        <w:t>(8)</w:t>
      </w:r>
      <w:r>
        <w:rPr>
          <w:rStyle w:val="BodyTextIn"/>
          <w:sz w:val="20"/>
        </w:rPr>
        <w:tab/>
        <w:t xml:space="preserve">Entering into a </w:t>
      </w:r>
      <w:proofErr w:type="spellStart"/>
      <w:r>
        <w:rPr>
          <w:rStyle w:val="BodyTextIn"/>
          <w:sz w:val="20"/>
        </w:rPr>
        <w:t>viatical</w:t>
      </w:r>
      <w:proofErr w:type="spellEnd"/>
      <w:r>
        <w:rPr>
          <w:rStyle w:val="BodyTextIn"/>
          <w:sz w:val="20"/>
        </w:rPr>
        <w:t xml:space="preserve"> settlement contract may cause other rights or benefits, including conversion rights and waiver of premium benefits that may exist under the policy or certificate, to be forfeited by the </w:t>
      </w:r>
      <w:proofErr w:type="spellStart"/>
      <w:r>
        <w:rPr>
          <w:rStyle w:val="BodyTextIn"/>
          <w:sz w:val="20"/>
        </w:rPr>
        <w:t>viator</w:t>
      </w:r>
      <w:proofErr w:type="spellEnd"/>
      <w:r>
        <w:rPr>
          <w:rStyle w:val="BodyTextIn"/>
          <w:sz w:val="20"/>
        </w:rPr>
        <w:t>.  Assistance should be sought from a financial adviser.</w:t>
      </w:r>
    </w:p>
    <w:p w:rsidR="00552782" w:rsidRDefault="00552782" w:rsidP="00552782">
      <w:pPr>
        <w:ind w:left="1440"/>
        <w:jc w:val="both"/>
        <w:rPr>
          <w:rStyle w:val="BodyTextIn"/>
          <w:sz w:val="20"/>
        </w:rPr>
      </w:pPr>
    </w:p>
    <w:p w:rsidR="00552782" w:rsidRDefault="00552782" w:rsidP="00552782">
      <w:pPr>
        <w:pStyle w:val="3AutoList17"/>
        <w:widowControl/>
        <w:tabs>
          <w:tab w:val="clear" w:pos="720"/>
          <w:tab w:val="clear" w:pos="1440"/>
          <w:tab w:val="clear" w:pos="2160"/>
        </w:tabs>
        <w:rPr>
          <w:rStyle w:val="BodyTextIn"/>
          <w:sz w:val="20"/>
        </w:rPr>
      </w:pPr>
      <w:r>
        <w:rPr>
          <w:rStyle w:val="BodyTextIn"/>
          <w:sz w:val="20"/>
        </w:rPr>
        <w:t>(9)</w:t>
      </w:r>
      <w:r>
        <w:rPr>
          <w:rStyle w:val="BodyTextIn"/>
          <w:sz w:val="20"/>
        </w:rPr>
        <w:tab/>
        <w:t xml:space="preserve">Disclosure to a </w:t>
      </w:r>
      <w:proofErr w:type="spellStart"/>
      <w:r>
        <w:rPr>
          <w:rStyle w:val="BodyTextIn"/>
          <w:sz w:val="20"/>
        </w:rPr>
        <w:t>viator</w:t>
      </w:r>
      <w:proofErr w:type="spellEnd"/>
      <w:r>
        <w:rPr>
          <w:rStyle w:val="BodyTextIn"/>
          <w:sz w:val="20"/>
        </w:rPr>
        <w:t xml:space="preserve"> shall include distribution of a brochure describing the process of </w:t>
      </w:r>
      <w:proofErr w:type="spellStart"/>
      <w:r>
        <w:rPr>
          <w:rStyle w:val="BodyTextIn"/>
          <w:sz w:val="20"/>
        </w:rPr>
        <w:t>viatical</w:t>
      </w:r>
      <w:proofErr w:type="spellEnd"/>
      <w:r>
        <w:rPr>
          <w:rStyle w:val="BodyTextIn"/>
          <w:sz w:val="20"/>
        </w:rPr>
        <w:t xml:space="preserve"> settlements. The NAIC’s form for the brochure shall be used unless another form is developed or approved by the commissioner.</w:t>
      </w:r>
    </w:p>
    <w:p w:rsidR="00552782" w:rsidRDefault="00552782" w:rsidP="00552782">
      <w:pPr>
        <w:ind w:left="1440"/>
        <w:jc w:val="both"/>
        <w:rPr>
          <w:rStyle w:val="BodyTextIn"/>
          <w:sz w:val="20"/>
        </w:rPr>
      </w:pPr>
    </w:p>
    <w:p w:rsidR="00552782" w:rsidRDefault="00552782" w:rsidP="00552782">
      <w:pPr>
        <w:ind w:left="2160" w:hanging="720"/>
        <w:jc w:val="both"/>
        <w:rPr>
          <w:rStyle w:val="BodyTextIn"/>
          <w:sz w:val="20"/>
        </w:rPr>
      </w:pPr>
      <w:r>
        <w:rPr>
          <w:rStyle w:val="BodyTextIn"/>
          <w:sz w:val="20"/>
        </w:rPr>
        <w:t>(10)</w:t>
      </w:r>
      <w:r>
        <w:rPr>
          <w:rStyle w:val="BodyTextIn"/>
          <w:sz w:val="20"/>
        </w:rPr>
        <w:tab/>
        <w:t>The</w:t>
      </w:r>
      <w:r>
        <w:rPr>
          <w:sz w:val="20"/>
        </w:rPr>
        <w:t xml:space="preserve"> disclosure document shall contain the following language: “All medical, financial or personal information solicited or obtained by a </w:t>
      </w:r>
      <w:proofErr w:type="spellStart"/>
      <w:r>
        <w:rPr>
          <w:sz w:val="20"/>
        </w:rPr>
        <w:t>viatical</w:t>
      </w:r>
      <w:proofErr w:type="spellEnd"/>
      <w:r>
        <w:rPr>
          <w:sz w:val="20"/>
        </w:rPr>
        <w:t xml:space="preserve"> settlement provider or </w:t>
      </w:r>
      <w:proofErr w:type="spellStart"/>
      <w:r>
        <w:rPr>
          <w:sz w:val="20"/>
        </w:rPr>
        <w:t>viatical</w:t>
      </w:r>
      <w:proofErr w:type="spellEnd"/>
      <w:r>
        <w:rPr>
          <w:sz w:val="20"/>
        </w:rPr>
        <w:t xml:space="preserve"> settlement broker about an insured, including the insured’s identity or the identity of family members, a spouse or a significant other may be disclosed as necessary to effect the </w:t>
      </w:r>
      <w:proofErr w:type="spellStart"/>
      <w:r>
        <w:rPr>
          <w:sz w:val="20"/>
        </w:rPr>
        <w:t>viatical</w:t>
      </w:r>
      <w:proofErr w:type="spellEnd"/>
      <w:r>
        <w:rPr>
          <w:sz w:val="20"/>
        </w:rPr>
        <w:t xml:space="preserve"> settlement between the </w:t>
      </w:r>
      <w:proofErr w:type="spellStart"/>
      <w:r>
        <w:rPr>
          <w:sz w:val="20"/>
        </w:rPr>
        <w:t>viator</w:t>
      </w:r>
      <w:proofErr w:type="spellEnd"/>
      <w:r>
        <w:rPr>
          <w:sz w:val="20"/>
        </w:rPr>
        <w:t xml:space="preserve"> and the </w:t>
      </w:r>
      <w:proofErr w:type="spellStart"/>
      <w:r>
        <w:rPr>
          <w:sz w:val="20"/>
        </w:rPr>
        <w:t>viatical</w:t>
      </w:r>
      <w:proofErr w:type="spellEnd"/>
      <w:r>
        <w:rPr>
          <w:sz w:val="20"/>
        </w:rPr>
        <w:t xml:space="preserve"> settlement provider. If you are asked to provide this information, you will be asked to consent to the disclosure. The information may be provided to someone who buys the policy or provides funds for the purchase. You may be asked to renew your permission to share information every two years.”</w:t>
      </w:r>
    </w:p>
    <w:p w:rsidR="00552782" w:rsidRDefault="00552782" w:rsidP="00552782">
      <w:pPr>
        <w:ind w:left="2160" w:hanging="2160"/>
        <w:jc w:val="both"/>
        <w:rPr>
          <w:rStyle w:val="BodyTextIn"/>
          <w:sz w:val="20"/>
        </w:rPr>
      </w:pPr>
    </w:p>
    <w:p w:rsidR="00552782" w:rsidRDefault="00552782" w:rsidP="00552782">
      <w:pPr>
        <w:pStyle w:val="3AutoList17"/>
        <w:widowControl/>
        <w:tabs>
          <w:tab w:val="clear" w:pos="720"/>
          <w:tab w:val="clear" w:pos="1440"/>
          <w:tab w:val="clear" w:pos="2160"/>
        </w:tabs>
        <w:rPr>
          <w:rStyle w:val="BodyTextIn"/>
          <w:sz w:val="20"/>
        </w:rPr>
      </w:pPr>
      <w:r>
        <w:rPr>
          <w:sz w:val="20"/>
        </w:rPr>
        <w:t>(11)</w:t>
      </w:r>
      <w:r>
        <w:rPr>
          <w:sz w:val="20"/>
        </w:rPr>
        <w:tab/>
        <w:t xml:space="preserve">Following execution of a </w:t>
      </w:r>
      <w:proofErr w:type="spellStart"/>
      <w:r>
        <w:rPr>
          <w:sz w:val="20"/>
        </w:rPr>
        <w:t>viatical</w:t>
      </w:r>
      <w:proofErr w:type="spellEnd"/>
      <w:r>
        <w:rPr>
          <w:sz w:val="20"/>
        </w:rPr>
        <w:t xml:space="preserve"> contract, the insured may be contacted for the purpose of determining the insured’s health status and to confirm the insured’s residential or business street address and telephone number, or as otherwise provided in this Chapter. This contact shall be limited to once every three (3) months if the insured has a life expectancy of more than one year, and no more than once per month if the insured has a life expectancy of one year or less. All such contracts shall be made only by a </w:t>
      </w:r>
      <w:proofErr w:type="spellStart"/>
      <w:r>
        <w:rPr>
          <w:sz w:val="20"/>
        </w:rPr>
        <w:t>viatical</w:t>
      </w:r>
      <w:proofErr w:type="spellEnd"/>
      <w:r>
        <w:rPr>
          <w:sz w:val="20"/>
        </w:rPr>
        <w:t xml:space="preserve"> settlement provider licensed in the state in which the </w:t>
      </w:r>
      <w:proofErr w:type="spellStart"/>
      <w:r>
        <w:rPr>
          <w:sz w:val="20"/>
        </w:rPr>
        <w:t>viator</w:t>
      </w:r>
      <w:proofErr w:type="spellEnd"/>
      <w:r>
        <w:rPr>
          <w:sz w:val="20"/>
        </w:rPr>
        <w:t xml:space="preserve"> resided at the time of the </w:t>
      </w:r>
      <w:proofErr w:type="spellStart"/>
      <w:r>
        <w:rPr>
          <w:sz w:val="20"/>
        </w:rPr>
        <w:t>viatical</w:t>
      </w:r>
      <w:proofErr w:type="spellEnd"/>
      <w:r>
        <w:rPr>
          <w:sz w:val="20"/>
        </w:rPr>
        <w:t xml:space="preserve"> settlement, or by the authorized representative of a duly licensed </w:t>
      </w:r>
      <w:proofErr w:type="spellStart"/>
      <w:r>
        <w:rPr>
          <w:sz w:val="20"/>
        </w:rPr>
        <w:t>viatical</w:t>
      </w:r>
      <w:proofErr w:type="spellEnd"/>
      <w:r>
        <w:rPr>
          <w:sz w:val="20"/>
        </w:rPr>
        <w:t xml:space="preserve"> settlement provider.</w:t>
      </w:r>
    </w:p>
    <w:p w:rsidR="00552782" w:rsidRDefault="00552782" w:rsidP="00552782">
      <w:pPr>
        <w:jc w:val="both"/>
        <w:rPr>
          <w:rStyle w:val="BodyTextIn"/>
          <w:sz w:val="20"/>
        </w:rPr>
      </w:pPr>
    </w:p>
    <w:p w:rsidR="00552782" w:rsidRDefault="00552782" w:rsidP="00552782">
      <w:pPr>
        <w:pStyle w:val="2AutoList17"/>
        <w:widowControl/>
        <w:tabs>
          <w:tab w:val="clear" w:pos="720"/>
          <w:tab w:val="clear" w:pos="1440"/>
        </w:tabs>
        <w:rPr>
          <w:sz w:val="20"/>
        </w:rPr>
      </w:pPr>
      <w:r>
        <w:rPr>
          <w:sz w:val="20"/>
        </w:rPr>
        <w:t>B.</w:t>
      </w:r>
      <w:r>
        <w:rPr>
          <w:sz w:val="20"/>
        </w:rPr>
        <w:tab/>
        <w:t xml:space="preserve">A </w:t>
      </w:r>
      <w:proofErr w:type="spellStart"/>
      <w:r>
        <w:rPr>
          <w:sz w:val="20"/>
        </w:rPr>
        <w:t>viatical</w:t>
      </w:r>
      <w:proofErr w:type="spellEnd"/>
      <w:r>
        <w:rPr>
          <w:sz w:val="20"/>
        </w:rPr>
        <w:t xml:space="preserve"> settlement provider shall provide the </w:t>
      </w:r>
      <w:proofErr w:type="spellStart"/>
      <w:r>
        <w:rPr>
          <w:sz w:val="20"/>
        </w:rPr>
        <w:t>viator</w:t>
      </w:r>
      <w:proofErr w:type="spellEnd"/>
      <w:r>
        <w:rPr>
          <w:sz w:val="20"/>
        </w:rPr>
        <w:t xml:space="preserve"> with at least the following disclosures no later than the date the </w:t>
      </w:r>
      <w:proofErr w:type="spellStart"/>
      <w:r>
        <w:rPr>
          <w:sz w:val="20"/>
        </w:rPr>
        <w:t>viatical</w:t>
      </w:r>
      <w:proofErr w:type="spellEnd"/>
      <w:r>
        <w:rPr>
          <w:sz w:val="20"/>
        </w:rPr>
        <w:t xml:space="preserve"> settlement contract is signed by all parties. The disclosures shall be conspicuously displayed in the </w:t>
      </w:r>
      <w:proofErr w:type="spellStart"/>
      <w:r>
        <w:rPr>
          <w:sz w:val="20"/>
        </w:rPr>
        <w:t>viatical</w:t>
      </w:r>
      <w:proofErr w:type="spellEnd"/>
      <w:r>
        <w:rPr>
          <w:sz w:val="20"/>
        </w:rPr>
        <w:t xml:space="preserve"> settlement contract or in a separate document signed by the </w:t>
      </w:r>
      <w:proofErr w:type="spellStart"/>
      <w:r>
        <w:rPr>
          <w:sz w:val="20"/>
        </w:rPr>
        <w:t>viator</w:t>
      </w:r>
      <w:proofErr w:type="spellEnd"/>
      <w:r>
        <w:rPr>
          <w:sz w:val="20"/>
        </w:rPr>
        <w:t xml:space="preserve"> and provide the following information:</w:t>
      </w:r>
    </w:p>
    <w:p w:rsidR="00552782" w:rsidRDefault="00552782" w:rsidP="00552782">
      <w:pPr>
        <w:ind w:left="1440" w:hanging="720"/>
        <w:jc w:val="both"/>
        <w:rPr>
          <w:sz w:val="20"/>
        </w:rPr>
      </w:pPr>
    </w:p>
    <w:p w:rsidR="00552782" w:rsidRDefault="00552782" w:rsidP="00552782">
      <w:pPr>
        <w:ind w:left="2160" w:hanging="720"/>
        <w:jc w:val="both"/>
        <w:rPr>
          <w:sz w:val="20"/>
        </w:rPr>
      </w:pPr>
      <w:r>
        <w:rPr>
          <w:sz w:val="20"/>
        </w:rPr>
        <w:t>(1)</w:t>
      </w:r>
      <w:r>
        <w:rPr>
          <w:sz w:val="20"/>
        </w:rPr>
        <w:tab/>
        <w:t xml:space="preserve">The affiliation, if any, between the </w:t>
      </w:r>
      <w:proofErr w:type="spellStart"/>
      <w:r>
        <w:rPr>
          <w:sz w:val="20"/>
        </w:rPr>
        <w:t>viatical</w:t>
      </w:r>
      <w:proofErr w:type="spellEnd"/>
      <w:r>
        <w:rPr>
          <w:sz w:val="20"/>
        </w:rPr>
        <w:t xml:space="preserve"> settlement provider and the issuer of the insurance policy to be </w:t>
      </w:r>
      <w:proofErr w:type="spellStart"/>
      <w:r>
        <w:rPr>
          <w:sz w:val="20"/>
        </w:rPr>
        <w:t>viaticated</w:t>
      </w:r>
      <w:proofErr w:type="spellEnd"/>
      <w:r>
        <w:rPr>
          <w:sz w:val="20"/>
        </w:rPr>
        <w:t>;</w:t>
      </w:r>
    </w:p>
    <w:p w:rsidR="00552782" w:rsidRDefault="00552782" w:rsidP="00552782">
      <w:pPr>
        <w:ind w:left="2160" w:hanging="720"/>
        <w:jc w:val="both"/>
        <w:rPr>
          <w:sz w:val="20"/>
        </w:rPr>
      </w:pPr>
    </w:p>
    <w:p w:rsidR="00552782" w:rsidRDefault="00552782" w:rsidP="00552782">
      <w:pPr>
        <w:pStyle w:val="3AutoList17"/>
        <w:widowControl/>
        <w:tabs>
          <w:tab w:val="clear" w:pos="720"/>
          <w:tab w:val="clear" w:pos="1440"/>
          <w:tab w:val="clear" w:pos="2160"/>
        </w:tabs>
        <w:rPr>
          <w:rStyle w:val="BodyTextIn"/>
          <w:sz w:val="20"/>
        </w:rPr>
      </w:pPr>
      <w:r>
        <w:rPr>
          <w:rStyle w:val="BodyTextIn"/>
          <w:sz w:val="20"/>
        </w:rPr>
        <w:t>(2)</w:t>
      </w:r>
      <w:r>
        <w:rPr>
          <w:rStyle w:val="BodyTextIn"/>
          <w:sz w:val="20"/>
        </w:rPr>
        <w:tab/>
        <w:t xml:space="preserve">The document shall include the name, business address and telephone number of the </w:t>
      </w:r>
      <w:proofErr w:type="spellStart"/>
      <w:r>
        <w:rPr>
          <w:rStyle w:val="BodyTextIn"/>
          <w:sz w:val="20"/>
        </w:rPr>
        <w:t>viatical</w:t>
      </w:r>
      <w:proofErr w:type="spellEnd"/>
      <w:r>
        <w:rPr>
          <w:rStyle w:val="BodyTextIn"/>
          <w:sz w:val="20"/>
        </w:rPr>
        <w:t xml:space="preserve"> settlement provider;</w:t>
      </w:r>
    </w:p>
    <w:p w:rsidR="00552782" w:rsidRDefault="00552782" w:rsidP="00552782">
      <w:pPr>
        <w:pStyle w:val="3AutoList17"/>
        <w:widowControl/>
        <w:tabs>
          <w:tab w:val="clear" w:pos="720"/>
          <w:tab w:val="clear" w:pos="1440"/>
          <w:tab w:val="clear" w:pos="2160"/>
        </w:tabs>
        <w:rPr>
          <w:rStyle w:val="BodyTextIn"/>
          <w:sz w:val="20"/>
        </w:rPr>
      </w:pPr>
    </w:p>
    <w:p w:rsidR="00552782" w:rsidRDefault="00552782" w:rsidP="00552782">
      <w:pPr>
        <w:ind w:left="2160" w:hanging="720"/>
        <w:jc w:val="both"/>
        <w:rPr>
          <w:sz w:val="20"/>
        </w:rPr>
      </w:pPr>
    </w:p>
    <w:p w:rsidR="00552782" w:rsidRDefault="00552782" w:rsidP="00552782">
      <w:pPr>
        <w:ind w:left="2160" w:hanging="720"/>
        <w:jc w:val="both"/>
        <w:rPr>
          <w:sz w:val="20"/>
        </w:rPr>
      </w:pPr>
    </w:p>
    <w:p w:rsidR="00552782" w:rsidRDefault="00552782" w:rsidP="00552782">
      <w:pPr>
        <w:ind w:left="2160" w:hanging="720"/>
        <w:jc w:val="both"/>
        <w:rPr>
          <w:sz w:val="20"/>
        </w:rPr>
      </w:pPr>
      <w:r>
        <w:rPr>
          <w:sz w:val="20"/>
        </w:rPr>
        <w:lastRenderedPageBreak/>
        <w:t>(3)</w:t>
      </w:r>
      <w:r>
        <w:rPr>
          <w:sz w:val="20"/>
        </w:rPr>
        <w:tab/>
        <w:t xml:space="preserve">If an insurance policy to be </w:t>
      </w:r>
      <w:proofErr w:type="spellStart"/>
      <w:r>
        <w:rPr>
          <w:sz w:val="20"/>
        </w:rPr>
        <w:t>viaticated</w:t>
      </w:r>
      <w:proofErr w:type="spellEnd"/>
      <w:r>
        <w:rPr>
          <w:sz w:val="20"/>
        </w:rPr>
        <w:t xml:space="preserve"> has been issued as a joint policy or involves family riders or any coverage of a life other than the insured under the policy to be </w:t>
      </w:r>
      <w:proofErr w:type="spellStart"/>
      <w:r>
        <w:rPr>
          <w:sz w:val="20"/>
        </w:rPr>
        <w:t>viaticated</w:t>
      </w:r>
      <w:proofErr w:type="spellEnd"/>
      <w:r>
        <w:rPr>
          <w:sz w:val="20"/>
        </w:rPr>
        <w:t xml:space="preserve">, the </w:t>
      </w:r>
      <w:proofErr w:type="spellStart"/>
      <w:r>
        <w:rPr>
          <w:sz w:val="20"/>
        </w:rPr>
        <w:t>viator</w:t>
      </w:r>
      <w:proofErr w:type="spellEnd"/>
      <w:r>
        <w:rPr>
          <w:sz w:val="20"/>
        </w:rPr>
        <w:t xml:space="preserve"> shall be informed of the possible loss of coverage on the other lives under the policy and shall be advised to consult with his or her insurance producer or the insurer issuing the policy for advice on the proposed </w:t>
      </w:r>
      <w:proofErr w:type="spellStart"/>
      <w:r>
        <w:rPr>
          <w:sz w:val="20"/>
        </w:rPr>
        <w:t>viatical</w:t>
      </w:r>
      <w:proofErr w:type="spellEnd"/>
      <w:r>
        <w:rPr>
          <w:sz w:val="20"/>
        </w:rPr>
        <w:t xml:space="preserve"> settlement;</w:t>
      </w:r>
    </w:p>
    <w:p w:rsidR="00552782" w:rsidRDefault="00552782" w:rsidP="00552782">
      <w:pPr>
        <w:ind w:left="720" w:hanging="720"/>
        <w:jc w:val="both"/>
        <w:rPr>
          <w:sz w:val="20"/>
        </w:rPr>
      </w:pPr>
    </w:p>
    <w:p w:rsidR="00552782" w:rsidRDefault="00552782" w:rsidP="00552782">
      <w:pPr>
        <w:ind w:left="2160" w:hanging="720"/>
        <w:jc w:val="both"/>
        <w:rPr>
          <w:sz w:val="20"/>
        </w:rPr>
      </w:pPr>
      <w:r>
        <w:rPr>
          <w:sz w:val="20"/>
        </w:rPr>
        <w:t>(5)</w:t>
      </w:r>
      <w:r>
        <w:rPr>
          <w:sz w:val="20"/>
        </w:rPr>
        <w:tab/>
        <w:t xml:space="preserve">State the dollar amount of the current death benefit payable to the </w:t>
      </w:r>
      <w:proofErr w:type="spellStart"/>
      <w:r>
        <w:rPr>
          <w:sz w:val="20"/>
        </w:rPr>
        <w:t>viatical</w:t>
      </w:r>
      <w:proofErr w:type="spellEnd"/>
      <w:r>
        <w:rPr>
          <w:sz w:val="20"/>
        </w:rPr>
        <w:t xml:space="preserve"> settlement provider under the policy or certificate. If known, the </w:t>
      </w:r>
      <w:proofErr w:type="spellStart"/>
      <w:r>
        <w:rPr>
          <w:sz w:val="20"/>
        </w:rPr>
        <w:t>viatical</w:t>
      </w:r>
      <w:proofErr w:type="spellEnd"/>
      <w:r>
        <w:rPr>
          <w:sz w:val="20"/>
        </w:rPr>
        <w:t xml:space="preserve"> settlement provider shall also disclose the availability of any additional guaranteed insurance benefits, the dollar amount of any accidental death and dismemberment benefits under the policy or certificate and the extent to which the </w:t>
      </w:r>
      <w:proofErr w:type="spellStart"/>
      <w:r>
        <w:rPr>
          <w:sz w:val="20"/>
        </w:rPr>
        <w:t>viator’s</w:t>
      </w:r>
      <w:proofErr w:type="spellEnd"/>
      <w:r>
        <w:rPr>
          <w:sz w:val="20"/>
        </w:rPr>
        <w:t xml:space="preserve"> interest in those benefits will be transferred as a result of the </w:t>
      </w:r>
      <w:proofErr w:type="spellStart"/>
      <w:r>
        <w:rPr>
          <w:sz w:val="20"/>
        </w:rPr>
        <w:t>viatical</w:t>
      </w:r>
      <w:proofErr w:type="spellEnd"/>
      <w:r>
        <w:rPr>
          <w:sz w:val="20"/>
        </w:rPr>
        <w:t xml:space="preserve"> settlement contract; and</w:t>
      </w:r>
    </w:p>
    <w:p w:rsidR="00552782" w:rsidRDefault="00552782" w:rsidP="00552782">
      <w:pPr>
        <w:ind w:left="2160" w:hanging="720"/>
        <w:jc w:val="both"/>
        <w:rPr>
          <w:sz w:val="20"/>
        </w:rPr>
      </w:pPr>
    </w:p>
    <w:p w:rsidR="00552782" w:rsidRDefault="00552782" w:rsidP="00552782">
      <w:pPr>
        <w:ind w:left="2160" w:hanging="720"/>
        <w:jc w:val="both"/>
        <w:rPr>
          <w:rStyle w:val="BodyTextIn"/>
          <w:sz w:val="20"/>
        </w:rPr>
      </w:pPr>
      <w:r>
        <w:rPr>
          <w:rStyle w:val="BodyTextIn"/>
          <w:sz w:val="20"/>
        </w:rPr>
        <w:t>(6)</w:t>
      </w:r>
      <w:r>
        <w:rPr>
          <w:rStyle w:val="BodyTextIn"/>
          <w:sz w:val="20"/>
        </w:rPr>
        <w:tab/>
        <w:t xml:space="preserve">State whether the funds will be escrowed with an independent third party during the transfer process, and if so, provide the name, business address, and telephone number of the independent third party escrow agent, and the fact that the </w:t>
      </w:r>
      <w:proofErr w:type="spellStart"/>
      <w:r>
        <w:rPr>
          <w:rStyle w:val="BodyTextIn"/>
          <w:sz w:val="20"/>
        </w:rPr>
        <w:t>viator</w:t>
      </w:r>
      <w:proofErr w:type="spellEnd"/>
      <w:r>
        <w:rPr>
          <w:rStyle w:val="BodyTextIn"/>
          <w:sz w:val="20"/>
        </w:rPr>
        <w:t xml:space="preserve"> or owner may inspect or receive copies of the relevant escrow or trust agreements or documents. </w:t>
      </w:r>
    </w:p>
    <w:p w:rsidR="00552782" w:rsidRDefault="00552782" w:rsidP="00552782">
      <w:pPr>
        <w:ind w:left="2160" w:hanging="720"/>
        <w:jc w:val="both"/>
        <w:rPr>
          <w:rStyle w:val="BodyTextIn"/>
          <w:sz w:val="20"/>
        </w:rPr>
      </w:pPr>
    </w:p>
    <w:p w:rsidR="00552782" w:rsidRDefault="00552782" w:rsidP="00552782">
      <w:pPr>
        <w:pStyle w:val="3AutoList17"/>
        <w:widowControl/>
        <w:tabs>
          <w:tab w:val="clear" w:pos="720"/>
          <w:tab w:val="clear" w:pos="1440"/>
          <w:tab w:val="clear" w:pos="2160"/>
        </w:tabs>
        <w:ind w:left="1440"/>
        <w:rPr>
          <w:rStyle w:val="BodyTextIn"/>
          <w:sz w:val="20"/>
        </w:rPr>
      </w:pPr>
      <w:r>
        <w:rPr>
          <w:sz w:val="20"/>
        </w:rPr>
        <w:t>C.</w:t>
      </w:r>
      <w:r>
        <w:rPr>
          <w:sz w:val="20"/>
        </w:rPr>
        <w:tab/>
        <w:t>A</w:t>
      </w:r>
      <w:r>
        <w:rPr>
          <w:rStyle w:val="BodyTextIn"/>
          <w:sz w:val="20"/>
        </w:rPr>
        <w:t xml:space="preserve"> </w:t>
      </w:r>
      <w:proofErr w:type="spellStart"/>
      <w:r>
        <w:rPr>
          <w:rStyle w:val="BodyTextIn"/>
          <w:sz w:val="20"/>
        </w:rPr>
        <w:t>viatical</w:t>
      </w:r>
      <w:proofErr w:type="spellEnd"/>
      <w:r>
        <w:rPr>
          <w:rStyle w:val="BodyTextIn"/>
          <w:sz w:val="20"/>
        </w:rPr>
        <w:t xml:space="preserve"> settlement broker shall </w:t>
      </w:r>
      <w:r>
        <w:rPr>
          <w:sz w:val="20"/>
        </w:rPr>
        <w:t xml:space="preserve">provide the </w:t>
      </w:r>
      <w:proofErr w:type="spellStart"/>
      <w:r>
        <w:rPr>
          <w:sz w:val="20"/>
        </w:rPr>
        <w:t>viator</w:t>
      </w:r>
      <w:proofErr w:type="spellEnd"/>
      <w:r>
        <w:rPr>
          <w:sz w:val="20"/>
        </w:rPr>
        <w:t xml:space="preserve"> with at least the following disclosures no later than the date the </w:t>
      </w:r>
      <w:proofErr w:type="spellStart"/>
      <w:r>
        <w:rPr>
          <w:sz w:val="20"/>
        </w:rPr>
        <w:t>viatical</w:t>
      </w:r>
      <w:proofErr w:type="spellEnd"/>
      <w:r>
        <w:rPr>
          <w:sz w:val="20"/>
        </w:rPr>
        <w:t xml:space="preserve"> settlement contract is signed by all parties. The disclosures shall be conspicuously displayed in the </w:t>
      </w:r>
      <w:proofErr w:type="spellStart"/>
      <w:r>
        <w:rPr>
          <w:sz w:val="20"/>
        </w:rPr>
        <w:t>viatical</w:t>
      </w:r>
      <w:proofErr w:type="spellEnd"/>
      <w:r>
        <w:rPr>
          <w:sz w:val="20"/>
        </w:rPr>
        <w:t xml:space="preserve"> settlement contract or in a separate document signed by the </w:t>
      </w:r>
      <w:proofErr w:type="spellStart"/>
      <w:r>
        <w:rPr>
          <w:sz w:val="20"/>
        </w:rPr>
        <w:t>viator</w:t>
      </w:r>
      <w:proofErr w:type="spellEnd"/>
      <w:r>
        <w:rPr>
          <w:sz w:val="20"/>
        </w:rPr>
        <w:t xml:space="preserve"> and provide the following information</w:t>
      </w:r>
      <w:r>
        <w:rPr>
          <w:rStyle w:val="BodyTextIn"/>
          <w:sz w:val="20"/>
        </w:rPr>
        <w:t>:</w:t>
      </w:r>
    </w:p>
    <w:p w:rsidR="00552782" w:rsidRDefault="00552782" w:rsidP="00552782">
      <w:pPr>
        <w:pStyle w:val="3AutoList17"/>
        <w:widowControl/>
        <w:tabs>
          <w:tab w:val="clear" w:pos="720"/>
          <w:tab w:val="clear" w:pos="1440"/>
          <w:tab w:val="clear" w:pos="2160"/>
        </w:tabs>
        <w:rPr>
          <w:rStyle w:val="BodyTextIn"/>
          <w:sz w:val="20"/>
        </w:rPr>
      </w:pPr>
    </w:p>
    <w:p w:rsidR="00552782" w:rsidRDefault="00552782" w:rsidP="00552782">
      <w:pPr>
        <w:pStyle w:val="3AutoList17"/>
        <w:widowControl/>
        <w:tabs>
          <w:tab w:val="clear" w:pos="720"/>
          <w:tab w:val="clear" w:pos="1440"/>
          <w:tab w:val="clear" w:pos="2160"/>
        </w:tabs>
        <w:rPr>
          <w:rStyle w:val="BodyTextIn"/>
          <w:sz w:val="20"/>
        </w:rPr>
      </w:pPr>
      <w:r>
        <w:rPr>
          <w:rStyle w:val="BodyTextIn"/>
          <w:sz w:val="20"/>
        </w:rPr>
        <w:t>(1)</w:t>
      </w:r>
      <w:r>
        <w:rPr>
          <w:rStyle w:val="BodyTextIn"/>
          <w:sz w:val="20"/>
        </w:rPr>
        <w:tab/>
        <w:t xml:space="preserve">The name, business address and telephone number of the </w:t>
      </w:r>
      <w:proofErr w:type="spellStart"/>
      <w:r>
        <w:rPr>
          <w:rStyle w:val="BodyTextIn"/>
          <w:sz w:val="20"/>
        </w:rPr>
        <w:t>viatical</w:t>
      </w:r>
      <w:proofErr w:type="spellEnd"/>
      <w:r>
        <w:rPr>
          <w:rStyle w:val="BodyTextIn"/>
          <w:sz w:val="20"/>
        </w:rPr>
        <w:t xml:space="preserve"> settlement broker;</w:t>
      </w:r>
    </w:p>
    <w:p w:rsidR="00552782" w:rsidRDefault="00552782" w:rsidP="00552782">
      <w:pPr>
        <w:pStyle w:val="3AutoList17"/>
        <w:widowControl/>
        <w:tabs>
          <w:tab w:val="clear" w:pos="720"/>
          <w:tab w:val="clear" w:pos="1440"/>
          <w:tab w:val="clear" w:pos="2160"/>
        </w:tabs>
        <w:rPr>
          <w:rStyle w:val="BodyTextIn"/>
          <w:sz w:val="20"/>
        </w:rPr>
      </w:pPr>
    </w:p>
    <w:p w:rsidR="00552782" w:rsidRDefault="00552782" w:rsidP="00552782">
      <w:pPr>
        <w:pStyle w:val="3AutoList17"/>
        <w:widowControl/>
        <w:tabs>
          <w:tab w:val="clear" w:pos="720"/>
          <w:tab w:val="clear" w:pos="1440"/>
          <w:tab w:val="clear" w:pos="2160"/>
        </w:tabs>
        <w:rPr>
          <w:rStyle w:val="BodyTextIn"/>
          <w:sz w:val="20"/>
        </w:rPr>
      </w:pPr>
      <w:r>
        <w:rPr>
          <w:rStyle w:val="BodyTextIn"/>
          <w:sz w:val="20"/>
        </w:rPr>
        <w:t>(2)</w:t>
      </w:r>
      <w:r>
        <w:rPr>
          <w:rStyle w:val="BodyTextIn"/>
          <w:sz w:val="20"/>
        </w:rPr>
        <w:tab/>
        <w:t xml:space="preserve">A full, complete and accurate description of all offers, counter-offers, acceptances and rejections relating to the proposed </w:t>
      </w:r>
      <w:proofErr w:type="spellStart"/>
      <w:r>
        <w:rPr>
          <w:rStyle w:val="BodyTextIn"/>
          <w:sz w:val="20"/>
        </w:rPr>
        <w:t>viatical</w:t>
      </w:r>
      <w:proofErr w:type="spellEnd"/>
      <w:r>
        <w:rPr>
          <w:rStyle w:val="BodyTextIn"/>
          <w:sz w:val="20"/>
        </w:rPr>
        <w:t xml:space="preserve"> settlement contract;</w:t>
      </w:r>
    </w:p>
    <w:p w:rsidR="00552782" w:rsidRDefault="00552782" w:rsidP="00552782">
      <w:pPr>
        <w:pStyle w:val="3AutoList17"/>
        <w:widowControl/>
        <w:tabs>
          <w:tab w:val="clear" w:pos="720"/>
          <w:tab w:val="clear" w:pos="1440"/>
          <w:tab w:val="clear" w:pos="2160"/>
        </w:tabs>
        <w:ind w:left="2880"/>
        <w:rPr>
          <w:rStyle w:val="BodyTextIn"/>
          <w:sz w:val="20"/>
        </w:rPr>
      </w:pPr>
    </w:p>
    <w:p w:rsidR="00552782" w:rsidRDefault="00552782" w:rsidP="00552782">
      <w:pPr>
        <w:pStyle w:val="3AutoList17"/>
        <w:widowControl/>
        <w:tabs>
          <w:tab w:val="clear" w:pos="720"/>
          <w:tab w:val="clear" w:pos="1440"/>
          <w:tab w:val="clear" w:pos="2160"/>
        </w:tabs>
        <w:rPr>
          <w:rStyle w:val="BodyTextIn"/>
          <w:sz w:val="20"/>
        </w:rPr>
      </w:pPr>
      <w:r>
        <w:rPr>
          <w:rStyle w:val="BodyTextIn"/>
          <w:sz w:val="20"/>
        </w:rPr>
        <w:t>(3)</w:t>
      </w:r>
      <w:r>
        <w:rPr>
          <w:rStyle w:val="BodyTextIn"/>
          <w:sz w:val="20"/>
        </w:rPr>
        <w:tab/>
        <w:t xml:space="preserve">A written disclosure of any affiliations or contractual arrangements between the </w:t>
      </w:r>
      <w:proofErr w:type="spellStart"/>
      <w:r>
        <w:rPr>
          <w:rStyle w:val="BodyTextIn"/>
          <w:sz w:val="20"/>
        </w:rPr>
        <w:t>viatical</w:t>
      </w:r>
      <w:proofErr w:type="spellEnd"/>
      <w:r>
        <w:rPr>
          <w:rStyle w:val="BodyTextIn"/>
          <w:sz w:val="20"/>
        </w:rPr>
        <w:t xml:space="preserve"> settlement broker and any person making an offer in connection with the proposed </w:t>
      </w:r>
      <w:proofErr w:type="spellStart"/>
      <w:r>
        <w:rPr>
          <w:rStyle w:val="BodyTextIn"/>
          <w:sz w:val="20"/>
        </w:rPr>
        <w:t>viatical</w:t>
      </w:r>
      <w:proofErr w:type="spellEnd"/>
      <w:r>
        <w:rPr>
          <w:rStyle w:val="BodyTextIn"/>
          <w:sz w:val="20"/>
        </w:rPr>
        <w:t xml:space="preserve"> settlement contracts;</w:t>
      </w:r>
    </w:p>
    <w:p w:rsidR="00552782" w:rsidRDefault="00552782" w:rsidP="00552782">
      <w:pPr>
        <w:pStyle w:val="3AutoList17"/>
        <w:widowControl/>
        <w:tabs>
          <w:tab w:val="clear" w:pos="720"/>
          <w:tab w:val="clear" w:pos="1440"/>
          <w:tab w:val="clear" w:pos="2160"/>
        </w:tabs>
        <w:rPr>
          <w:rStyle w:val="BodyTextIn"/>
          <w:sz w:val="20"/>
        </w:rPr>
      </w:pPr>
    </w:p>
    <w:p w:rsidR="00552782" w:rsidRDefault="00552782" w:rsidP="00552782">
      <w:pPr>
        <w:tabs>
          <w:tab w:val="left" w:pos="2160"/>
        </w:tabs>
        <w:ind w:left="2160" w:hanging="720"/>
        <w:jc w:val="both"/>
        <w:rPr>
          <w:sz w:val="20"/>
        </w:rPr>
      </w:pPr>
      <w:r>
        <w:rPr>
          <w:sz w:val="20"/>
        </w:rPr>
        <w:t>(4)</w:t>
      </w:r>
      <w:r>
        <w:rPr>
          <w:sz w:val="20"/>
        </w:rPr>
        <w:tab/>
        <w:t xml:space="preserve">The amount and method of calculating the broker’s compensation, which term “compensation” includes anything of value paid or given to a </w:t>
      </w:r>
      <w:proofErr w:type="spellStart"/>
      <w:r>
        <w:rPr>
          <w:sz w:val="20"/>
        </w:rPr>
        <w:t>viatical</w:t>
      </w:r>
      <w:proofErr w:type="spellEnd"/>
      <w:r>
        <w:rPr>
          <w:sz w:val="20"/>
        </w:rPr>
        <w:t xml:space="preserve"> settlement broker for the placement of a policy; and</w:t>
      </w:r>
    </w:p>
    <w:p w:rsidR="00552782" w:rsidRDefault="00552782" w:rsidP="00552782">
      <w:pPr>
        <w:tabs>
          <w:tab w:val="left" w:pos="2160"/>
        </w:tabs>
        <w:ind w:left="2790" w:hanging="1350"/>
        <w:jc w:val="both"/>
        <w:rPr>
          <w:sz w:val="20"/>
        </w:rPr>
      </w:pPr>
    </w:p>
    <w:p w:rsidR="00552782" w:rsidRDefault="00552782" w:rsidP="00552782">
      <w:pPr>
        <w:pStyle w:val="2AutoList17"/>
        <w:widowControl/>
        <w:tabs>
          <w:tab w:val="clear" w:pos="720"/>
          <w:tab w:val="clear" w:pos="1440"/>
        </w:tabs>
        <w:ind w:left="2160"/>
        <w:rPr>
          <w:sz w:val="20"/>
        </w:rPr>
      </w:pPr>
      <w:r>
        <w:rPr>
          <w:sz w:val="20"/>
        </w:rPr>
        <w:t>(5)</w:t>
      </w:r>
      <w:r>
        <w:rPr>
          <w:sz w:val="20"/>
        </w:rPr>
        <w:tab/>
        <w:t xml:space="preserve">Where any portion of the </w:t>
      </w:r>
      <w:proofErr w:type="spellStart"/>
      <w:r>
        <w:rPr>
          <w:sz w:val="20"/>
        </w:rPr>
        <w:t>viatical</w:t>
      </w:r>
      <w:proofErr w:type="spellEnd"/>
      <w:r>
        <w:rPr>
          <w:sz w:val="20"/>
        </w:rPr>
        <w:t xml:space="preserve"> settlement broker’s compensation, as defined in Paragraph (3) of this subsection, is taken from a proposed </w:t>
      </w:r>
      <w:proofErr w:type="spellStart"/>
      <w:r>
        <w:rPr>
          <w:sz w:val="20"/>
        </w:rPr>
        <w:t>viatical</w:t>
      </w:r>
      <w:proofErr w:type="spellEnd"/>
      <w:r>
        <w:rPr>
          <w:sz w:val="20"/>
        </w:rPr>
        <w:t xml:space="preserve"> settlement offer, the broker shall disclose the total amount of the </w:t>
      </w:r>
      <w:proofErr w:type="spellStart"/>
      <w:r>
        <w:rPr>
          <w:sz w:val="20"/>
        </w:rPr>
        <w:t>viatical</w:t>
      </w:r>
      <w:proofErr w:type="spellEnd"/>
      <w:r>
        <w:rPr>
          <w:sz w:val="20"/>
        </w:rPr>
        <w:t xml:space="preserve"> settlement offer and the percentage of the </w:t>
      </w:r>
      <w:proofErr w:type="spellStart"/>
      <w:r>
        <w:rPr>
          <w:sz w:val="20"/>
        </w:rPr>
        <w:t>viatical</w:t>
      </w:r>
      <w:proofErr w:type="spellEnd"/>
      <w:r>
        <w:rPr>
          <w:sz w:val="20"/>
        </w:rPr>
        <w:t xml:space="preserve"> settlement offer comprised by the </w:t>
      </w:r>
      <w:proofErr w:type="spellStart"/>
      <w:r>
        <w:rPr>
          <w:sz w:val="20"/>
        </w:rPr>
        <w:t>viatical</w:t>
      </w:r>
      <w:proofErr w:type="spellEnd"/>
      <w:r>
        <w:rPr>
          <w:sz w:val="20"/>
        </w:rPr>
        <w:t xml:space="preserve"> settlement broker’s compensation.</w:t>
      </w:r>
    </w:p>
    <w:p w:rsidR="00552782" w:rsidRDefault="00552782" w:rsidP="00552782">
      <w:pPr>
        <w:pStyle w:val="2AutoList17"/>
        <w:widowControl/>
        <w:tabs>
          <w:tab w:val="clear" w:pos="720"/>
          <w:tab w:val="clear" w:pos="1440"/>
        </w:tabs>
        <w:rPr>
          <w:sz w:val="20"/>
        </w:rPr>
      </w:pPr>
    </w:p>
    <w:p w:rsidR="00552782" w:rsidRDefault="00552782" w:rsidP="00552782">
      <w:pPr>
        <w:pStyle w:val="2AutoList17"/>
        <w:widowControl/>
        <w:tabs>
          <w:tab w:val="clear" w:pos="720"/>
          <w:tab w:val="clear" w:pos="1440"/>
        </w:tabs>
        <w:rPr>
          <w:sz w:val="20"/>
        </w:rPr>
      </w:pPr>
      <w:r>
        <w:rPr>
          <w:sz w:val="20"/>
        </w:rPr>
        <w:lastRenderedPageBreak/>
        <w:t>D.</w:t>
      </w:r>
      <w:r>
        <w:rPr>
          <w:sz w:val="20"/>
        </w:rPr>
        <w:tab/>
        <w:t xml:space="preserve">If the </w:t>
      </w:r>
      <w:proofErr w:type="spellStart"/>
      <w:r>
        <w:rPr>
          <w:sz w:val="20"/>
        </w:rPr>
        <w:t>viatical</w:t>
      </w:r>
      <w:proofErr w:type="spellEnd"/>
      <w:r>
        <w:rPr>
          <w:sz w:val="20"/>
        </w:rPr>
        <w:t xml:space="preserve"> settlement provider transfers ownership or changes the beneficiary of the insurance policy, the provider shall communicate in writing the change in ownership or beneficiary to the insured within twenty (20) days after the change.</w:t>
      </w:r>
    </w:p>
    <w:p w:rsidR="00552782" w:rsidRDefault="00552782" w:rsidP="00552782">
      <w:pPr>
        <w:pStyle w:val="2AutoList17"/>
        <w:widowControl/>
        <w:tabs>
          <w:tab w:val="clear" w:pos="720"/>
          <w:tab w:val="clear" w:pos="1440"/>
        </w:tabs>
        <w:rPr>
          <w:sz w:val="20"/>
        </w:rPr>
      </w:pPr>
    </w:p>
    <w:p w:rsidR="00552782" w:rsidRDefault="00552782" w:rsidP="00552782">
      <w:pPr>
        <w:jc w:val="both"/>
        <w:rPr>
          <w:sz w:val="20"/>
        </w:rPr>
      </w:pPr>
    </w:p>
    <w:p w:rsidR="00552782" w:rsidRDefault="00552782" w:rsidP="00552782">
      <w:pPr>
        <w:pStyle w:val="Heading6"/>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 w:val="0"/>
          <w:bCs/>
          <w:sz w:val="20"/>
        </w:rPr>
      </w:pPr>
      <w:proofErr w:type="gramStart"/>
      <w:r>
        <w:rPr>
          <w:sz w:val="20"/>
        </w:rPr>
        <w:t>Section 9.</w:t>
      </w:r>
      <w:proofErr w:type="gramEnd"/>
      <w:r>
        <w:rPr>
          <w:sz w:val="20"/>
        </w:rPr>
        <w:tab/>
        <w:t>Disclosure to Insurer</w:t>
      </w:r>
    </w:p>
    <w:p w:rsidR="00552782" w:rsidRDefault="00552782" w:rsidP="00552782">
      <w:pPr>
        <w:jc w:val="both"/>
        <w:rPr>
          <w:sz w:val="20"/>
        </w:rPr>
      </w:pPr>
    </w:p>
    <w:p w:rsidR="00552782" w:rsidRDefault="00552782" w:rsidP="00552782">
      <w:pPr>
        <w:jc w:val="both"/>
        <w:rPr>
          <w:sz w:val="20"/>
        </w:rPr>
      </w:pPr>
      <w:r>
        <w:rPr>
          <w:sz w:val="20"/>
        </w:rPr>
        <w:t xml:space="preserve">Prior to the initiation of a plan, transaction or series of transactions, a </w:t>
      </w:r>
      <w:proofErr w:type="spellStart"/>
      <w:r>
        <w:rPr>
          <w:sz w:val="20"/>
        </w:rPr>
        <w:t>viatical</w:t>
      </w:r>
      <w:proofErr w:type="spellEnd"/>
      <w:r>
        <w:rPr>
          <w:sz w:val="20"/>
        </w:rPr>
        <w:t xml:space="preserve"> settlement broker or </w:t>
      </w:r>
      <w:proofErr w:type="spellStart"/>
      <w:r>
        <w:rPr>
          <w:sz w:val="20"/>
        </w:rPr>
        <w:t>viatical</w:t>
      </w:r>
      <w:proofErr w:type="spellEnd"/>
      <w:r>
        <w:rPr>
          <w:sz w:val="20"/>
        </w:rPr>
        <w:t xml:space="preserve"> settlement provider shall fully disclose to an insurer a plan, transaction or series of transactions, to which the </w:t>
      </w:r>
      <w:proofErr w:type="spellStart"/>
      <w:r>
        <w:rPr>
          <w:sz w:val="20"/>
        </w:rPr>
        <w:t>viatical</w:t>
      </w:r>
      <w:proofErr w:type="spellEnd"/>
      <w:r>
        <w:rPr>
          <w:sz w:val="20"/>
        </w:rPr>
        <w:t xml:space="preserve"> settlement broker or </w:t>
      </w:r>
      <w:proofErr w:type="spellStart"/>
      <w:r>
        <w:rPr>
          <w:sz w:val="20"/>
        </w:rPr>
        <w:t>viatical</w:t>
      </w:r>
      <w:proofErr w:type="spellEnd"/>
      <w:r>
        <w:rPr>
          <w:sz w:val="20"/>
        </w:rPr>
        <w:t xml:space="preserve"> settlement provider is a party, to originate, renew, continue or finance a life insurance policy with the insurer for the purpose of engaging in the business of </w:t>
      </w:r>
      <w:proofErr w:type="spellStart"/>
      <w:r>
        <w:rPr>
          <w:sz w:val="20"/>
        </w:rPr>
        <w:t>viatical</w:t>
      </w:r>
      <w:proofErr w:type="spellEnd"/>
      <w:r>
        <w:rPr>
          <w:sz w:val="20"/>
        </w:rPr>
        <w:t xml:space="preserve"> settlements at </w:t>
      </w:r>
      <w:proofErr w:type="spellStart"/>
      <w:r>
        <w:rPr>
          <w:sz w:val="20"/>
        </w:rPr>
        <w:t>anytime</w:t>
      </w:r>
      <w:proofErr w:type="spellEnd"/>
      <w:r>
        <w:rPr>
          <w:sz w:val="20"/>
        </w:rPr>
        <w:t xml:space="preserve"> prior to, or during the first five (5) years after, issuance of the policy.</w:t>
      </w:r>
    </w:p>
    <w:p w:rsidR="00552782" w:rsidRDefault="00552782" w:rsidP="00552782">
      <w:pPr>
        <w:pStyle w:val="Heading6"/>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0"/>
        </w:rPr>
      </w:pPr>
    </w:p>
    <w:p w:rsidR="00552782" w:rsidRDefault="00552782" w:rsidP="00552782">
      <w:pPr>
        <w:pStyle w:val="Heading6"/>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0"/>
        </w:rPr>
      </w:pPr>
      <w:proofErr w:type="gramStart"/>
      <w:r>
        <w:rPr>
          <w:sz w:val="20"/>
        </w:rPr>
        <w:t>Section 10.</w:t>
      </w:r>
      <w:proofErr w:type="gramEnd"/>
      <w:r>
        <w:rPr>
          <w:sz w:val="20"/>
        </w:rPr>
        <w:tab/>
        <w:t>General Rules</w:t>
      </w:r>
    </w:p>
    <w:p w:rsidR="00552782" w:rsidRDefault="00552782" w:rsidP="00552782">
      <w:pPr>
        <w:keepNext/>
        <w:jc w:val="both"/>
        <w:rPr>
          <w:sz w:val="20"/>
        </w:rPr>
      </w:pPr>
    </w:p>
    <w:p w:rsidR="00552782" w:rsidRDefault="00552782" w:rsidP="00552782">
      <w:pPr>
        <w:pStyle w:val="2AutoList17"/>
        <w:keepNext/>
        <w:widowControl/>
        <w:tabs>
          <w:tab w:val="clear" w:pos="720"/>
          <w:tab w:val="left" w:pos="1440"/>
        </w:tabs>
        <w:ind w:left="2160" w:hanging="1440"/>
        <w:rPr>
          <w:rStyle w:val="1"/>
          <w:sz w:val="20"/>
        </w:rPr>
      </w:pPr>
      <w:r>
        <w:rPr>
          <w:rStyle w:val="1"/>
          <w:sz w:val="20"/>
        </w:rPr>
        <w:t>A.</w:t>
      </w:r>
      <w:r>
        <w:rPr>
          <w:rStyle w:val="1"/>
          <w:sz w:val="20"/>
        </w:rPr>
        <w:tab/>
        <w:t>(1)</w:t>
      </w:r>
      <w:r>
        <w:rPr>
          <w:rStyle w:val="1"/>
          <w:sz w:val="20"/>
        </w:rPr>
        <w:tab/>
        <w:t xml:space="preserve">A </w:t>
      </w:r>
      <w:proofErr w:type="spellStart"/>
      <w:r>
        <w:rPr>
          <w:rStyle w:val="1"/>
          <w:sz w:val="20"/>
        </w:rPr>
        <w:t>viatical</w:t>
      </w:r>
      <w:proofErr w:type="spellEnd"/>
      <w:r>
        <w:rPr>
          <w:rStyle w:val="1"/>
          <w:sz w:val="20"/>
        </w:rPr>
        <w:t xml:space="preserve"> settlement provider entering into a </w:t>
      </w:r>
      <w:proofErr w:type="spellStart"/>
      <w:r>
        <w:rPr>
          <w:rStyle w:val="1"/>
          <w:sz w:val="20"/>
        </w:rPr>
        <w:t>viatical</w:t>
      </w:r>
      <w:proofErr w:type="spellEnd"/>
      <w:r>
        <w:rPr>
          <w:rStyle w:val="1"/>
          <w:sz w:val="20"/>
        </w:rPr>
        <w:t xml:space="preserve"> settlement contract shall first obtain:</w:t>
      </w:r>
    </w:p>
    <w:p w:rsidR="00552782" w:rsidRDefault="00552782" w:rsidP="00552782">
      <w:pPr>
        <w:jc w:val="both"/>
        <w:rPr>
          <w:sz w:val="20"/>
        </w:rPr>
      </w:pPr>
    </w:p>
    <w:p w:rsidR="00552782" w:rsidRDefault="00552782" w:rsidP="00552782">
      <w:pPr>
        <w:pStyle w:val="4AutoList17"/>
        <w:widowControl/>
        <w:tabs>
          <w:tab w:val="clear" w:pos="720"/>
          <w:tab w:val="clear" w:pos="1440"/>
          <w:tab w:val="clear" w:pos="2160"/>
          <w:tab w:val="clear" w:pos="2880"/>
        </w:tabs>
        <w:rPr>
          <w:rStyle w:val="BodyTextIn"/>
          <w:sz w:val="20"/>
        </w:rPr>
      </w:pPr>
      <w:r>
        <w:rPr>
          <w:rStyle w:val="BodyTextIn"/>
          <w:sz w:val="20"/>
        </w:rPr>
        <w:t>(a)</w:t>
      </w:r>
      <w:r>
        <w:rPr>
          <w:rStyle w:val="BodyTextIn"/>
          <w:sz w:val="20"/>
        </w:rPr>
        <w:tab/>
        <w:t xml:space="preserve">If the </w:t>
      </w:r>
      <w:proofErr w:type="spellStart"/>
      <w:r>
        <w:rPr>
          <w:rStyle w:val="BodyTextIn"/>
          <w:sz w:val="20"/>
        </w:rPr>
        <w:t>viator</w:t>
      </w:r>
      <w:proofErr w:type="spellEnd"/>
      <w:r>
        <w:rPr>
          <w:rStyle w:val="BodyTextIn"/>
          <w:sz w:val="20"/>
        </w:rPr>
        <w:t xml:space="preserve"> is the insured, a written statement from a licensed attending physician that the </w:t>
      </w:r>
      <w:proofErr w:type="spellStart"/>
      <w:r>
        <w:rPr>
          <w:rStyle w:val="BodyTextIn"/>
          <w:sz w:val="20"/>
        </w:rPr>
        <w:t>viator</w:t>
      </w:r>
      <w:proofErr w:type="spellEnd"/>
      <w:r>
        <w:rPr>
          <w:rStyle w:val="BodyTextIn"/>
          <w:sz w:val="20"/>
        </w:rPr>
        <w:t xml:space="preserve"> is of sound mind and under no constraint or undue influence to enter into a </w:t>
      </w:r>
      <w:proofErr w:type="spellStart"/>
      <w:r>
        <w:rPr>
          <w:rStyle w:val="BodyTextIn"/>
          <w:sz w:val="20"/>
        </w:rPr>
        <w:t>viatical</w:t>
      </w:r>
      <w:proofErr w:type="spellEnd"/>
      <w:r>
        <w:rPr>
          <w:rStyle w:val="BodyTextIn"/>
          <w:sz w:val="20"/>
        </w:rPr>
        <w:t xml:space="preserve"> settlement contract; and</w:t>
      </w:r>
    </w:p>
    <w:p w:rsidR="00552782" w:rsidRDefault="00552782" w:rsidP="00552782">
      <w:pPr>
        <w:ind w:left="2880" w:hanging="720"/>
        <w:jc w:val="both"/>
        <w:rPr>
          <w:rStyle w:val="BodyTextIn"/>
          <w:sz w:val="20"/>
        </w:rPr>
      </w:pPr>
    </w:p>
    <w:p w:rsidR="00552782" w:rsidRDefault="00552782" w:rsidP="00552782">
      <w:pPr>
        <w:ind w:left="2880" w:hanging="720"/>
        <w:jc w:val="both"/>
        <w:rPr>
          <w:rStyle w:val="BodyTextIn"/>
          <w:sz w:val="20"/>
        </w:rPr>
      </w:pPr>
      <w:r>
        <w:rPr>
          <w:rStyle w:val="BodyTextIn"/>
          <w:sz w:val="20"/>
        </w:rPr>
        <w:t>(b)</w:t>
      </w:r>
      <w:r>
        <w:rPr>
          <w:rStyle w:val="BodyTextIn"/>
          <w:sz w:val="20"/>
        </w:rPr>
        <w:tab/>
        <w:t xml:space="preserve">A document in which the insured consents to the release of his or her medical records to a licensed </w:t>
      </w:r>
      <w:proofErr w:type="spellStart"/>
      <w:r>
        <w:rPr>
          <w:rStyle w:val="BodyTextIn"/>
          <w:sz w:val="20"/>
        </w:rPr>
        <w:t>viatical</w:t>
      </w:r>
      <w:proofErr w:type="spellEnd"/>
      <w:r>
        <w:rPr>
          <w:rStyle w:val="BodyTextIn"/>
          <w:sz w:val="20"/>
        </w:rPr>
        <w:t xml:space="preserve"> settlement provider, </w:t>
      </w:r>
      <w:proofErr w:type="spellStart"/>
      <w:r>
        <w:rPr>
          <w:rStyle w:val="BodyTextIn"/>
          <w:sz w:val="20"/>
        </w:rPr>
        <w:t>viatical</w:t>
      </w:r>
      <w:proofErr w:type="spellEnd"/>
      <w:r>
        <w:rPr>
          <w:rStyle w:val="BodyTextIn"/>
          <w:sz w:val="20"/>
        </w:rPr>
        <w:t xml:space="preserve"> settlement broker and the insurance company that issued the life insurance policy covering the life of the insured.</w:t>
      </w:r>
    </w:p>
    <w:p w:rsidR="00552782" w:rsidRDefault="00552782" w:rsidP="00552782">
      <w:pPr>
        <w:ind w:left="2160" w:hanging="720"/>
        <w:jc w:val="both"/>
        <w:rPr>
          <w:rStyle w:val="BodyTextIn"/>
          <w:sz w:val="20"/>
        </w:rPr>
      </w:pPr>
    </w:p>
    <w:p w:rsidR="00552782" w:rsidRDefault="00552782" w:rsidP="00552782">
      <w:pPr>
        <w:ind w:left="2160" w:hanging="720"/>
        <w:jc w:val="both"/>
        <w:rPr>
          <w:rStyle w:val="BodyTextIn"/>
          <w:sz w:val="20"/>
        </w:rPr>
      </w:pPr>
      <w:r>
        <w:rPr>
          <w:rStyle w:val="BodyTextIn"/>
          <w:sz w:val="20"/>
        </w:rPr>
        <w:t>(2)</w:t>
      </w:r>
      <w:r>
        <w:rPr>
          <w:rStyle w:val="BodyTextIn"/>
          <w:sz w:val="20"/>
        </w:rPr>
        <w:tab/>
        <w:t xml:space="preserve">Within twenty (20) days after a </w:t>
      </w:r>
      <w:proofErr w:type="spellStart"/>
      <w:r>
        <w:rPr>
          <w:rStyle w:val="BodyTextIn"/>
          <w:sz w:val="20"/>
        </w:rPr>
        <w:t>viator</w:t>
      </w:r>
      <w:proofErr w:type="spellEnd"/>
      <w:r>
        <w:rPr>
          <w:rStyle w:val="BodyTextIn"/>
          <w:sz w:val="20"/>
        </w:rPr>
        <w:t xml:space="preserve"> executes documents necessary to transfer any rights under an insurance policy or within twenty (20) days of entering any agreement, option, promise or any other form of understanding, expressed or implied, to </w:t>
      </w:r>
      <w:proofErr w:type="spellStart"/>
      <w:r>
        <w:rPr>
          <w:rStyle w:val="BodyTextIn"/>
          <w:sz w:val="20"/>
        </w:rPr>
        <w:t>viaticate</w:t>
      </w:r>
      <w:proofErr w:type="spellEnd"/>
      <w:r>
        <w:rPr>
          <w:rStyle w:val="BodyTextIn"/>
          <w:sz w:val="20"/>
        </w:rPr>
        <w:t xml:space="preserve"> the policy, the </w:t>
      </w:r>
      <w:proofErr w:type="spellStart"/>
      <w:r>
        <w:rPr>
          <w:rStyle w:val="BodyTextIn"/>
          <w:sz w:val="20"/>
        </w:rPr>
        <w:t>viatical</w:t>
      </w:r>
      <w:proofErr w:type="spellEnd"/>
      <w:r>
        <w:rPr>
          <w:rStyle w:val="BodyTextIn"/>
          <w:sz w:val="20"/>
        </w:rPr>
        <w:t xml:space="preserve"> settlement provider shall give written notice to the insurer that issued that insurance policy that the policy has or will become a </w:t>
      </w:r>
      <w:proofErr w:type="spellStart"/>
      <w:r>
        <w:rPr>
          <w:rStyle w:val="BodyTextIn"/>
          <w:sz w:val="20"/>
        </w:rPr>
        <w:t>viaticated</w:t>
      </w:r>
      <w:proofErr w:type="spellEnd"/>
      <w:r>
        <w:rPr>
          <w:rStyle w:val="BodyTextIn"/>
          <w:sz w:val="20"/>
        </w:rPr>
        <w:t xml:space="preserve"> policy. The notice shall be accompanied by the documents required by Paragraph (3).</w:t>
      </w:r>
    </w:p>
    <w:p w:rsidR="00552782" w:rsidRDefault="00552782" w:rsidP="00552782">
      <w:pPr>
        <w:ind w:left="2160" w:hanging="720"/>
        <w:jc w:val="both"/>
        <w:rPr>
          <w:rStyle w:val="BodyTextIn"/>
          <w:sz w:val="20"/>
        </w:rPr>
      </w:pPr>
    </w:p>
    <w:p w:rsidR="00552782" w:rsidRDefault="00552782" w:rsidP="00552782">
      <w:pPr>
        <w:ind w:left="2160" w:hanging="720"/>
        <w:jc w:val="both"/>
        <w:rPr>
          <w:rStyle w:val="BodyTextIn"/>
          <w:sz w:val="20"/>
        </w:rPr>
      </w:pPr>
      <w:r>
        <w:rPr>
          <w:rStyle w:val="BodyTextIn"/>
          <w:sz w:val="20"/>
        </w:rPr>
        <w:t>(3)</w:t>
      </w:r>
      <w:r>
        <w:rPr>
          <w:rStyle w:val="BodyTextIn"/>
          <w:sz w:val="20"/>
        </w:rPr>
        <w:tab/>
        <w:t xml:space="preserve">The </w:t>
      </w:r>
      <w:proofErr w:type="spellStart"/>
      <w:r>
        <w:rPr>
          <w:rStyle w:val="BodyTextIn"/>
          <w:sz w:val="20"/>
        </w:rPr>
        <w:t>viatical</w:t>
      </w:r>
      <w:proofErr w:type="spellEnd"/>
      <w:r>
        <w:rPr>
          <w:rStyle w:val="BodyTextIn"/>
          <w:sz w:val="20"/>
        </w:rPr>
        <w:t xml:space="preserve"> provider shall deliver a copy of the medical release required under Paragraph (1</w:t>
      </w:r>
      <w:proofErr w:type="gramStart"/>
      <w:r>
        <w:rPr>
          <w:rStyle w:val="BodyTextIn"/>
          <w:sz w:val="20"/>
        </w:rPr>
        <w:t>)(</w:t>
      </w:r>
      <w:proofErr w:type="gramEnd"/>
      <w:r>
        <w:rPr>
          <w:rStyle w:val="BodyTextIn"/>
          <w:sz w:val="20"/>
        </w:rPr>
        <w:t xml:space="preserve">b), a copy of the </w:t>
      </w:r>
      <w:proofErr w:type="spellStart"/>
      <w:r>
        <w:rPr>
          <w:rStyle w:val="BodyTextIn"/>
          <w:sz w:val="20"/>
        </w:rPr>
        <w:t>viator’s</w:t>
      </w:r>
      <w:proofErr w:type="spellEnd"/>
      <w:r>
        <w:rPr>
          <w:rStyle w:val="BodyTextIn"/>
          <w:sz w:val="20"/>
        </w:rPr>
        <w:t xml:space="preserve"> application for the </w:t>
      </w:r>
      <w:proofErr w:type="spellStart"/>
      <w:r>
        <w:rPr>
          <w:rStyle w:val="BodyTextIn"/>
          <w:sz w:val="20"/>
        </w:rPr>
        <w:t>viatical</w:t>
      </w:r>
      <w:proofErr w:type="spellEnd"/>
      <w:r>
        <w:rPr>
          <w:rStyle w:val="BodyTextIn"/>
          <w:sz w:val="20"/>
        </w:rPr>
        <w:t xml:space="preserve"> settlement contract, the notice required under Paragraph (2) and a request for verification of coverage to the insurer that issued the life policy that is the subject of the </w:t>
      </w:r>
      <w:proofErr w:type="spellStart"/>
      <w:r>
        <w:rPr>
          <w:rStyle w:val="BodyTextIn"/>
          <w:sz w:val="20"/>
        </w:rPr>
        <w:t>viatical</w:t>
      </w:r>
      <w:proofErr w:type="spellEnd"/>
      <w:r>
        <w:rPr>
          <w:rStyle w:val="BodyTextIn"/>
          <w:sz w:val="20"/>
        </w:rPr>
        <w:t xml:space="preserve"> transaction. The NAIC’s form for verification of coverage shall be used unless another form is developed or approved by the commissioner.</w:t>
      </w:r>
    </w:p>
    <w:p w:rsidR="00552782" w:rsidRDefault="00552782" w:rsidP="00552782">
      <w:pPr>
        <w:pStyle w:val="1AutoList17"/>
        <w:widowControl/>
        <w:tabs>
          <w:tab w:val="clear" w:pos="720"/>
        </w:tabs>
        <w:rPr>
          <w:rStyle w:val="BodyTextIn"/>
          <w:sz w:val="20"/>
        </w:rPr>
      </w:pPr>
    </w:p>
    <w:p w:rsidR="00552782" w:rsidRDefault="00552782" w:rsidP="00552782">
      <w:pPr>
        <w:pStyle w:val="3AutoList17"/>
        <w:widowControl/>
        <w:tabs>
          <w:tab w:val="clear" w:pos="720"/>
          <w:tab w:val="clear" w:pos="1440"/>
          <w:tab w:val="clear" w:pos="2160"/>
        </w:tabs>
        <w:rPr>
          <w:rStyle w:val="BodyTextIn"/>
          <w:sz w:val="20"/>
        </w:rPr>
      </w:pPr>
      <w:r>
        <w:rPr>
          <w:rStyle w:val="BodyTextIn"/>
          <w:sz w:val="20"/>
        </w:rPr>
        <w:lastRenderedPageBreak/>
        <w:t>(4)</w:t>
      </w:r>
      <w:r>
        <w:rPr>
          <w:rStyle w:val="BodyTextIn"/>
          <w:sz w:val="20"/>
        </w:rPr>
        <w:tab/>
        <w:t xml:space="preserve">The insurer shall respond to a request for verification of coverage submitted on an approved form by a </w:t>
      </w:r>
      <w:proofErr w:type="spellStart"/>
      <w:r>
        <w:rPr>
          <w:rStyle w:val="BodyTextIn"/>
          <w:sz w:val="20"/>
        </w:rPr>
        <w:t>viatical</w:t>
      </w:r>
      <w:proofErr w:type="spellEnd"/>
      <w:r>
        <w:rPr>
          <w:rStyle w:val="BodyTextIn"/>
          <w:sz w:val="20"/>
        </w:rPr>
        <w:t xml:space="preserve"> settlement provider or </w:t>
      </w:r>
      <w:proofErr w:type="spellStart"/>
      <w:r>
        <w:rPr>
          <w:rStyle w:val="BodyTextIn"/>
          <w:sz w:val="20"/>
        </w:rPr>
        <w:t>viatical</w:t>
      </w:r>
      <w:proofErr w:type="spellEnd"/>
      <w:r>
        <w:rPr>
          <w:rStyle w:val="BodyTextIn"/>
          <w:sz w:val="20"/>
        </w:rPr>
        <w:t xml:space="preserve"> settlement broker within thirty (30) calendar days of the date the request is received and shall indicate whether, based on the medical evidence and documents provided, the insurer intends to pursue an investigation at this time regarding the validity of the insurance contract or possible fraud. The insurer shall accept a request for verification of coverage made on an NAIC form or any other form approved by the commissioner. The insurer shall accept an original or facsimile or electronic copy of such request and any accompanying authorization signed by the </w:t>
      </w:r>
      <w:proofErr w:type="spellStart"/>
      <w:r>
        <w:rPr>
          <w:rStyle w:val="BodyTextIn"/>
          <w:sz w:val="20"/>
        </w:rPr>
        <w:t>viator</w:t>
      </w:r>
      <w:proofErr w:type="spellEnd"/>
      <w:r>
        <w:rPr>
          <w:rStyle w:val="BodyTextIn"/>
          <w:sz w:val="20"/>
        </w:rPr>
        <w:t>. Failure by the insurer to meet its obligations under this subsection shall be a violation of Section 11C and Section 16 of this Chapter.</w:t>
      </w:r>
    </w:p>
    <w:p w:rsidR="00552782" w:rsidRDefault="00552782" w:rsidP="00552782">
      <w:pPr>
        <w:ind w:left="2160" w:hanging="720"/>
        <w:jc w:val="both"/>
        <w:rPr>
          <w:rStyle w:val="BodyTextIn"/>
          <w:sz w:val="20"/>
        </w:rPr>
      </w:pPr>
    </w:p>
    <w:p w:rsidR="00552782" w:rsidRDefault="00552782" w:rsidP="00552782">
      <w:pPr>
        <w:ind w:left="2160" w:hanging="720"/>
        <w:jc w:val="both"/>
        <w:rPr>
          <w:rStyle w:val="BodyTextIn"/>
          <w:sz w:val="20"/>
        </w:rPr>
      </w:pPr>
      <w:r>
        <w:rPr>
          <w:rStyle w:val="BodyTextIn"/>
          <w:sz w:val="20"/>
        </w:rPr>
        <w:t>(5)</w:t>
      </w:r>
      <w:r>
        <w:rPr>
          <w:rStyle w:val="BodyTextIn"/>
          <w:sz w:val="20"/>
        </w:rPr>
        <w:tab/>
        <w:t xml:space="preserve">Prior to or at the time of execution of the </w:t>
      </w:r>
      <w:proofErr w:type="spellStart"/>
      <w:r>
        <w:rPr>
          <w:rStyle w:val="BodyTextIn"/>
          <w:sz w:val="20"/>
        </w:rPr>
        <w:t>viatical</w:t>
      </w:r>
      <w:proofErr w:type="spellEnd"/>
      <w:r>
        <w:rPr>
          <w:rStyle w:val="BodyTextIn"/>
          <w:sz w:val="20"/>
        </w:rPr>
        <w:t xml:space="preserve"> settlement contract, the </w:t>
      </w:r>
      <w:proofErr w:type="spellStart"/>
      <w:r>
        <w:rPr>
          <w:rStyle w:val="BodyTextIn"/>
          <w:sz w:val="20"/>
        </w:rPr>
        <w:t>viatical</w:t>
      </w:r>
      <w:proofErr w:type="spellEnd"/>
      <w:r>
        <w:rPr>
          <w:rStyle w:val="BodyTextIn"/>
          <w:sz w:val="20"/>
        </w:rPr>
        <w:t xml:space="preserve"> settlement provider shall obtain a witnessed document in which the </w:t>
      </w:r>
      <w:proofErr w:type="spellStart"/>
      <w:r>
        <w:rPr>
          <w:rStyle w:val="BodyTextIn"/>
          <w:sz w:val="20"/>
        </w:rPr>
        <w:t>viator</w:t>
      </w:r>
      <w:proofErr w:type="spellEnd"/>
      <w:r>
        <w:rPr>
          <w:rStyle w:val="BodyTextIn"/>
          <w:sz w:val="20"/>
        </w:rPr>
        <w:t xml:space="preserve"> consents to the </w:t>
      </w:r>
      <w:proofErr w:type="spellStart"/>
      <w:r>
        <w:rPr>
          <w:rStyle w:val="BodyTextIn"/>
          <w:sz w:val="20"/>
        </w:rPr>
        <w:t>viatical</w:t>
      </w:r>
      <w:proofErr w:type="spellEnd"/>
      <w:r>
        <w:rPr>
          <w:rStyle w:val="BodyTextIn"/>
          <w:sz w:val="20"/>
        </w:rPr>
        <w:t xml:space="preserve"> settlement contract, represents that the </w:t>
      </w:r>
      <w:proofErr w:type="spellStart"/>
      <w:r>
        <w:rPr>
          <w:rStyle w:val="BodyTextIn"/>
          <w:sz w:val="20"/>
        </w:rPr>
        <w:t>viator</w:t>
      </w:r>
      <w:proofErr w:type="spellEnd"/>
      <w:r>
        <w:rPr>
          <w:rStyle w:val="BodyTextIn"/>
          <w:sz w:val="20"/>
        </w:rPr>
        <w:t xml:space="preserve"> has a full and complete understanding of the </w:t>
      </w:r>
      <w:proofErr w:type="spellStart"/>
      <w:r>
        <w:rPr>
          <w:rStyle w:val="BodyTextIn"/>
          <w:sz w:val="20"/>
        </w:rPr>
        <w:t>viatical</w:t>
      </w:r>
      <w:proofErr w:type="spellEnd"/>
      <w:r>
        <w:rPr>
          <w:rStyle w:val="BodyTextIn"/>
          <w:sz w:val="20"/>
        </w:rPr>
        <w:t xml:space="preserve"> settlement contract, that he or she has a full and complete understanding of the benefits of the life insurance policy, acknowledges that he or she is entering into the </w:t>
      </w:r>
      <w:proofErr w:type="spellStart"/>
      <w:r>
        <w:rPr>
          <w:rStyle w:val="BodyTextIn"/>
          <w:sz w:val="20"/>
        </w:rPr>
        <w:t>viatical</w:t>
      </w:r>
      <w:proofErr w:type="spellEnd"/>
      <w:r>
        <w:rPr>
          <w:rStyle w:val="BodyTextIn"/>
          <w:sz w:val="20"/>
        </w:rPr>
        <w:t xml:space="preserve"> settlement contract freely and voluntarily and, for persons with a terminal or chronic illness or condition, acknowledges that the insured has a terminal or chronic illness and that the terminal or chronic illness or condition was diagnosed after the life insurance policy was issued.</w:t>
      </w:r>
    </w:p>
    <w:p w:rsidR="00552782" w:rsidRDefault="00552782" w:rsidP="00552782">
      <w:pPr>
        <w:ind w:left="2160" w:hanging="720"/>
        <w:jc w:val="both"/>
        <w:rPr>
          <w:rStyle w:val="BodyTextIn"/>
          <w:sz w:val="20"/>
        </w:rPr>
      </w:pPr>
    </w:p>
    <w:p w:rsidR="00552782" w:rsidRDefault="00552782" w:rsidP="00552782">
      <w:pPr>
        <w:pStyle w:val="3AutoList17"/>
        <w:widowControl/>
        <w:tabs>
          <w:tab w:val="clear" w:pos="720"/>
          <w:tab w:val="clear" w:pos="1440"/>
          <w:tab w:val="clear" w:pos="2160"/>
        </w:tabs>
        <w:rPr>
          <w:rStyle w:val="BodyTextIn"/>
          <w:sz w:val="20"/>
        </w:rPr>
      </w:pPr>
      <w:r>
        <w:rPr>
          <w:rStyle w:val="BodyTextIn"/>
          <w:sz w:val="20"/>
        </w:rPr>
        <w:t>(6)</w:t>
      </w:r>
      <w:r>
        <w:rPr>
          <w:rStyle w:val="BodyTextIn"/>
          <w:sz w:val="20"/>
        </w:rPr>
        <w:tab/>
        <w:t xml:space="preserve">If a </w:t>
      </w:r>
      <w:proofErr w:type="spellStart"/>
      <w:r>
        <w:rPr>
          <w:rStyle w:val="BodyTextIn"/>
          <w:sz w:val="20"/>
        </w:rPr>
        <w:t>viatical</w:t>
      </w:r>
      <w:proofErr w:type="spellEnd"/>
      <w:r>
        <w:rPr>
          <w:rStyle w:val="BodyTextIn"/>
          <w:sz w:val="20"/>
        </w:rPr>
        <w:t xml:space="preserve"> settlement broker performs any of these activities required of the </w:t>
      </w:r>
      <w:proofErr w:type="spellStart"/>
      <w:r>
        <w:rPr>
          <w:rStyle w:val="BodyTextIn"/>
          <w:sz w:val="20"/>
        </w:rPr>
        <w:t>viatical</w:t>
      </w:r>
      <w:proofErr w:type="spellEnd"/>
      <w:r>
        <w:rPr>
          <w:rStyle w:val="BodyTextIn"/>
          <w:sz w:val="20"/>
        </w:rPr>
        <w:t xml:space="preserve"> settlement provider, the provider is deemed to have fulfilled the requirements of this section.</w:t>
      </w:r>
    </w:p>
    <w:p w:rsidR="00552782" w:rsidRDefault="00552782" w:rsidP="00552782">
      <w:pPr>
        <w:ind w:left="2160" w:hanging="720"/>
        <w:jc w:val="both"/>
        <w:rPr>
          <w:rStyle w:val="BodyTextIn"/>
          <w:sz w:val="20"/>
        </w:rPr>
      </w:pPr>
    </w:p>
    <w:p w:rsidR="00552782" w:rsidRDefault="00552782" w:rsidP="00552782">
      <w:pPr>
        <w:pStyle w:val="2AutoList17"/>
        <w:widowControl/>
        <w:tabs>
          <w:tab w:val="clear" w:pos="720"/>
          <w:tab w:val="clear" w:pos="1440"/>
        </w:tabs>
        <w:rPr>
          <w:sz w:val="20"/>
        </w:rPr>
      </w:pPr>
      <w:r>
        <w:rPr>
          <w:sz w:val="20"/>
        </w:rPr>
        <w:t>B.</w:t>
      </w:r>
      <w:r>
        <w:rPr>
          <w:sz w:val="20"/>
        </w:rPr>
        <w:tab/>
        <w:t>All medical information solicited or obtained by any licensee shall be subject to the applicable provisions of state law relating to confidentiality of medical information.</w:t>
      </w:r>
    </w:p>
    <w:p w:rsidR="00552782" w:rsidRDefault="00552782" w:rsidP="00552782">
      <w:pPr>
        <w:pStyle w:val="2AutoList17"/>
        <w:widowControl/>
        <w:tabs>
          <w:tab w:val="clear" w:pos="720"/>
          <w:tab w:val="clear" w:pos="1440"/>
        </w:tabs>
        <w:rPr>
          <w:sz w:val="20"/>
        </w:rPr>
      </w:pPr>
    </w:p>
    <w:p w:rsidR="00552782" w:rsidRDefault="00552782" w:rsidP="00552782">
      <w:pPr>
        <w:ind w:left="1440" w:hanging="720"/>
        <w:jc w:val="both"/>
        <w:rPr>
          <w:sz w:val="20"/>
        </w:rPr>
      </w:pPr>
      <w:r>
        <w:rPr>
          <w:sz w:val="20"/>
        </w:rPr>
        <w:t>C.</w:t>
      </w:r>
      <w:r>
        <w:rPr>
          <w:sz w:val="20"/>
        </w:rPr>
        <w:tab/>
        <w:t xml:space="preserve">All </w:t>
      </w:r>
      <w:proofErr w:type="spellStart"/>
      <w:r>
        <w:rPr>
          <w:sz w:val="20"/>
        </w:rPr>
        <w:t>viatical</w:t>
      </w:r>
      <w:proofErr w:type="spellEnd"/>
      <w:r>
        <w:rPr>
          <w:sz w:val="20"/>
        </w:rPr>
        <w:t xml:space="preserve"> settlement contracts entered into in this state shall provide the </w:t>
      </w:r>
      <w:proofErr w:type="spellStart"/>
      <w:r>
        <w:rPr>
          <w:sz w:val="20"/>
        </w:rPr>
        <w:t>viator</w:t>
      </w:r>
      <w:proofErr w:type="spellEnd"/>
      <w:r>
        <w:rPr>
          <w:sz w:val="20"/>
        </w:rPr>
        <w:t xml:space="preserve"> with an absolute right to rescind the contract before the earlier of sixty (60) calendar days after the date upon which the </w:t>
      </w:r>
      <w:proofErr w:type="spellStart"/>
      <w:r>
        <w:rPr>
          <w:sz w:val="20"/>
        </w:rPr>
        <w:t>viatical</w:t>
      </w:r>
      <w:proofErr w:type="spellEnd"/>
      <w:r>
        <w:rPr>
          <w:sz w:val="20"/>
        </w:rPr>
        <w:t xml:space="preserve"> settlement contract is executed by all parties or thirty (30) calendar days after the </w:t>
      </w:r>
      <w:proofErr w:type="spellStart"/>
      <w:r>
        <w:rPr>
          <w:sz w:val="20"/>
        </w:rPr>
        <w:t>viatical</w:t>
      </w:r>
      <w:proofErr w:type="spellEnd"/>
      <w:r>
        <w:rPr>
          <w:sz w:val="20"/>
        </w:rPr>
        <w:t xml:space="preserve"> settlement proceeds have been send to the </w:t>
      </w:r>
      <w:proofErr w:type="spellStart"/>
      <w:r>
        <w:rPr>
          <w:sz w:val="20"/>
        </w:rPr>
        <w:t>viator</w:t>
      </w:r>
      <w:proofErr w:type="spellEnd"/>
      <w:r>
        <w:rPr>
          <w:sz w:val="20"/>
        </w:rPr>
        <w:t xml:space="preserve"> as provided in Section 10F. Rescission by the </w:t>
      </w:r>
      <w:proofErr w:type="spellStart"/>
      <w:r>
        <w:rPr>
          <w:sz w:val="20"/>
        </w:rPr>
        <w:t>viator</w:t>
      </w:r>
      <w:proofErr w:type="spellEnd"/>
      <w:r>
        <w:rPr>
          <w:sz w:val="20"/>
        </w:rPr>
        <w:t xml:space="preserve"> may be conditioned upon the </w:t>
      </w:r>
      <w:proofErr w:type="spellStart"/>
      <w:r>
        <w:rPr>
          <w:sz w:val="20"/>
        </w:rPr>
        <w:t>viator</w:t>
      </w:r>
      <w:proofErr w:type="spellEnd"/>
      <w:r>
        <w:rPr>
          <w:sz w:val="20"/>
        </w:rPr>
        <w:t xml:space="preserve"> both giving notice and repaying to the </w:t>
      </w:r>
      <w:proofErr w:type="spellStart"/>
      <w:r>
        <w:rPr>
          <w:sz w:val="20"/>
        </w:rPr>
        <w:t>viatical</w:t>
      </w:r>
      <w:proofErr w:type="spellEnd"/>
      <w:r>
        <w:rPr>
          <w:sz w:val="20"/>
        </w:rPr>
        <w:t xml:space="preserve"> settlement provider within the rescission period all proceeds of the settlement and any premiums, loans and loan interest paid by or on behalf of the </w:t>
      </w:r>
      <w:proofErr w:type="spellStart"/>
      <w:r>
        <w:rPr>
          <w:sz w:val="20"/>
        </w:rPr>
        <w:t>viatical</w:t>
      </w:r>
      <w:proofErr w:type="spellEnd"/>
      <w:r>
        <w:rPr>
          <w:sz w:val="20"/>
        </w:rPr>
        <w:t xml:space="preserve"> settlement provider in connection with or as a consequence of the </w:t>
      </w:r>
      <w:proofErr w:type="spellStart"/>
      <w:r>
        <w:rPr>
          <w:sz w:val="20"/>
        </w:rPr>
        <w:t>viatical</w:t>
      </w:r>
      <w:proofErr w:type="spellEnd"/>
      <w:r>
        <w:rPr>
          <w:sz w:val="20"/>
        </w:rPr>
        <w:t xml:space="preserve"> settlement. If the insured dies during the rescission period, the </w:t>
      </w:r>
      <w:proofErr w:type="spellStart"/>
      <w:r>
        <w:rPr>
          <w:sz w:val="20"/>
        </w:rPr>
        <w:t>viatical</w:t>
      </w:r>
      <w:proofErr w:type="spellEnd"/>
      <w:r>
        <w:rPr>
          <w:sz w:val="20"/>
        </w:rPr>
        <w:t xml:space="preserve"> settlement contract shall be deemed to have been rescinded, subject to repayment to the </w:t>
      </w:r>
      <w:proofErr w:type="spellStart"/>
      <w:r>
        <w:rPr>
          <w:sz w:val="20"/>
        </w:rPr>
        <w:t>viatical</w:t>
      </w:r>
      <w:proofErr w:type="spellEnd"/>
      <w:r>
        <w:rPr>
          <w:sz w:val="20"/>
        </w:rPr>
        <w:t xml:space="preserve"> settlement provider of all </w:t>
      </w:r>
      <w:proofErr w:type="spellStart"/>
      <w:r>
        <w:rPr>
          <w:sz w:val="20"/>
        </w:rPr>
        <w:t>viatical</w:t>
      </w:r>
      <w:proofErr w:type="spellEnd"/>
      <w:r>
        <w:rPr>
          <w:sz w:val="20"/>
        </w:rPr>
        <w:t xml:space="preserve"> settlement proceeds, and any premiums, loans and loan interest that have been paid by the </w:t>
      </w:r>
      <w:proofErr w:type="spellStart"/>
      <w:r>
        <w:rPr>
          <w:sz w:val="20"/>
        </w:rPr>
        <w:t>viatical</w:t>
      </w:r>
      <w:proofErr w:type="spellEnd"/>
      <w:r>
        <w:rPr>
          <w:sz w:val="20"/>
        </w:rPr>
        <w:t xml:space="preserve"> settlement provider, which shall be paid within sixty (60) calendar days of the death of the insured. In the event of any rescission, if the </w:t>
      </w:r>
      <w:proofErr w:type="spellStart"/>
      <w:r>
        <w:rPr>
          <w:sz w:val="20"/>
        </w:rPr>
        <w:t>viatical</w:t>
      </w:r>
      <w:proofErr w:type="spellEnd"/>
      <w:r>
        <w:rPr>
          <w:sz w:val="20"/>
        </w:rPr>
        <w:t xml:space="preserve"> settlement provider has paid commissions or other compensation to a </w:t>
      </w:r>
      <w:proofErr w:type="spellStart"/>
      <w:r>
        <w:rPr>
          <w:sz w:val="20"/>
        </w:rPr>
        <w:t>viatical</w:t>
      </w:r>
      <w:proofErr w:type="spellEnd"/>
      <w:r>
        <w:rPr>
          <w:sz w:val="20"/>
        </w:rPr>
        <w:t xml:space="preserve"> settlement broker in connection with the rescinded transaction, the </w:t>
      </w:r>
      <w:proofErr w:type="spellStart"/>
      <w:r>
        <w:rPr>
          <w:sz w:val="20"/>
        </w:rPr>
        <w:t>viatical</w:t>
      </w:r>
      <w:proofErr w:type="spellEnd"/>
      <w:r>
        <w:rPr>
          <w:sz w:val="20"/>
        </w:rPr>
        <w:t xml:space="preserve"> settlement broker shall refund all such commissions and compensation to the </w:t>
      </w:r>
      <w:proofErr w:type="spellStart"/>
      <w:r>
        <w:rPr>
          <w:sz w:val="20"/>
        </w:rPr>
        <w:t>viatical</w:t>
      </w:r>
      <w:proofErr w:type="spellEnd"/>
      <w:r>
        <w:rPr>
          <w:sz w:val="20"/>
        </w:rPr>
        <w:t xml:space="preserve"> settlement provider within five business days following receipt of written demand from the </w:t>
      </w:r>
      <w:proofErr w:type="spellStart"/>
      <w:r>
        <w:rPr>
          <w:sz w:val="20"/>
        </w:rPr>
        <w:t>viatical</w:t>
      </w:r>
      <w:proofErr w:type="spellEnd"/>
      <w:r>
        <w:rPr>
          <w:sz w:val="20"/>
        </w:rPr>
        <w:t xml:space="preserve"> settlement provider, which demand shall be accompanied by either the </w:t>
      </w:r>
      <w:proofErr w:type="spellStart"/>
      <w:r>
        <w:rPr>
          <w:sz w:val="20"/>
        </w:rPr>
        <w:t>viator’s</w:t>
      </w:r>
      <w:proofErr w:type="spellEnd"/>
      <w:r>
        <w:rPr>
          <w:sz w:val="20"/>
        </w:rPr>
        <w:t xml:space="preserve"> notice of rescission if </w:t>
      </w:r>
      <w:r>
        <w:rPr>
          <w:sz w:val="20"/>
        </w:rPr>
        <w:lastRenderedPageBreak/>
        <w:t xml:space="preserve">rescinded at the election of the </w:t>
      </w:r>
      <w:proofErr w:type="spellStart"/>
      <w:r>
        <w:rPr>
          <w:sz w:val="20"/>
        </w:rPr>
        <w:t>viator</w:t>
      </w:r>
      <w:proofErr w:type="spellEnd"/>
      <w:r>
        <w:rPr>
          <w:sz w:val="20"/>
        </w:rPr>
        <w:t>, or notice of the death of the insured if rescinded by reason of the death of the insured within the applicable rescission period.</w:t>
      </w:r>
    </w:p>
    <w:p w:rsidR="00552782" w:rsidRDefault="00552782" w:rsidP="00552782">
      <w:pPr>
        <w:ind w:left="1440" w:hanging="720"/>
        <w:jc w:val="both"/>
        <w:rPr>
          <w:sz w:val="20"/>
        </w:rPr>
      </w:pPr>
      <w:r>
        <w:rPr>
          <w:sz w:val="20"/>
        </w:rPr>
        <w:t xml:space="preserve"> </w:t>
      </w:r>
    </w:p>
    <w:p w:rsidR="00552782" w:rsidRDefault="00552782" w:rsidP="00552782">
      <w:pPr>
        <w:ind w:left="1440" w:hanging="720"/>
        <w:jc w:val="both"/>
        <w:rPr>
          <w:sz w:val="20"/>
        </w:rPr>
      </w:pPr>
      <w:r>
        <w:rPr>
          <w:sz w:val="20"/>
        </w:rPr>
        <w:t>E.</w:t>
      </w:r>
      <w:r>
        <w:rPr>
          <w:sz w:val="20"/>
        </w:rPr>
        <w:tab/>
        <w:t xml:space="preserve">The </w:t>
      </w:r>
      <w:proofErr w:type="spellStart"/>
      <w:r>
        <w:rPr>
          <w:sz w:val="20"/>
        </w:rPr>
        <w:t>viatical</w:t>
      </w:r>
      <w:proofErr w:type="spellEnd"/>
      <w:r>
        <w:rPr>
          <w:sz w:val="20"/>
        </w:rPr>
        <w:t xml:space="preserve"> settlement provider shall instruct the </w:t>
      </w:r>
      <w:proofErr w:type="spellStart"/>
      <w:r>
        <w:rPr>
          <w:sz w:val="20"/>
        </w:rPr>
        <w:t>viator</w:t>
      </w:r>
      <w:proofErr w:type="spellEnd"/>
      <w:r>
        <w:rPr>
          <w:sz w:val="20"/>
        </w:rPr>
        <w:t xml:space="preserve"> to send the executed documents required to effect the change in ownership, assignment or change in beneficiary directly to the independent escrow agent. Within three (3) business days after the date the escrow agent receives the document (or from the date the </w:t>
      </w:r>
      <w:proofErr w:type="spellStart"/>
      <w:r>
        <w:rPr>
          <w:sz w:val="20"/>
        </w:rPr>
        <w:t>viatical</w:t>
      </w:r>
      <w:proofErr w:type="spellEnd"/>
      <w:r>
        <w:rPr>
          <w:sz w:val="20"/>
        </w:rPr>
        <w:t xml:space="preserve"> settlement provider receives the documents, if the </w:t>
      </w:r>
      <w:proofErr w:type="spellStart"/>
      <w:r>
        <w:rPr>
          <w:sz w:val="20"/>
        </w:rPr>
        <w:t>viator</w:t>
      </w:r>
      <w:proofErr w:type="spellEnd"/>
      <w:r>
        <w:rPr>
          <w:sz w:val="20"/>
        </w:rPr>
        <w:t xml:space="preserve"> erroneously provides the documents directly to the provider), the provider shall pay or transfer the proceeds of the </w:t>
      </w:r>
      <w:proofErr w:type="spellStart"/>
      <w:r>
        <w:rPr>
          <w:sz w:val="20"/>
        </w:rPr>
        <w:t>viatical</w:t>
      </w:r>
      <w:proofErr w:type="spellEnd"/>
      <w:r>
        <w:rPr>
          <w:sz w:val="20"/>
        </w:rPr>
        <w:t xml:space="preserve"> settlement into an escrow or trust account maintained in a state or federally-chartered financial institution whose deposits are insured by the Federal Deposit Insurance Corporation (FDIC). Upon payment of the settlement proceeds into the escrow account, the escrow agent shall deliver the original change in ownership, assignment or change in beneficiary forms to the </w:t>
      </w:r>
      <w:proofErr w:type="spellStart"/>
      <w:r>
        <w:rPr>
          <w:sz w:val="20"/>
        </w:rPr>
        <w:t>viatical</w:t>
      </w:r>
      <w:proofErr w:type="spellEnd"/>
      <w:r>
        <w:rPr>
          <w:sz w:val="20"/>
        </w:rPr>
        <w:t xml:space="preserve"> settlement provider or related provider trust or other designated representative of the </w:t>
      </w:r>
      <w:proofErr w:type="spellStart"/>
      <w:r>
        <w:rPr>
          <w:sz w:val="20"/>
        </w:rPr>
        <w:t>viatical</w:t>
      </w:r>
      <w:proofErr w:type="spellEnd"/>
      <w:r>
        <w:rPr>
          <w:sz w:val="20"/>
        </w:rPr>
        <w:t xml:space="preserve"> settlement provider. Upon the escrow agent’s receipt of the acknowledgment of the properly completed transfer of ownership, assignment or designation of beneficiary from the insurance company, the escrow agent shall pay the settlement proceeds to the </w:t>
      </w:r>
      <w:proofErr w:type="spellStart"/>
      <w:r>
        <w:rPr>
          <w:sz w:val="20"/>
        </w:rPr>
        <w:t>viator</w:t>
      </w:r>
      <w:proofErr w:type="spellEnd"/>
      <w:r>
        <w:rPr>
          <w:sz w:val="20"/>
        </w:rPr>
        <w:t>.</w:t>
      </w:r>
    </w:p>
    <w:p w:rsidR="00552782" w:rsidRDefault="00552782" w:rsidP="00552782">
      <w:pPr>
        <w:pStyle w:val="2AutoList17"/>
        <w:widowControl/>
        <w:tabs>
          <w:tab w:val="clear" w:pos="720"/>
          <w:tab w:val="clear" w:pos="1440"/>
        </w:tabs>
        <w:ind w:left="0" w:firstLine="0"/>
        <w:rPr>
          <w:b/>
          <w:sz w:val="20"/>
        </w:rPr>
      </w:pPr>
    </w:p>
    <w:p w:rsidR="00552782" w:rsidRDefault="00552782" w:rsidP="00552782">
      <w:pPr>
        <w:ind w:left="1440" w:hanging="720"/>
        <w:jc w:val="both"/>
        <w:rPr>
          <w:sz w:val="20"/>
        </w:rPr>
      </w:pPr>
      <w:r>
        <w:rPr>
          <w:sz w:val="20"/>
        </w:rPr>
        <w:t>F.</w:t>
      </w:r>
      <w:r>
        <w:rPr>
          <w:sz w:val="20"/>
        </w:rPr>
        <w:tab/>
        <w:t xml:space="preserve">Failure to tender consideration to the </w:t>
      </w:r>
      <w:proofErr w:type="spellStart"/>
      <w:r>
        <w:rPr>
          <w:sz w:val="20"/>
        </w:rPr>
        <w:t>viator</w:t>
      </w:r>
      <w:proofErr w:type="spellEnd"/>
      <w:r>
        <w:rPr>
          <w:sz w:val="20"/>
        </w:rPr>
        <w:t xml:space="preserve"> for the </w:t>
      </w:r>
      <w:proofErr w:type="spellStart"/>
      <w:r>
        <w:rPr>
          <w:sz w:val="20"/>
        </w:rPr>
        <w:t>viatical</w:t>
      </w:r>
      <w:proofErr w:type="spellEnd"/>
      <w:r>
        <w:rPr>
          <w:sz w:val="20"/>
        </w:rPr>
        <w:t xml:space="preserve"> settlement contract within the time set forth in the disclosure pursuant to Section </w:t>
      </w:r>
      <w:proofErr w:type="gramStart"/>
      <w:r>
        <w:rPr>
          <w:sz w:val="20"/>
        </w:rPr>
        <w:t>8A(</w:t>
      </w:r>
      <w:proofErr w:type="gramEnd"/>
      <w:r>
        <w:rPr>
          <w:sz w:val="20"/>
        </w:rPr>
        <w:t xml:space="preserve">7) renders the </w:t>
      </w:r>
      <w:proofErr w:type="spellStart"/>
      <w:r>
        <w:rPr>
          <w:sz w:val="20"/>
        </w:rPr>
        <w:t>viatical</w:t>
      </w:r>
      <w:proofErr w:type="spellEnd"/>
      <w:r>
        <w:rPr>
          <w:sz w:val="20"/>
        </w:rPr>
        <w:t xml:space="preserve"> settlement contract voidable by the </w:t>
      </w:r>
      <w:proofErr w:type="spellStart"/>
      <w:r>
        <w:rPr>
          <w:sz w:val="20"/>
        </w:rPr>
        <w:t>viator</w:t>
      </w:r>
      <w:proofErr w:type="spellEnd"/>
      <w:r>
        <w:rPr>
          <w:sz w:val="20"/>
        </w:rPr>
        <w:t xml:space="preserve"> for lack of consideration until the time consideration is tendered to and accepted by the </w:t>
      </w:r>
      <w:proofErr w:type="spellStart"/>
      <w:r>
        <w:rPr>
          <w:sz w:val="20"/>
        </w:rPr>
        <w:t>viator</w:t>
      </w:r>
      <w:proofErr w:type="spellEnd"/>
      <w:r>
        <w:rPr>
          <w:sz w:val="20"/>
        </w:rPr>
        <w:t xml:space="preserve">. Funds shall be deemed sent by a </w:t>
      </w:r>
      <w:proofErr w:type="spellStart"/>
      <w:r>
        <w:rPr>
          <w:sz w:val="20"/>
        </w:rPr>
        <w:t>viatical</w:t>
      </w:r>
      <w:proofErr w:type="spellEnd"/>
      <w:r>
        <w:rPr>
          <w:sz w:val="20"/>
        </w:rPr>
        <w:t xml:space="preserve"> settlement provider to a </w:t>
      </w:r>
      <w:proofErr w:type="spellStart"/>
      <w:r>
        <w:rPr>
          <w:sz w:val="20"/>
        </w:rPr>
        <w:t>viator</w:t>
      </w:r>
      <w:proofErr w:type="spellEnd"/>
      <w:r>
        <w:rPr>
          <w:sz w:val="20"/>
        </w:rPr>
        <w:t xml:space="preserve"> as of the date that the escrow agent either releases funds for wire transfer to the </w:t>
      </w:r>
      <w:proofErr w:type="spellStart"/>
      <w:r>
        <w:rPr>
          <w:sz w:val="20"/>
        </w:rPr>
        <w:t>viator</w:t>
      </w:r>
      <w:proofErr w:type="spellEnd"/>
      <w:r>
        <w:rPr>
          <w:sz w:val="20"/>
        </w:rPr>
        <w:t xml:space="preserve"> or places a check for delivery to the </w:t>
      </w:r>
      <w:proofErr w:type="spellStart"/>
      <w:r>
        <w:rPr>
          <w:sz w:val="20"/>
        </w:rPr>
        <w:t>viator</w:t>
      </w:r>
      <w:proofErr w:type="spellEnd"/>
      <w:r>
        <w:rPr>
          <w:sz w:val="20"/>
        </w:rPr>
        <w:t xml:space="preserve"> via United States Postal Service or other nationally recognized delivery service.</w:t>
      </w:r>
    </w:p>
    <w:p w:rsidR="00552782" w:rsidRDefault="00552782" w:rsidP="00552782">
      <w:pPr>
        <w:ind w:left="1440"/>
        <w:jc w:val="both"/>
        <w:rPr>
          <w:sz w:val="20"/>
        </w:rPr>
      </w:pPr>
    </w:p>
    <w:p w:rsidR="00552782" w:rsidRDefault="00552782" w:rsidP="00552782">
      <w:pPr>
        <w:ind w:left="1440" w:hanging="720"/>
        <w:jc w:val="both"/>
        <w:rPr>
          <w:sz w:val="20"/>
        </w:rPr>
      </w:pPr>
      <w:r>
        <w:rPr>
          <w:sz w:val="20"/>
        </w:rPr>
        <w:t>G.</w:t>
      </w:r>
      <w:r>
        <w:rPr>
          <w:sz w:val="20"/>
        </w:rPr>
        <w:tab/>
        <w:t xml:space="preserve">Contacts with the insured for the purpose of determining the health status of the insured by the </w:t>
      </w:r>
      <w:proofErr w:type="spellStart"/>
      <w:r>
        <w:rPr>
          <w:sz w:val="20"/>
        </w:rPr>
        <w:t>viatical</w:t>
      </w:r>
      <w:proofErr w:type="spellEnd"/>
      <w:r>
        <w:rPr>
          <w:sz w:val="20"/>
        </w:rPr>
        <w:t xml:space="preserve"> settlement provider or </w:t>
      </w:r>
      <w:proofErr w:type="spellStart"/>
      <w:r>
        <w:rPr>
          <w:sz w:val="20"/>
        </w:rPr>
        <w:t>viatical</w:t>
      </w:r>
      <w:proofErr w:type="spellEnd"/>
      <w:r>
        <w:rPr>
          <w:sz w:val="20"/>
        </w:rPr>
        <w:t xml:space="preserve"> settlement broker after the </w:t>
      </w:r>
      <w:proofErr w:type="spellStart"/>
      <w:r>
        <w:rPr>
          <w:sz w:val="20"/>
        </w:rPr>
        <w:t>viatical</w:t>
      </w:r>
      <w:proofErr w:type="spellEnd"/>
      <w:r>
        <w:rPr>
          <w:sz w:val="20"/>
        </w:rPr>
        <w:t xml:space="preserve"> settlement has occurred shall only be made by the </w:t>
      </w:r>
      <w:proofErr w:type="spellStart"/>
      <w:r>
        <w:rPr>
          <w:sz w:val="20"/>
        </w:rPr>
        <w:t>viatical</w:t>
      </w:r>
      <w:proofErr w:type="spellEnd"/>
      <w:r>
        <w:rPr>
          <w:sz w:val="20"/>
        </w:rPr>
        <w:t xml:space="preserve"> settlement provider or broker licensed in this state or its authorized representatives and shall be limited to once every three (3) months for </w:t>
      </w:r>
      <w:proofErr w:type="spellStart"/>
      <w:r>
        <w:rPr>
          <w:sz w:val="20"/>
        </w:rPr>
        <w:t>insureds</w:t>
      </w:r>
      <w:proofErr w:type="spellEnd"/>
      <w:r>
        <w:rPr>
          <w:sz w:val="20"/>
        </w:rPr>
        <w:t xml:space="preserve"> with a life expectancy of more than one year, and to no more than once per month for </w:t>
      </w:r>
      <w:proofErr w:type="spellStart"/>
      <w:r>
        <w:rPr>
          <w:sz w:val="20"/>
        </w:rPr>
        <w:t>insureds</w:t>
      </w:r>
      <w:proofErr w:type="spellEnd"/>
      <w:r>
        <w:rPr>
          <w:sz w:val="20"/>
        </w:rPr>
        <w:t xml:space="preserve"> with a life expectancy of one year or less. The provider or broker shall explain the procedure for these contacts at the time the </w:t>
      </w:r>
      <w:proofErr w:type="spellStart"/>
      <w:r>
        <w:rPr>
          <w:sz w:val="20"/>
        </w:rPr>
        <w:t>viatical</w:t>
      </w:r>
      <w:proofErr w:type="spellEnd"/>
      <w:r>
        <w:rPr>
          <w:sz w:val="20"/>
        </w:rPr>
        <w:t xml:space="preserve"> settlement contract is entered into. The limitations set forth in this subsection shall not apply to any contacts with an insured for reasons other than determining the insured’s health status. </w:t>
      </w:r>
      <w:proofErr w:type="spellStart"/>
      <w:r>
        <w:rPr>
          <w:sz w:val="20"/>
        </w:rPr>
        <w:t>Viatical</w:t>
      </w:r>
      <w:proofErr w:type="spellEnd"/>
      <w:r>
        <w:rPr>
          <w:sz w:val="20"/>
        </w:rPr>
        <w:t xml:space="preserve"> settlement providers and </w:t>
      </w:r>
      <w:proofErr w:type="spellStart"/>
      <w:r>
        <w:rPr>
          <w:sz w:val="20"/>
        </w:rPr>
        <w:t>viatical</w:t>
      </w:r>
      <w:proofErr w:type="spellEnd"/>
      <w:r>
        <w:rPr>
          <w:sz w:val="20"/>
        </w:rPr>
        <w:t xml:space="preserve"> settlement brokers shall be responsible for the actions of their authorized representatives.</w:t>
      </w:r>
    </w:p>
    <w:p w:rsidR="00552782" w:rsidRDefault="00552782" w:rsidP="00552782">
      <w:pPr>
        <w:ind w:left="1440"/>
        <w:jc w:val="both"/>
        <w:rPr>
          <w:sz w:val="20"/>
        </w:rPr>
      </w:pPr>
    </w:p>
    <w:p w:rsidR="00552782" w:rsidRDefault="00552782" w:rsidP="00552782">
      <w:pPr>
        <w:keepNext/>
        <w:jc w:val="both"/>
        <w:rPr>
          <w:b/>
          <w:sz w:val="20"/>
        </w:rPr>
      </w:pPr>
      <w:proofErr w:type="gramStart"/>
      <w:r>
        <w:rPr>
          <w:b/>
          <w:sz w:val="20"/>
        </w:rPr>
        <w:lastRenderedPageBreak/>
        <w:t>Section 11.</w:t>
      </w:r>
      <w:proofErr w:type="gramEnd"/>
      <w:r>
        <w:rPr>
          <w:b/>
          <w:sz w:val="20"/>
        </w:rPr>
        <w:tab/>
        <w:t>Prohibited Practices</w:t>
      </w:r>
    </w:p>
    <w:p w:rsidR="00552782" w:rsidRDefault="00552782" w:rsidP="00552782">
      <w:pPr>
        <w:keepNext/>
        <w:jc w:val="both"/>
        <w:rPr>
          <w:b/>
          <w:sz w:val="20"/>
          <w:u w:val="single"/>
        </w:rPr>
      </w:pPr>
    </w:p>
    <w:p w:rsidR="00552782" w:rsidRDefault="00552782" w:rsidP="00552782">
      <w:pPr>
        <w:keepNext/>
        <w:ind w:left="1440" w:hanging="720"/>
        <w:jc w:val="both"/>
        <w:rPr>
          <w:sz w:val="20"/>
        </w:rPr>
      </w:pPr>
      <w:r>
        <w:rPr>
          <w:sz w:val="20"/>
        </w:rPr>
        <w:t>A.</w:t>
      </w:r>
      <w:r>
        <w:rPr>
          <w:sz w:val="20"/>
        </w:rPr>
        <w:tab/>
        <w:t xml:space="preserve">It is a violation of this Chapter for any person to enter into a </w:t>
      </w:r>
      <w:proofErr w:type="spellStart"/>
      <w:r>
        <w:rPr>
          <w:sz w:val="20"/>
        </w:rPr>
        <w:t>viatical</w:t>
      </w:r>
      <w:proofErr w:type="spellEnd"/>
      <w:r>
        <w:rPr>
          <w:sz w:val="20"/>
        </w:rPr>
        <w:t xml:space="preserve"> settlement contract at any time prior to the application or issuance of a policy which is the subject of </w:t>
      </w:r>
      <w:proofErr w:type="spellStart"/>
      <w:r>
        <w:rPr>
          <w:sz w:val="20"/>
        </w:rPr>
        <w:t>viatical</w:t>
      </w:r>
      <w:proofErr w:type="spellEnd"/>
      <w:r>
        <w:rPr>
          <w:sz w:val="20"/>
        </w:rPr>
        <w:t xml:space="preserve"> settlement contract or within a five-year period commencing with the date of issuance of the insurance policy or certificate unless the </w:t>
      </w:r>
      <w:proofErr w:type="spellStart"/>
      <w:r>
        <w:rPr>
          <w:sz w:val="20"/>
        </w:rPr>
        <w:t>viator</w:t>
      </w:r>
      <w:proofErr w:type="spellEnd"/>
      <w:r>
        <w:rPr>
          <w:sz w:val="20"/>
        </w:rPr>
        <w:t xml:space="preserve"> certifies to the </w:t>
      </w:r>
      <w:proofErr w:type="spellStart"/>
      <w:r>
        <w:rPr>
          <w:sz w:val="20"/>
        </w:rPr>
        <w:t>viatical</w:t>
      </w:r>
      <w:proofErr w:type="spellEnd"/>
      <w:r>
        <w:rPr>
          <w:sz w:val="20"/>
        </w:rPr>
        <w:t xml:space="preserve"> settlement provider that one or more of the following conditions have been met within the five-year period:</w:t>
      </w:r>
    </w:p>
    <w:p w:rsidR="00552782" w:rsidRDefault="00552782" w:rsidP="00552782">
      <w:pPr>
        <w:jc w:val="both"/>
        <w:rPr>
          <w:sz w:val="20"/>
        </w:rPr>
      </w:pPr>
    </w:p>
    <w:p w:rsidR="00552782" w:rsidRDefault="00552782" w:rsidP="00552782">
      <w:pPr>
        <w:pStyle w:val="BodyTextIndent3"/>
        <w:tabs>
          <w:tab w:val="clear" w:pos="2160"/>
          <w:tab w:val="clear" w:pos="2880"/>
          <w:tab w:val="clear" w:pos="3600"/>
          <w:tab w:val="clear" w:pos="4320"/>
          <w:tab w:val="clear" w:pos="5040"/>
          <w:tab w:val="clear" w:pos="5760"/>
          <w:tab w:val="clear" w:pos="6480"/>
          <w:tab w:val="clear" w:pos="7200"/>
          <w:tab w:val="clear" w:pos="7920"/>
          <w:tab w:val="clear" w:pos="8640"/>
          <w:tab w:val="clear" w:pos="9360"/>
        </w:tabs>
        <w:rPr>
          <w:sz w:val="20"/>
          <w:u w:val="none"/>
        </w:rPr>
      </w:pPr>
      <w:r>
        <w:rPr>
          <w:sz w:val="20"/>
          <w:u w:val="none"/>
        </w:rPr>
        <w:t>(1)</w:t>
      </w:r>
      <w:r>
        <w:rPr>
          <w:sz w:val="20"/>
          <w:u w:val="none"/>
        </w:rPr>
        <w:tab/>
        <w:t xml:space="preserve">The policy was issued upon the </w:t>
      </w:r>
      <w:proofErr w:type="spellStart"/>
      <w:r>
        <w:rPr>
          <w:sz w:val="20"/>
          <w:u w:val="none"/>
        </w:rPr>
        <w:t>viator’s</w:t>
      </w:r>
      <w:proofErr w:type="spellEnd"/>
      <w:r>
        <w:rPr>
          <w:sz w:val="20"/>
          <w:u w:val="none"/>
        </w:rPr>
        <w:t xml:space="preserve"> exercise of conversion rights arising out of a group or individual policy, provided the total of the time covered under the conversion policy plus the time covered under the prior policy is at least sixty (60) months. The time covered under a group policy shall be calculated without regard to any change in insurance carriers, provided the coverage has been continuous and under the same group sponsorship;</w:t>
      </w:r>
    </w:p>
    <w:p w:rsidR="00552782" w:rsidRDefault="00552782" w:rsidP="00552782">
      <w:pPr>
        <w:ind w:left="2160" w:hanging="720"/>
        <w:jc w:val="both"/>
        <w:rPr>
          <w:sz w:val="20"/>
        </w:rPr>
      </w:pPr>
    </w:p>
    <w:p w:rsidR="00552782" w:rsidRDefault="00552782" w:rsidP="00552782">
      <w:pPr>
        <w:pStyle w:val="3AutoList17"/>
        <w:widowControl/>
        <w:tabs>
          <w:tab w:val="clear" w:pos="720"/>
          <w:tab w:val="clear" w:pos="1440"/>
          <w:tab w:val="clear" w:pos="2160"/>
        </w:tabs>
        <w:rPr>
          <w:sz w:val="20"/>
        </w:rPr>
      </w:pPr>
    </w:p>
    <w:p w:rsidR="00552782" w:rsidRDefault="00552782" w:rsidP="00552782">
      <w:pPr>
        <w:pStyle w:val="2AutoList17"/>
        <w:widowControl/>
        <w:tabs>
          <w:tab w:val="clear" w:pos="720"/>
          <w:tab w:val="clear" w:pos="1440"/>
        </w:tabs>
        <w:ind w:left="2160"/>
        <w:rPr>
          <w:sz w:val="20"/>
        </w:rPr>
      </w:pPr>
      <w:r>
        <w:rPr>
          <w:sz w:val="20"/>
        </w:rPr>
        <w:t>(2)</w:t>
      </w:r>
      <w:r>
        <w:rPr>
          <w:sz w:val="20"/>
        </w:rPr>
        <w:tab/>
        <w:t xml:space="preserve">The </w:t>
      </w:r>
      <w:proofErr w:type="spellStart"/>
      <w:r>
        <w:rPr>
          <w:sz w:val="20"/>
        </w:rPr>
        <w:t>viator</w:t>
      </w:r>
      <w:proofErr w:type="spellEnd"/>
      <w:r>
        <w:rPr>
          <w:sz w:val="20"/>
        </w:rPr>
        <w:t xml:space="preserve"> submits independent evidence to the </w:t>
      </w:r>
      <w:proofErr w:type="spellStart"/>
      <w:r>
        <w:rPr>
          <w:sz w:val="20"/>
        </w:rPr>
        <w:t>viatical</w:t>
      </w:r>
      <w:proofErr w:type="spellEnd"/>
      <w:r>
        <w:rPr>
          <w:sz w:val="20"/>
        </w:rPr>
        <w:t xml:space="preserve"> settlement provider that one or more of the following conditions have been met within the five-year period:</w:t>
      </w:r>
    </w:p>
    <w:p w:rsidR="00552782" w:rsidRDefault="00552782" w:rsidP="00552782">
      <w:pPr>
        <w:ind w:left="2160" w:hanging="720"/>
        <w:jc w:val="both"/>
        <w:rPr>
          <w:sz w:val="20"/>
        </w:rPr>
      </w:pPr>
    </w:p>
    <w:p w:rsidR="00552782" w:rsidRDefault="00552782" w:rsidP="00552782">
      <w:pPr>
        <w:pStyle w:val="5AutoList17"/>
        <w:widowControl/>
        <w:tabs>
          <w:tab w:val="clear" w:pos="720"/>
          <w:tab w:val="clear" w:pos="1440"/>
          <w:tab w:val="clear" w:pos="2160"/>
          <w:tab w:val="clear" w:pos="2880"/>
          <w:tab w:val="clear" w:pos="3600"/>
        </w:tabs>
        <w:ind w:left="2880"/>
        <w:rPr>
          <w:sz w:val="20"/>
        </w:rPr>
      </w:pPr>
      <w:r>
        <w:rPr>
          <w:sz w:val="20"/>
        </w:rPr>
        <w:t>(a)</w:t>
      </w:r>
      <w:r>
        <w:rPr>
          <w:sz w:val="20"/>
        </w:rPr>
        <w:tab/>
        <w:t xml:space="preserve">The </w:t>
      </w:r>
      <w:proofErr w:type="spellStart"/>
      <w:r>
        <w:rPr>
          <w:sz w:val="20"/>
        </w:rPr>
        <w:t>viator</w:t>
      </w:r>
      <w:proofErr w:type="spellEnd"/>
      <w:r>
        <w:rPr>
          <w:sz w:val="20"/>
        </w:rPr>
        <w:t xml:space="preserve"> or insured is terminally or chronically ill;</w:t>
      </w:r>
    </w:p>
    <w:p w:rsidR="00552782" w:rsidRDefault="00552782" w:rsidP="00552782">
      <w:pPr>
        <w:ind w:left="3600" w:hanging="720"/>
        <w:jc w:val="both"/>
        <w:rPr>
          <w:sz w:val="20"/>
        </w:rPr>
      </w:pPr>
    </w:p>
    <w:p w:rsidR="00552782" w:rsidRDefault="00552782" w:rsidP="00552782">
      <w:pPr>
        <w:pStyle w:val="4AutoList17"/>
        <w:widowControl/>
        <w:tabs>
          <w:tab w:val="clear" w:pos="720"/>
          <w:tab w:val="clear" w:pos="1440"/>
          <w:tab w:val="clear" w:pos="2160"/>
          <w:tab w:val="clear" w:pos="2880"/>
        </w:tabs>
        <w:rPr>
          <w:sz w:val="20"/>
        </w:rPr>
      </w:pPr>
      <w:r>
        <w:rPr>
          <w:sz w:val="20"/>
        </w:rPr>
        <w:t>(b)</w:t>
      </w:r>
      <w:r>
        <w:rPr>
          <w:sz w:val="20"/>
        </w:rPr>
        <w:tab/>
        <w:t xml:space="preserve">The </w:t>
      </w:r>
      <w:proofErr w:type="spellStart"/>
      <w:r>
        <w:rPr>
          <w:sz w:val="20"/>
        </w:rPr>
        <w:t>viator’s</w:t>
      </w:r>
      <w:proofErr w:type="spellEnd"/>
      <w:r>
        <w:rPr>
          <w:sz w:val="20"/>
        </w:rPr>
        <w:t xml:space="preserve"> spouse dies;</w:t>
      </w:r>
    </w:p>
    <w:p w:rsidR="00552782" w:rsidRDefault="00552782" w:rsidP="00552782">
      <w:pPr>
        <w:ind w:left="3600" w:hanging="720"/>
        <w:jc w:val="both"/>
        <w:rPr>
          <w:sz w:val="20"/>
        </w:rPr>
      </w:pPr>
    </w:p>
    <w:p w:rsidR="00552782" w:rsidRDefault="00552782" w:rsidP="00552782">
      <w:pPr>
        <w:pStyle w:val="4AutoList17"/>
        <w:widowControl/>
        <w:tabs>
          <w:tab w:val="clear" w:pos="720"/>
          <w:tab w:val="clear" w:pos="1440"/>
          <w:tab w:val="clear" w:pos="2160"/>
          <w:tab w:val="clear" w:pos="2880"/>
        </w:tabs>
        <w:rPr>
          <w:sz w:val="20"/>
        </w:rPr>
      </w:pPr>
      <w:r>
        <w:rPr>
          <w:sz w:val="20"/>
        </w:rPr>
        <w:t>(c)</w:t>
      </w:r>
      <w:r>
        <w:rPr>
          <w:sz w:val="20"/>
        </w:rPr>
        <w:tab/>
        <w:t xml:space="preserve">The </w:t>
      </w:r>
      <w:proofErr w:type="spellStart"/>
      <w:r>
        <w:rPr>
          <w:sz w:val="20"/>
        </w:rPr>
        <w:t>viator</w:t>
      </w:r>
      <w:proofErr w:type="spellEnd"/>
      <w:r>
        <w:rPr>
          <w:sz w:val="20"/>
        </w:rPr>
        <w:t xml:space="preserve"> divorces his or her spouse;</w:t>
      </w:r>
    </w:p>
    <w:p w:rsidR="00552782" w:rsidRDefault="00552782" w:rsidP="00552782">
      <w:pPr>
        <w:ind w:left="3600" w:hanging="720"/>
        <w:jc w:val="both"/>
        <w:rPr>
          <w:sz w:val="20"/>
        </w:rPr>
      </w:pPr>
    </w:p>
    <w:p w:rsidR="00552782" w:rsidRDefault="00552782" w:rsidP="00552782">
      <w:pPr>
        <w:pStyle w:val="4AutoList17"/>
        <w:widowControl/>
        <w:tabs>
          <w:tab w:val="clear" w:pos="720"/>
          <w:tab w:val="clear" w:pos="1440"/>
          <w:tab w:val="clear" w:pos="2160"/>
          <w:tab w:val="clear" w:pos="2880"/>
        </w:tabs>
        <w:rPr>
          <w:sz w:val="20"/>
        </w:rPr>
      </w:pPr>
      <w:r>
        <w:rPr>
          <w:sz w:val="20"/>
        </w:rPr>
        <w:t>(d)</w:t>
      </w:r>
      <w:r>
        <w:rPr>
          <w:sz w:val="20"/>
        </w:rPr>
        <w:tab/>
        <w:t xml:space="preserve">The </w:t>
      </w:r>
      <w:proofErr w:type="spellStart"/>
      <w:r>
        <w:rPr>
          <w:sz w:val="20"/>
        </w:rPr>
        <w:t>viator</w:t>
      </w:r>
      <w:proofErr w:type="spellEnd"/>
      <w:r>
        <w:rPr>
          <w:sz w:val="20"/>
        </w:rPr>
        <w:t xml:space="preserve"> retires from full-time employment;</w:t>
      </w:r>
    </w:p>
    <w:p w:rsidR="00552782" w:rsidRDefault="00552782" w:rsidP="00552782">
      <w:pPr>
        <w:ind w:left="3600" w:hanging="720"/>
        <w:jc w:val="both"/>
        <w:rPr>
          <w:sz w:val="20"/>
        </w:rPr>
      </w:pPr>
    </w:p>
    <w:p w:rsidR="00552782" w:rsidRDefault="00552782" w:rsidP="00552782">
      <w:pPr>
        <w:pStyle w:val="4AutoList17"/>
        <w:widowControl/>
        <w:tabs>
          <w:tab w:val="clear" w:pos="720"/>
          <w:tab w:val="clear" w:pos="1440"/>
          <w:tab w:val="clear" w:pos="2160"/>
          <w:tab w:val="clear" w:pos="2880"/>
        </w:tabs>
        <w:rPr>
          <w:sz w:val="20"/>
        </w:rPr>
      </w:pPr>
      <w:r>
        <w:rPr>
          <w:sz w:val="20"/>
        </w:rPr>
        <w:t>(e)</w:t>
      </w:r>
      <w:r>
        <w:rPr>
          <w:sz w:val="20"/>
        </w:rPr>
        <w:tab/>
        <w:t xml:space="preserve">The </w:t>
      </w:r>
      <w:proofErr w:type="spellStart"/>
      <w:r>
        <w:rPr>
          <w:sz w:val="20"/>
        </w:rPr>
        <w:t>viator</w:t>
      </w:r>
      <w:proofErr w:type="spellEnd"/>
      <w:r>
        <w:rPr>
          <w:sz w:val="20"/>
        </w:rPr>
        <w:t xml:space="preserve"> becomes physically or mentally disabled and a physician determines that the disability prevents the </w:t>
      </w:r>
      <w:proofErr w:type="spellStart"/>
      <w:r>
        <w:rPr>
          <w:sz w:val="20"/>
        </w:rPr>
        <w:t>viator</w:t>
      </w:r>
      <w:proofErr w:type="spellEnd"/>
      <w:r>
        <w:rPr>
          <w:sz w:val="20"/>
        </w:rPr>
        <w:t xml:space="preserve"> from maintaining full-time employment; or</w:t>
      </w:r>
    </w:p>
    <w:p w:rsidR="00552782" w:rsidRDefault="00552782" w:rsidP="00552782">
      <w:pPr>
        <w:ind w:left="3600" w:hanging="720"/>
        <w:jc w:val="both"/>
        <w:rPr>
          <w:sz w:val="20"/>
        </w:rPr>
      </w:pPr>
    </w:p>
    <w:p w:rsidR="00552782" w:rsidRDefault="00552782" w:rsidP="00552782">
      <w:pPr>
        <w:pStyle w:val="4AutoList17"/>
        <w:widowControl/>
        <w:tabs>
          <w:tab w:val="clear" w:pos="720"/>
          <w:tab w:val="clear" w:pos="1440"/>
          <w:tab w:val="clear" w:pos="2160"/>
          <w:tab w:val="clear" w:pos="2880"/>
        </w:tabs>
        <w:rPr>
          <w:sz w:val="20"/>
        </w:rPr>
      </w:pPr>
      <w:r>
        <w:rPr>
          <w:sz w:val="20"/>
        </w:rPr>
        <w:t>(f)</w:t>
      </w:r>
      <w:r>
        <w:rPr>
          <w:sz w:val="20"/>
        </w:rPr>
        <w:tab/>
        <w:t xml:space="preserve">A final order, judgment or decree is entered by a court of competent jurisdiction, on the application of a creditor of the </w:t>
      </w:r>
      <w:proofErr w:type="spellStart"/>
      <w:r>
        <w:rPr>
          <w:sz w:val="20"/>
        </w:rPr>
        <w:t>viator</w:t>
      </w:r>
      <w:proofErr w:type="spellEnd"/>
      <w:r>
        <w:rPr>
          <w:sz w:val="20"/>
        </w:rPr>
        <w:t xml:space="preserve">, adjudicating the </w:t>
      </w:r>
      <w:proofErr w:type="spellStart"/>
      <w:r>
        <w:rPr>
          <w:sz w:val="20"/>
        </w:rPr>
        <w:t>viator</w:t>
      </w:r>
      <w:proofErr w:type="spellEnd"/>
      <w:r>
        <w:rPr>
          <w:sz w:val="20"/>
        </w:rPr>
        <w:t xml:space="preserve"> bankrupt or insolvent, or approving a petition seeking reorganization of the </w:t>
      </w:r>
      <w:proofErr w:type="spellStart"/>
      <w:r>
        <w:rPr>
          <w:sz w:val="20"/>
        </w:rPr>
        <w:t>viator</w:t>
      </w:r>
      <w:proofErr w:type="spellEnd"/>
      <w:r>
        <w:rPr>
          <w:sz w:val="20"/>
        </w:rPr>
        <w:t xml:space="preserve"> or appointing a receiver, trustee or liquidator to all or a substantial part of the </w:t>
      </w:r>
      <w:proofErr w:type="spellStart"/>
      <w:r>
        <w:rPr>
          <w:sz w:val="20"/>
        </w:rPr>
        <w:t>viator’s</w:t>
      </w:r>
      <w:proofErr w:type="spellEnd"/>
      <w:r>
        <w:rPr>
          <w:sz w:val="20"/>
        </w:rPr>
        <w:t xml:space="preserve"> assets; or</w:t>
      </w:r>
    </w:p>
    <w:p w:rsidR="00552782" w:rsidRDefault="00552782" w:rsidP="00552782">
      <w:pPr>
        <w:ind w:left="3600" w:hanging="720"/>
        <w:jc w:val="both"/>
        <w:rPr>
          <w:sz w:val="20"/>
        </w:rPr>
      </w:pPr>
    </w:p>
    <w:p w:rsidR="00552782" w:rsidRDefault="00552782" w:rsidP="00552782">
      <w:pPr>
        <w:pStyle w:val="4AutoList17"/>
        <w:widowControl/>
        <w:tabs>
          <w:tab w:val="clear" w:pos="720"/>
          <w:tab w:val="clear" w:pos="1440"/>
          <w:tab w:val="clear" w:pos="2160"/>
          <w:tab w:val="clear" w:pos="2880"/>
        </w:tabs>
        <w:rPr>
          <w:sz w:val="20"/>
        </w:rPr>
      </w:pPr>
    </w:p>
    <w:p w:rsidR="00552782" w:rsidRDefault="00552782" w:rsidP="00552782">
      <w:pPr>
        <w:pStyle w:val="BodyTextIndent3"/>
        <w:tabs>
          <w:tab w:val="clear" w:pos="2160"/>
          <w:tab w:val="clear" w:pos="2880"/>
          <w:tab w:val="clear" w:pos="3600"/>
          <w:tab w:val="clear" w:pos="4320"/>
          <w:tab w:val="clear" w:pos="5040"/>
          <w:tab w:val="clear" w:pos="5760"/>
          <w:tab w:val="clear" w:pos="6480"/>
          <w:tab w:val="clear" w:pos="7200"/>
          <w:tab w:val="clear" w:pos="7920"/>
          <w:tab w:val="clear" w:pos="8640"/>
          <w:tab w:val="clear" w:pos="9360"/>
        </w:tabs>
        <w:rPr>
          <w:sz w:val="20"/>
          <w:u w:val="none"/>
        </w:rPr>
      </w:pPr>
      <w:r>
        <w:rPr>
          <w:sz w:val="20"/>
        </w:rPr>
        <w:t>(3)</w:t>
      </w:r>
      <w:r>
        <w:rPr>
          <w:sz w:val="20"/>
          <w:u w:val="none"/>
        </w:rPr>
        <w:tab/>
        <w:t xml:space="preserve">The </w:t>
      </w:r>
      <w:proofErr w:type="spellStart"/>
      <w:r>
        <w:rPr>
          <w:sz w:val="20"/>
          <w:u w:val="none"/>
        </w:rPr>
        <w:t>viator</w:t>
      </w:r>
      <w:proofErr w:type="spellEnd"/>
      <w:r>
        <w:rPr>
          <w:sz w:val="20"/>
          <w:u w:val="none"/>
        </w:rPr>
        <w:t xml:space="preserve"> enters into a </w:t>
      </w:r>
      <w:proofErr w:type="spellStart"/>
      <w:r>
        <w:rPr>
          <w:sz w:val="20"/>
          <w:u w:val="none"/>
        </w:rPr>
        <w:t>viatical</w:t>
      </w:r>
      <w:proofErr w:type="spellEnd"/>
      <w:r>
        <w:rPr>
          <w:sz w:val="20"/>
          <w:u w:val="none"/>
        </w:rPr>
        <w:t xml:space="preserve"> settlement contract more than two (2) years after the date of issuance of a policy and, with respect to the policy, at all times prior to the date that is two (2) years after policy issuance, the following conditions are met:</w:t>
      </w:r>
    </w:p>
    <w:p w:rsidR="00552782" w:rsidRDefault="00552782" w:rsidP="00552782">
      <w:pPr>
        <w:pStyle w:val="BodyTextIndent3"/>
        <w:tabs>
          <w:tab w:val="clear" w:pos="2160"/>
          <w:tab w:val="clear" w:pos="2880"/>
          <w:tab w:val="clear" w:pos="3600"/>
          <w:tab w:val="clear" w:pos="4320"/>
          <w:tab w:val="clear" w:pos="5040"/>
          <w:tab w:val="clear" w:pos="5760"/>
          <w:tab w:val="clear" w:pos="6480"/>
          <w:tab w:val="clear" w:pos="7200"/>
          <w:tab w:val="clear" w:pos="7920"/>
          <w:tab w:val="clear" w:pos="8640"/>
          <w:tab w:val="clear" w:pos="9360"/>
        </w:tabs>
        <w:rPr>
          <w:sz w:val="20"/>
          <w:u w:val="none"/>
        </w:rPr>
      </w:pPr>
    </w:p>
    <w:p w:rsidR="00552782" w:rsidRDefault="00552782" w:rsidP="00552782">
      <w:pPr>
        <w:pStyle w:val="BodyTextIndent3"/>
        <w:tabs>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2880"/>
        <w:rPr>
          <w:sz w:val="20"/>
          <w:u w:val="none"/>
        </w:rPr>
      </w:pPr>
      <w:r>
        <w:rPr>
          <w:sz w:val="20"/>
          <w:u w:val="none"/>
        </w:rPr>
        <w:lastRenderedPageBreak/>
        <w:t>(a)</w:t>
      </w:r>
      <w:r>
        <w:rPr>
          <w:sz w:val="20"/>
          <w:u w:val="none"/>
        </w:rPr>
        <w:tab/>
        <w:t>Policy premiums have been funded exclusively with unencumbered assets, including an interest in the life insurance policy being financed only to the extent of its net cash surrender value, provided by, or fully recourse liability incurred by, the insured or a person described in Section 2-O</w:t>
      </w:r>
      <w:r>
        <w:rPr>
          <w:rStyle w:val="FootnoteReference"/>
          <w:sz w:val="20"/>
          <w:u w:val="none"/>
        </w:rPr>
        <w:t xml:space="preserve"> </w:t>
      </w:r>
      <w:r>
        <w:rPr>
          <w:sz w:val="20"/>
          <w:u w:val="none"/>
        </w:rPr>
        <w:t>(3)(e);</w:t>
      </w:r>
    </w:p>
    <w:p w:rsidR="00552782" w:rsidRDefault="00552782" w:rsidP="00552782">
      <w:pPr>
        <w:pStyle w:val="BodyTextIndent3"/>
        <w:tabs>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2880"/>
        <w:rPr>
          <w:sz w:val="20"/>
          <w:u w:val="none"/>
        </w:rPr>
      </w:pPr>
    </w:p>
    <w:p w:rsidR="00552782" w:rsidRDefault="00552782" w:rsidP="00552782">
      <w:pPr>
        <w:pStyle w:val="BodyTextIndent3"/>
        <w:tabs>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2880"/>
        <w:rPr>
          <w:sz w:val="20"/>
          <w:u w:val="none"/>
        </w:rPr>
      </w:pPr>
      <w:r>
        <w:rPr>
          <w:sz w:val="20"/>
          <w:u w:val="none"/>
        </w:rPr>
        <w:t>(b)</w:t>
      </w:r>
      <w:r>
        <w:rPr>
          <w:sz w:val="20"/>
          <w:u w:val="none"/>
        </w:rPr>
        <w:tab/>
        <w:t>There is no agreement or understanding with any other person to guarantee any such liability or to purchase, or stand ready to purchase, the policy, including through an assumption or forgiveness of the loan; and</w:t>
      </w:r>
    </w:p>
    <w:p w:rsidR="00552782" w:rsidRDefault="00552782" w:rsidP="00552782">
      <w:pPr>
        <w:pStyle w:val="BodyTextIndent3"/>
        <w:tabs>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2880"/>
        <w:rPr>
          <w:sz w:val="20"/>
          <w:u w:val="none"/>
        </w:rPr>
      </w:pPr>
    </w:p>
    <w:p w:rsidR="00552782" w:rsidRDefault="00552782" w:rsidP="00552782">
      <w:pPr>
        <w:pStyle w:val="4AutoList17"/>
        <w:widowControl/>
        <w:tabs>
          <w:tab w:val="clear" w:pos="720"/>
          <w:tab w:val="clear" w:pos="1440"/>
          <w:tab w:val="clear" w:pos="2160"/>
          <w:tab w:val="clear" w:pos="2880"/>
        </w:tabs>
        <w:rPr>
          <w:sz w:val="20"/>
        </w:rPr>
      </w:pPr>
      <w:r>
        <w:rPr>
          <w:sz w:val="20"/>
        </w:rPr>
        <w:t>(c)</w:t>
      </w:r>
      <w:r>
        <w:rPr>
          <w:sz w:val="20"/>
        </w:rPr>
        <w:tab/>
        <w:t>Neither the insured nor the policy has been evaluated for settlement.</w:t>
      </w:r>
    </w:p>
    <w:p w:rsidR="00552782" w:rsidRDefault="00552782" w:rsidP="00552782">
      <w:pPr>
        <w:pStyle w:val="4AutoList17"/>
        <w:widowControl/>
        <w:tabs>
          <w:tab w:val="clear" w:pos="720"/>
          <w:tab w:val="clear" w:pos="1440"/>
          <w:tab w:val="clear" w:pos="2160"/>
          <w:tab w:val="clear" w:pos="2880"/>
        </w:tabs>
        <w:rPr>
          <w:sz w:val="20"/>
        </w:rPr>
      </w:pPr>
    </w:p>
    <w:p w:rsidR="00552782" w:rsidRDefault="00552782" w:rsidP="00552782">
      <w:pPr>
        <w:pStyle w:val="4AutoList17"/>
        <w:widowControl/>
        <w:tabs>
          <w:tab w:val="clear" w:pos="720"/>
          <w:tab w:val="clear" w:pos="1440"/>
          <w:tab w:val="clear" w:pos="2160"/>
          <w:tab w:val="clear" w:pos="2880"/>
        </w:tabs>
        <w:ind w:left="1440"/>
        <w:rPr>
          <w:sz w:val="20"/>
        </w:rPr>
      </w:pPr>
      <w:r>
        <w:rPr>
          <w:sz w:val="20"/>
        </w:rPr>
        <w:t>B.</w:t>
      </w:r>
      <w:r>
        <w:rPr>
          <w:sz w:val="20"/>
        </w:rPr>
        <w:tab/>
        <w:t xml:space="preserve">Copies of the independent evidence described in Subsection </w:t>
      </w:r>
      <w:proofErr w:type="gramStart"/>
      <w:r>
        <w:rPr>
          <w:sz w:val="20"/>
        </w:rPr>
        <w:t>A(</w:t>
      </w:r>
      <w:proofErr w:type="gramEnd"/>
      <w:r>
        <w:rPr>
          <w:sz w:val="20"/>
        </w:rPr>
        <w:t xml:space="preserve">2) and documents required by Section 10A shall be submitted to the insurer when the </w:t>
      </w:r>
      <w:proofErr w:type="spellStart"/>
      <w:r>
        <w:rPr>
          <w:sz w:val="20"/>
        </w:rPr>
        <w:t>viatical</w:t>
      </w:r>
      <w:proofErr w:type="spellEnd"/>
      <w:r>
        <w:rPr>
          <w:sz w:val="20"/>
        </w:rPr>
        <w:t xml:space="preserve"> settlement provider or other party entering into a </w:t>
      </w:r>
      <w:proofErr w:type="spellStart"/>
      <w:r>
        <w:rPr>
          <w:sz w:val="20"/>
        </w:rPr>
        <w:t>viatical</w:t>
      </w:r>
      <w:proofErr w:type="spellEnd"/>
      <w:r>
        <w:rPr>
          <w:sz w:val="20"/>
        </w:rPr>
        <w:t xml:space="preserve"> settlement contract with a </w:t>
      </w:r>
      <w:proofErr w:type="spellStart"/>
      <w:r>
        <w:rPr>
          <w:sz w:val="20"/>
        </w:rPr>
        <w:t>viator</w:t>
      </w:r>
      <w:proofErr w:type="spellEnd"/>
      <w:r>
        <w:rPr>
          <w:sz w:val="20"/>
        </w:rPr>
        <w:t xml:space="preserve"> submits a request to the insurer for verification of coverage. The copies shall be accompanied by a letter of attestation from the </w:t>
      </w:r>
      <w:proofErr w:type="spellStart"/>
      <w:r>
        <w:rPr>
          <w:sz w:val="20"/>
        </w:rPr>
        <w:t>viatical</w:t>
      </w:r>
      <w:proofErr w:type="spellEnd"/>
      <w:r>
        <w:rPr>
          <w:sz w:val="20"/>
        </w:rPr>
        <w:t xml:space="preserve"> settlement provider that the copies are true and correct copies of the documents received by the </w:t>
      </w:r>
      <w:proofErr w:type="spellStart"/>
      <w:r>
        <w:rPr>
          <w:sz w:val="20"/>
        </w:rPr>
        <w:t>viatical</w:t>
      </w:r>
      <w:proofErr w:type="spellEnd"/>
      <w:r>
        <w:rPr>
          <w:sz w:val="20"/>
        </w:rPr>
        <w:t xml:space="preserve"> settlement provider. </w:t>
      </w:r>
    </w:p>
    <w:p w:rsidR="00552782" w:rsidRDefault="00552782" w:rsidP="00552782">
      <w:pPr>
        <w:pStyle w:val="3AutoList17"/>
        <w:widowControl/>
        <w:tabs>
          <w:tab w:val="clear" w:pos="720"/>
          <w:tab w:val="clear" w:pos="1440"/>
          <w:tab w:val="clear" w:pos="2160"/>
        </w:tabs>
        <w:rPr>
          <w:sz w:val="20"/>
        </w:rPr>
      </w:pPr>
    </w:p>
    <w:p w:rsidR="00552782" w:rsidRDefault="00552782" w:rsidP="00552782">
      <w:pPr>
        <w:pStyle w:val="BodyTextIndent3"/>
        <w:tabs>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1440"/>
        <w:rPr>
          <w:sz w:val="20"/>
          <w:u w:val="none"/>
        </w:rPr>
      </w:pPr>
      <w:r>
        <w:rPr>
          <w:sz w:val="20"/>
          <w:u w:val="none"/>
        </w:rPr>
        <w:t>C.</w:t>
      </w:r>
      <w:r>
        <w:rPr>
          <w:sz w:val="20"/>
          <w:u w:val="none"/>
        </w:rPr>
        <w:tab/>
        <w:t xml:space="preserve">If the </w:t>
      </w:r>
      <w:proofErr w:type="spellStart"/>
      <w:r>
        <w:rPr>
          <w:sz w:val="20"/>
          <w:u w:val="none"/>
        </w:rPr>
        <w:t>viatical</w:t>
      </w:r>
      <w:proofErr w:type="spellEnd"/>
      <w:r>
        <w:rPr>
          <w:sz w:val="20"/>
          <w:u w:val="none"/>
        </w:rPr>
        <w:t xml:space="preserve"> settlement provider submits to the insurer a copy of the owner or insured’s certification described in and the independent evidence required by Subsection A(2) when the provider submits a request to the insurer to effect the transfer of the policy or certificate to the </w:t>
      </w:r>
      <w:proofErr w:type="spellStart"/>
      <w:r>
        <w:rPr>
          <w:sz w:val="20"/>
          <w:u w:val="none"/>
        </w:rPr>
        <w:t>viatical</w:t>
      </w:r>
      <w:proofErr w:type="spellEnd"/>
      <w:r>
        <w:rPr>
          <w:sz w:val="20"/>
          <w:u w:val="none"/>
        </w:rPr>
        <w:t xml:space="preserve"> settlement provider, the copy shall be deemed to conclusively establish that the </w:t>
      </w:r>
      <w:proofErr w:type="spellStart"/>
      <w:r>
        <w:rPr>
          <w:sz w:val="20"/>
          <w:u w:val="none"/>
        </w:rPr>
        <w:t>viatical</w:t>
      </w:r>
      <w:proofErr w:type="spellEnd"/>
      <w:r>
        <w:rPr>
          <w:sz w:val="20"/>
          <w:u w:val="none"/>
        </w:rPr>
        <w:t xml:space="preserve"> settlement contract satisfies the requirements of this section and the insurer shall timely respond to the request.</w:t>
      </w:r>
    </w:p>
    <w:p w:rsidR="00552782" w:rsidRDefault="00552782" w:rsidP="00552782">
      <w:pPr>
        <w:pStyle w:val="BodyTextIndent3"/>
        <w:tabs>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1440"/>
        <w:rPr>
          <w:sz w:val="20"/>
          <w:u w:val="none"/>
        </w:rPr>
      </w:pPr>
    </w:p>
    <w:p w:rsidR="00552782" w:rsidRDefault="00552782" w:rsidP="00552782">
      <w:pPr>
        <w:pStyle w:val="BodyTextIndent3"/>
        <w:tabs>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1440"/>
        <w:rPr>
          <w:sz w:val="20"/>
          <w:u w:val="none"/>
        </w:rPr>
      </w:pPr>
      <w:r>
        <w:rPr>
          <w:sz w:val="20"/>
          <w:u w:val="none"/>
        </w:rPr>
        <w:t>D.</w:t>
      </w:r>
      <w:r>
        <w:rPr>
          <w:sz w:val="20"/>
          <w:u w:val="none"/>
        </w:rPr>
        <w:tab/>
        <w:t xml:space="preserve">No insurer may, as a condition of responding to a request for verification of coverage or effecting the transfer of a policy pursuant to a </w:t>
      </w:r>
      <w:proofErr w:type="spellStart"/>
      <w:r>
        <w:rPr>
          <w:sz w:val="20"/>
          <w:u w:val="none"/>
        </w:rPr>
        <w:t>viatical</w:t>
      </w:r>
      <w:proofErr w:type="spellEnd"/>
      <w:r>
        <w:rPr>
          <w:sz w:val="20"/>
          <w:u w:val="none"/>
        </w:rPr>
        <w:t xml:space="preserve"> settlement contract, require that the </w:t>
      </w:r>
      <w:proofErr w:type="spellStart"/>
      <w:r>
        <w:rPr>
          <w:sz w:val="20"/>
          <w:u w:val="none"/>
        </w:rPr>
        <w:t>viator</w:t>
      </w:r>
      <w:proofErr w:type="spellEnd"/>
      <w:r>
        <w:rPr>
          <w:sz w:val="20"/>
          <w:u w:val="none"/>
        </w:rPr>
        <w:t xml:space="preserve">, insured, </w:t>
      </w:r>
      <w:proofErr w:type="spellStart"/>
      <w:r>
        <w:rPr>
          <w:sz w:val="20"/>
          <w:u w:val="none"/>
        </w:rPr>
        <w:t>viatical</w:t>
      </w:r>
      <w:proofErr w:type="spellEnd"/>
      <w:r>
        <w:rPr>
          <w:sz w:val="20"/>
          <w:u w:val="none"/>
        </w:rPr>
        <w:t xml:space="preserve"> settlement provider or </w:t>
      </w:r>
      <w:proofErr w:type="spellStart"/>
      <w:r>
        <w:rPr>
          <w:sz w:val="20"/>
          <w:u w:val="none"/>
        </w:rPr>
        <w:t>viatical</w:t>
      </w:r>
      <w:proofErr w:type="spellEnd"/>
      <w:r>
        <w:rPr>
          <w:sz w:val="20"/>
          <w:u w:val="none"/>
        </w:rPr>
        <w:t xml:space="preserve"> settlement broker sign any forms, disclosures, consent or waiver form that has not been expressly approved by the commissioner for use in connection with </w:t>
      </w:r>
      <w:proofErr w:type="spellStart"/>
      <w:r>
        <w:rPr>
          <w:sz w:val="20"/>
          <w:u w:val="none"/>
        </w:rPr>
        <w:t>viatical</w:t>
      </w:r>
      <w:proofErr w:type="spellEnd"/>
      <w:r>
        <w:rPr>
          <w:sz w:val="20"/>
          <w:u w:val="none"/>
        </w:rPr>
        <w:t xml:space="preserve"> settlement contracts in this state.</w:t>
      </w:r>
    </w:p>
    <w:p w:rsidR="00552782" w:rsidRDefault="00552782" w:rsidP="00552782">
      <w:pPr>
        <w:pStyle w:val="BodyTextIndent3"/>
        <w:tabs>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1440"/>
        <w:rPr>
          <w:sz w:val="20"/>
          <w:u w:val="none"/>
        </w:rPr>
      </w:pPr>
    </w:p>
    <w:p w:rsidR="00552782" w:rsidRDefault="00552782" w:rsidP="00552782">
      <w:pPr>
        <w:pStyle w:val="BodyTextIndent3"/>
        <w:tabs>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1440"/>
        <w:rPr>
          <w:sz w:val="20"/>
          <w:u w:val="none"/>
        </w:rPr>
      </w:pPr>
      <w:r>
        <w:rPr>
          <w:sz w:val="20"/>
          <w:u w:val="none"/>
        </w:rPr>
        <w:t>E.</w:t>
      </w:r>
      <w:r>
        <w:rPr>
          <w:sz w:val="20"/>
          <w:u w:val="none"/>
        </w:rPr>
        <w:tab/>
        <w:t xml:space="preserve">Upon receipt of a properly completed request for change of ownership or beneficiary of a policy, the insurer shall respond in writing within thirty (30) calendar days with written acknowledgement confirming that the change has been effected or specifying the reasons why the requested change cannot be processed. The insurer shall not unreasonably delay effecting change of ownership or beneficiary and shall not otherwise seek to interfere with any </w:t>
      </w:r>
      <w:proofErr w:type="spellStart"/>
      <w:r>
        <w:rPr>
          <w:sz w:val="20"/>
          <w:u w:val="none"/>
        </w:rPr>
        <w:t>viatical</w:t>
      </w:r>
      <w:proofErr w:type="spellEnd"/>
      <w:r>
        <w:rPr>
          <w:sz w:val="20"/>
          <w:u w:val="none"/>
        </w:rPr>
        <w:t xml:space="preserve"> settlement contract lawfully entered into in this state.</w:t>
      </w:r>
    </w:p>
    <w:p w:rsidR="00552782" w:rsidRDefault="00552782" w:rsidP="00552782">
      <w:pPr>
        <w:pStyle w:val="BodyTextIndent3"/>
        <w:tabs>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720"/>
        <w:rPr>
          <w:sz w:val="20"/>
          <w:u w:val="none"/>
        </w:rPr>
      </w:pPr>
    </w:p>
    <w:p w:rsidR="00552782" w:rsidRDefault="00552782" w:rsidP="00552782">
      <w:pPr>
        <w:pStyle w:val="BodyTextIndent3"/>
        <w:tabs>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0" w:firstLine="0"/>
        <w:rPr>
          <w:sz w:val="20"/>
          <w:u w:val="none"/>
        </w:rPr>
      </w:pPr>
      <w:proofErr w:type="gramStart"/>
      <w:r>
        <w:rPr>
          <w:b/>
          <w:bCs/>
          <w:sz w:val="20"/>
          <w:u w:val="none"/>
        </w:rPr>
        <w:t>Section 12.</w:t>
      </w:r>
      <w:proofErr w:type="gramEnd"/>
      <w:r>
        <w:rPr>
          <w:b/>
          <w:bCs/>
          <w:sz w:val="20"/>
          <w:u w:val="none"/>
        </w:rPr>
        <w:tab/>
        <w:t>Prohibited Practices and Conflicts of Interest</w:t>
      </w:r>
    </w:p>
    <w:p w:rsidR="00552782" w:rsidRDefault="00552782" w:rsidP="00552782">
      <w:pPr>
        <w:pStyle w:val="BodyTextIndent3"/>
        <w:tabs>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0" w:firstLine="0"/>
        <w:rPr>
          <w:sz w:val="20"/>
          <w:u w:val="none"/>
        </w:rPr>
      </w:pPr>
    </w:p>
    <w:p w:rsidR="00552782" w:rsidRDefault="00552782" w:rsidP="00552782">
      <w:pPr>
        <w:pStyle w:val="BodyTextIndent3"/>
        <w:tabs>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1440"/>
        <w:rPr>
          <w:sz w:val="20"/>
          <w:u w:val="none"/>
        </w:rPr>
      </w:pPr>
      <w:r>
        <w:rPr>
          <w:sz w:val="20"/>
          <w:u w:val="none"/>
        </w:rPr>
        <w:t>A.</w:t>
      </w:r>
      <w:r>
        <w:rPr>
          <w:sz w:val="20"/>
          <w:u w:val="none"/>
        </w:rPr>
        <w:tab/>
        <w:t xml:space="preserve">With respect to any </w:t>
      </w:r>
      <w:proofErr w:type="spellStart"/>
      <w:r>
        <w:rPr>
          <w:sz w:val="20"/>
          <w:u w:val="none"/>
        </w:rPr>
        <w:t>viatical</w:t>
      </w:r>
      <w:proofErr w:type="spellEnd"/>
      <w:r>
        <w:rPr>
          <w:sz w:val="20"/>
          <w:u w:val="none"/>
        </w:rPr>
        <w:t xml:space="preserve"> settlement contract or insurance policy, no </w:t>
      </w:r>
      <w:proofErr w:type="spellStart"/>
      <w:r>
        <w:rPr>
          <w:sz w:val="20"/>
          <w:u w:val="none"/>
        </w:rPr>
        <w:t>viatical</w:t>
      </w:r>
      <w:proofErr w:type="spellEnd"/>
      <w:r>
        <w:rPr>
          <w:sz w:val="20"/>
          <w:u w:val="none"/>
        </w:rPr>
        <w:t xml:space="preserve"> settlement broker knowingly shall solicit an offer from, effectuate a </w:t>
      </w:r>
      <w:proofErr w:type="spellStart"/>
      <w:r>
        <w:rPr>
          <w:sz w:val="20"/>
          <w:u w:val="none"/>
        </w:rPr>
        <w:t>viatical</w:t>
      </w:r>
      <w:proofErr w:type="spellEnd"/>
      <w:r>
        <w:rPr>
          <w:sz w:val="20"/>
          <w:u w:val="none"/>
        </w:rPr>
        <w:t xml:space="preserve"> settlement with or make a sale to any </w:t>
      </w:r>
      <w:proofErr w:type="spellStart"/>
      <w:r>
        <w:rPr>
          <w:sz w:val="20"/>
          <w:u w:val="none"/>
        </w:rPr>
        <w:t>viatical</w:t>
      </w:r>
      <w:proofErr w:type="spellEnd"/>
      <w:r>
        <w:rPr>
          <w:sz w:val="20"/>
          <w:u w:val="none"/>
        </w:rPr>
        <w:t xml:space="preserve"> settlement provider, financing entity or related provider that is controlling, controlled by, or under common control with such </w:t>
      </w:r>
      <w:proofErr w:type="spellStart"/>
      <w:r>
        <w:rPr>
          <w:sz w:val="20"/>
          <w:u w:val="none"/>
        </w:rPr>
        <w:t>viatical</w:t>
      </w:r>
      <w:proofErr w:type="spellEnd"/>
      <w:r>
        <w:rPr>
          <w:sz w:val="20"/>
          <w:u w:val="none"/>
        </w:rPr>
        <w:t xml:space="preserve"> settlement broker.</w:t>
      </w:r>
    </w:p>
    <w:p w:rsidR="00552782" w:rsidRDefault="00552782" w:rsidP="00552782">
      <w:pPr>
        <w:pStyle w:val="BodyTextIndent3"/>
        <w:tabs>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1440"/>
        <w:rPr>
          <w:sz w:val="20"/>
          <w:u w:val="none"/>
        </w:rPr>
      </w:pPr>
    </w:p>
    <w:p w:rsidR="00552782" w:rsidRDefault="00552782" w:rsidP="00552782">
      <w:pPr>
        <w:pStyle w:val="BodyTextIndent3"/>
        <w:tabs>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1440"/>
        <w:rPr>
          <w:sz w:val="20"/>
          <w:u w:val="none"/>
        </w:rPr>
      </w:pPr>
      <w:r>
        <w:rPr>
          <w:sz w:val="20"/>
          <w:u w:val="none"/>
        </w:rPr>
        <w:t>B.</w:t>
      </w:r>
      <w:r>
        <w:rPr>
          <w:sz w:val="20"/>
          <w:u w:val="none"/>
        </w:rPr>
        <w:tab/>
        <w:t xml:space="preserve">With respect to any </w:t>
      </w:r>
      <w:proofErr w:type="spellStart"/>
      <w:r>
        <w:rPr>
          <w:sz w:val="20"/>
          <w:u w:val="none"/>
        </w:rPr>
        <w:t>viatical</w:t>
      </w:r>
      <w:proofErr w:type="spellEnd"/>
      <w:r>
        <w:rPr>
          <w:sz w:val="20"/>
          <w:u w:val="none"/>
        </w:rPr>
        <w:t xml:space="preserve"> settlement contract or insurance policy, no </w:t>
      </w:r>
      <w:proofErr w:type="spellStart"/>
      <w:r>
        <w:rPr>
          <w:sz w:val="20"/>
          <w:u w:val="none"/>
        </w:rPr>
        <w:t>viatical</w:t>
      </w:r>
      <w:proofErr w:type="spellEnd"/>
      <w:r>
        <w:rPr>
          <w:sz w:val="20"/>
          <w:u w:val="none"/>
        </w:rPr>
        <w:t xml:space="preserve"> settlement provider knowingly may enter into a </w:t>
      </w:r>
      <w:proofErr w:type="spellStart"/>
      <w:r>
        <w:rPr>
          <w:sz w:val="20"/>
          <w:u w:val="none"/>
        </w:rPr>
        <w:t>viatical</w:t>
      </w:r>
      <w:proofErr w:type="spellEnd"/>
      <w:r>
        <w:rPr>
          <w:sz w:val="20"/>
          <w:u w:val="none"/>
        </w:rPr>
        <w:t xml:space="preserve"> settlement contract with a </w:t>
      </w:r>
      <w:proofErr w:type="spellStart"/>
      <w:r>
        <w:rPr>
          <w:sz w:val="20"/>
          <w:u w:val="none"/>
        </w:rPr>
        <w:t>viator</w:t>
      </w:r>
      <w:proofErr w:type="spellEnd"/>
      <w:r>
        <w:rPr>
          <w:sz w:val="20"/>
          <w:u w:val="none"/>
        </w:rPr>
        <w:t xml:space="preserve">, if, in connection with such </w:t>
      </w:r>
      <w:proofErr w:type="spellStart"/>
      <w:r>
        <w:rPr>
          <w:sz w:val="20"/>
          <w:u w:val="none"/>
        </w:rPr>
        <w:t>viatical</w:t>
      </w:r>
      <w:proofErr w:type="spellEnd"/>
      <w:r>
        <w:rPr>
          <w:sz w:val="20"/>
          <w:u w:val="none"/>
        </w:rPr>
        <w:t xml:space="preserve"> settlement contract, anything of value will be paid to a </w:t>
      </w:r>
      <w:proofErr w:type="spellStart"/>
      <w:r>
        <w:rPr>
          <w:sz w:val="20"/>
          <w:u w:val="none"/>
        </w:rPr>
        <w:t>viatical</w:t>
      </w:r>
      <w:proofErr w:type="spellEnd"/>
      <w:r>
        <w:rPr>
          <w:sz w:val="20"/>
          <w:u w:val="none"/>
        </w:rPr>
        <w:t xml:space="preserve"> settlement broker that is controlling, controlled by, or under common control with such </w:t>
      </w:r>
      <w:proofErr w:type="spellStart"/>
      <w:r>
        <w:rPr>
          <w:sz w:val="20"/>
          <w:u w:val="none"/>
        </w:rPr>
        <w:t>viatical</w:t>
      </w:r>
      <w:proofErr w:type="spellEnd"/>
      <w:r>
        <w:rPr>
          <w:sz w:val="20"/>
          <w:u w:val="none"/>
        </w:rPr>
        <w:t xml:space="preserve"> settlement provider, financing entity or related provider trust that is involved in such </w:t>
      </w:r>
      <w:proofErr w:type="spellStart"/>
      <w:r>
        <w:rPr>
          <w:sz w:val="20"/>
          <w:u w:val="none"/>
        </w:rPr>
        <w:t>viatical</w:t>
      </w:r>
      <w:proofErr w:type="spellEnd"/>
      <w:r>
        <w:rPr>
          <w:sz w:val="20"/>
          <w:u w:val="none"/>
        </w:rPr>
        <w:t xml:space="preserve"> settlement contract.</w:t>
      </w:r>
    </w:p>
    <w:p w:rsidR="00552782" w:rsidRDefault="00552782" w:rsidP="00552782">
      <w:pPr>
        <w:pStyle w:val="BodyTextIndent3"/>
        <w:tabs>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1440"/>
        <w:rPr>
          <w:sz w:val="20"/>
          <w:u w:val="none"/>
        </w:rPr>
      </w:pPr>
    </w:p>
    <w:p w:rsidR="00552782" w:rsidRDefault="00552782" w:rsidP="00552782">
      <w:pPr>
        <w:pStyle w:val="BodyTextIndent3"/>
        <w:tabs>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1440"/>
        <w:rPr>
          <w:sz w:val="20"/>
          <w:u w:val="none"/>
        </w:rPr>
      </w:pPr>
      <w:r>
        <w:rPr>
          <w:sz w:val="20"/>
          <w:u w:val="none"/>
        </w:rPr>
        <w:t>C.</w:t>
      </w:r>
      <w:r>
        <w:rPr>
          <w:sz w:val="20"/>
          <w:u w:val="none"/>
        </w:rPr>
        <w:tab/>
        <w:t xml:space="preserve">A violation of Subsection A or Subsection B shall be deemed a fraudulent </w:t>
      </w:r>
      <w:proofErr w:type="spellStart"/>
      <w:r>
        <w:rPr>
          <w:sz w:val="20"/>
          <w:u w:val="none"/>
        </w:rPr>
        <w:t>viatical</w:t>
      </w:r>
      <w:proofErr w:type="spellEnd"/>
      <w:r>
        <w:rPr>
          <w:sz w:val="20"/>
          <w:u w:val="none"/>
        </w:rPr>
        <w:t xml:space="preserve"> settlement act.</w:t>
      </w:r>
    </w:p>
    <w:p w:rsidR="00552782" w:rsidRDefault="00552782" w:rsidP="00552782">
      <w:pPr>
        <w:pStyle w:val="BodyTextIndent3"/>
        <w:tabs>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1440"/>
        <w:rPr>
          <w:sz w:val="20"/>
          <w:u w:val="none"/>
        </w:rPr>
      </w:pPr>
    </w:p>
    <w:p w:rsidR="00552782" w:rsidRDefault="00552782" w:rsidP="00552782">
      <w:pPr>
        <w:ind w:left="720"/>
        <w:rPr>
          <w:color w:val="000000"/>
          <w:sz w:val="20"/>
        </w:rPr>
      </w:pPr>
      <w:r>
        <w:rPr>
          <w:color w:val="000000"/>
          <w:sz w:val="20"/>
          <w:u w:val="single"/>
        </w:rPr>
        <w:t>D. NO PERSON SHALL ISSUE, SOLICIT, MARKET OR OTHERWISE PROMOTE THE PURCHASE OF AN INSURANCE POLICY FOR THE PURPOSE OF OR WITH AN EMPHASIS ON SETTLING THE POLICY.</w:t>
      </w:r>
      <w:r>
        <w:rPr>
          <w:color w:val="000000"/>
          <w:sz w:val="20"/>
        </w:rPr>
        <w:t xml:space="preserve">  </w:t>
      </w:r>
    </w:p>
    <w:p w:rsidR="00552782" w:rsidRDefault="00552782" w:rsidP="00552782">
      <w:pPr>
        <w:ind w:left="720"/>
        <w:rPr>
          <w:color w:val="000000"/>
          <w:sz w:val="20"/>
          <w:u w:val="single"/>
        </w:rPr>
      </w:pPr>
    </w:p>
    <w:p w:rsidR="00552782" w:rsidRDefault="00552782" w:rsidP="00552782">
      <w:pPr>
        <w:ind w:left="720"/>
        <w:rPr>
          <w:color w:val="000000"/>
          <w:sz w:val="20"/>
        </w:rPr>
      </w:pPr>
      <w:r>
        <w:rPr>
          <w:color w:val="000000"/>
          <w:sz w:val="20"/>
          <w:u w:val="single"/>
        </w:rPr>
        <w:t>E. NO PERSON SHALL ENTER INTO A PREMIUM FINANCE AGREEMENT WITH ANY OTHER PERSON OR AGENCY, OR ANY PERSON AFFILIATED WITH SUCH PERSON OR AGENCY, PURSUANT TO WHICH SUCH PERSON SHALL RECEIVE ANY PROCEEDS, FEES OR OTHER CONSIDERATION, DIRECTLY OR INDIRECTLY, FROM THE POLICY OR OWNER OF THE POLICY OR ANY OTHER PERSON WITH RESPECT TO THE PREMIUM FINANCE AGREEMENT OR ANY VIATICAL SETTLEMENT CONTRACT OR OTHER TRANSACTION RELATED TO SUCH POLICY THAT ARE IN ADDITION TO THE AMOUNTS REQUIRED TO PAY THE PRINCIPAL, INTEREST AND SERVICES CHARGES RELATED TO POLICY PREMIUMS PURSUANT TO THE PREMIUM FINANCE AGREEMENT OR SUBSEQUENT SALE OF SUCH AGREEMENT; PROVIDED, FURTHER, THAT ANY PAYMENTS, CHARGES, FEES OR OTHER AMOUNTS IN ADDITION TO THE AMOUNTS REQUIRED TO PAY THE PRINCIPAL, INTEREST AND SERVICE CHARGES RELATED TO POLICY PREMIUMS PAID UNDER THE PREMIUM FINANCE AGREEMENT SHALL BE REMITTED TO THE ORIGINAL OWNER OF THE POLICY OR TO HIS OR HER ESTATE IF HE OR SHE IS NOT LIVING AT THE TIME OF THE DETERMINATION OF OVERPAYMENT.</w:t>
      </w:r>
      <w:r>
        <w:rPr>
          <w:color w:val="000000"/>
          <w:sz w:val="20"/>
        </w:rPr>
        <w:t xml:space="preserve">  </w:t>
      </w:r>
    </w:p>
    <w:p w:rsidR="00552782" w:rsidRDefault="00552782" w:rsidP="00552782">
      <w:pPr>
        <w:ind w:left="720"/>
        <w:rPr>
          <w:color w:val="000000"/>
          <w:sz w:val="20"/>
          <w:u w:val="single"/>
        </w:rPr>
      </w:pPr>
    </w:p>
    <w:p w:rsidR="00552782" w:rsidRDefault="00552782" w:rsidP="00552782">
      <w:pPr>
        <w:ind w:left="720"/>
        <w:rPr>
          <w:color w:val="000000"/>
          <w:sz w:val="20"/>
        </w:rPr>
      </w:pPr>
      <w:r>
        <w:rPr>
          <w:color w:val="000000"/>
          <w:sz w:val="20"/>
          <w:u w:val="single"/>
        </w:rPr>
        <w:t>F.  IN THE SOLICITATION, APPLICATION OR ISSUANCE OF A LIFE INSURANCE POLICY, NO PERSON SHALL EMPLOY ANY DEVICE, SCHEME OR ARTIFICE IN VIOLATION OF THE REQUIREMENT OF THE EXISTENCE OF AN INSURABLE INTEREST IN THE LIFE OF THE INSURED.</w:t>
      </w:r>
      <w:r>
        <w:rPr>
          <w:color w:val="000000"/>
          <w:sz w:val="20"/>
        </w:rPr>
        <w:t xml:space="preserve">  </w:t>
      </w:r>
    </w:p>
    <w:p w:rsidR="00552782" w:rsidRDefault="00552782" w:rsidP="00552782">
      <w:pPr>
        <w:pStyle w:val="BodyTextIndent3"/>
        <w:tabs>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1440"/>
        <w:rPr>
          <w:sz w:val="20"/>
          <w:u w:val="none"/>
        </w:rPr>
      </w:pPr>
    </w:p>
    <w:p w:rsidR="00552782" w:rsidRDefault="00552782" w:rsidP="00552782">
      <w:pPr>
        <w:pStyle w:val="BodyTextIndent3"/>
        <w:tabs>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1440"/>
        <w:rPr>
          <w:sz w:val="20"/>
          <w:u w:val="none"/>
        </w:rPr>
      </w:pPr>
    </w:p>
    <w:p w:rsidR="00552782" w:rsidRDefault="00552782" w:rsidP="00552782">
      <w:pPr>
        <w:pStyle w:val="BodyTextIndent3"/>
        <w:tabs>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1440"/>
        <w:rPr>
          <w:sz w:val="20"/>
          <w:u w:val="none"/>
        </w:rPr>
      </w:pPr>
      <w:r>
        <w:rPr>
          <w:sz w:val="20"/>
          <w:u w:val="none"/>
        </w:rPr>
        <w:t>G.</w:t>
      </w:r>
      <w:r>
        <w:rPr>
          <w:sz w:val="20"/>
          <w:u w:val="none"/>
        </w:rPr>
        <w:tab/>
        <w:t xml:space="preserve">No </w:t>
      </w:r>
      <w:proofErr w:type="spellStart"/>
      <w:r>
        <w:rPr>
          <w:sz w:val="20"/>
          <w:u w:val="none"/>
        </w:rPr>
        <w:t>viatical</w:t>
      </w:r>
      <w:proofErr w:type="spellEnd"/>
      <w:r>
        <w:rPr>
          <w:sz w:val="20"/>
          <w:u w:val="none"/>
        </w:rPr>
        <w:t xml:space="preserve"> settlement provider shall enter into a </w:t>
      </w:r>
      <w:proofErr w:type="spellStart"/>
      <w:r>
        <w:rPr>
          <w:sz w:val="20"/>
          <w:u w:val="none"/>
        </w:rPr>
        <w:t>viatical</w:t>
      </w:r>
      <w:proofErr w:type="spellEnd"/>
      <w:r>
        <w:rPr>
          <w:sz w:val="20"/>
          <w:u w:val="none"/>
        </w:rPr>
        <w:t xml:space="preserve"> settlement contract unless the </w:t>
      </w:r>
      <w:proofErr w:type="spellStart"/>
      <w:r>
        <w:rPr>
          <w:sz w:val="20"/>
          <w:u w:val="none"/>
        </w:rPr>
        <w:t>viatical</w:t>
      </w:r>
      <w:proofErr w:type="spellEnd"/>
      <w:r>
        <w:rPr>
          <w:sz w:val="20"/>
          <w:u w:val="none"/>
        </w:rPr>
        <w:t xml:space="preserve"> settlement promotional, advertising and marketing materials, as may be prescribed by regulation, have been filed with the commissioner. In no event shall any marketing materials expressly reference that the insurance is “free” for any period of time. The inclusion of any reference in the marketing materials that would cause a </w:t>
      </w:r>
      <w:proofErr w:type="spellStart"/>
      <w:r>
        <w:rPr>
          <w:sz w:val="20"/>
          <w:u w:val="none"/>
        </w:rPr>
        <w:t>viator</w:t>
      </w:r>
      <w:proofErr w:type="spellEnd"/>
      <w:r>
        <w:rPr>
          <w:sz w:val="20"/>
          <w:u w:val="none"/>
        </w:rPr>
        <w:t xml:space="preserve"> to reasonably believe that the insurance is fee for any period of time shall be considered a violation of this Chapter.</w:t>
      </w:r>
    </w:p>
    <w:p w:rsidR="00552782" w:rsidRDefault="00552782" w:rsidP="00552782">
      <w:pPr>
        <w:pStyle w:val="BodyTextIndent3"/>
        <w:tabs>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1440"/>
        <w:rPr>
          <w:sz w:val="20"/>
          <w:u w:val="none"/>
        </w:rPr>
      </w:pPr>
    </w:p>
    <w:p w:rsidR="00552782" w:rsidRDefault="00552782" w:rsidP="00552782">
      <w:pPr>
        <w:pStyle w:val="BodyTextIndent3"/>
        <w:tabs>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1440"/>
        <w:rPr>
          <w:sz w:val="20"/>
          <w:u w:val="none"/>
        </w:rPr>
      </w:pPr>
      <w:r>
        <w:rPr>
          <w:sz w:val="20"/>
          <w:u w:val="none"/>
        </w:rPr>
        <w:t>H.</w:t>
      </w:r>
      <w:r>
        <w:rPr>
          <w:sz w:val="20"/>
          <w:u w:val="none"/>
        </w:rPr>
        <w:tab/>
        <w:t xml:space="preserve">No life insurance producer, insurance company, </w:t>
      </w:r>
      <w:proofErr w:type="spellStart"/>
      <w:r>
        <w:rPr>
          <w:sz w:val="20"/>
          <w:u w:val="none"/>
        </w:rPr>
        <w:t>viatical</w:t>
      </w:r>
      <w:proofErr w:type="spellEnd"/>
      <w:r>
        <w:rPr>
          <w:sz w:val="20"/>
          <w:u w:val="none"/>
        </w:rPr>
        <w:t xml:space="preserve"> settlement broker or </w:t>
      </w:r>
      <w:proofErr w:type="spellStart"/>
      <w:r>
        <w:rPr>
          <w:sz w:val="20"/>
          <w:u w:val="none"/>
        </w:rPr>
        <w:t>viatical</w:t>
      </w:r>
      <w:proofErr w:type="spellEnd"/>
      <w:r>
        <w:rPr>
          <w:sz w:val="20"/>
          <w:u w:val="none"/>
        </w:rPr>
        <w:t xml:space="preserve"> settlement provider shall make any statement or representation to the applicant or policyholder in connection with the sale or financing of a life insurance policy to the effect that the insurance is free or without cost to the policyholder for any period of time unless provided in the policy.</w:t>
      </w:r>
    </w:p>
    <w:p w:rsidR="00552782" w:rsidRDefault="00552782" w:rsidP="00552782">
      <w:pPr>
        <w:pStyle w:val="BodyTextIndent3"/>
        <w:tabs>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1440"/>
        <w:rPr>
          <w:sz w:val="20"/>
          <w:u w:val="none"/>
        </w:rPr>
      </w:pPr>
    </w:p>
    <w:p w:rsidR="00552782" w:rsidRDefault="00552782" w:rsidP="00552782">
      <w:pPr>
        <w:pStyle w:val="BodyText"/>
        <w:keepNext/>
        <w:widowControl/>
        <w:spacing w:after="0"/>
        <w:ind w:left="1440" w:hanging="1440"/>
        <w:jc w:val="both"/>
        <w:rPr>
          <w:b/>
        </w:rPr>
      </w:pPr>
      <w:proofErr w:type="gramStart"/>
      <w:r>
        <w:rPr>
          <w:b/>
        </w:rPr>
        <w:t>Section 13.</w:t>
      </w:r>
      <w:proofErr w:type="gramEnd"/>
      <w:r>
        <w:rPr>
          <w:b/>
        </w:rPr>
        <w:tab/>
        <w:t xml:space="preserve">Advertising for </w:t>
      </w:r>
      <w:proofErr w:type="spellStart"/>
      <w:r>
        <w:rPr>
          <w:b/>
        </w:rPr>
        <w:t>Viatical</w:t>
      </w:r>
      <w:proofErr w:type="spellEnd"/>
      <w:r>
        <w:rPr>
          <w:b/>
        </w:rPr>
        <w:t xml:space="preserve"> Settlements </w:t>
      </w:r>
    </w:p>
    <w:p w:rsidR="00552782" w:rsidRDefault="00552782" w:rsidP="00552782">
      <w:pPr>
        <w:pStyle w:val="BodyText"/>
        <w:keepNext/>
        <w:widowControl/>
        <w:spacing w:after="0"/>
        <w:ind w:left="720" w:hanging="720"/>
        <w:jc w:val="both"/>
      </w:pPr>
    </w:p>
    <w:p w:rsidR="00552782" w:rsidRDefault="00552782" w:rsidP="00552782">
      <w:pPr>
        <w:pStyle w:val="BodyText"/>
        <w:keepNext/>
        <w:widowControl/>
        <w:spacing w:after="0"/>
        <w:jc w:val="both"/>
        <w:rPr>
          <w:b/>
        </w:rPr>
      </w:pPr>
      <w:r>
        <w:t xml:space="preserve">The purpose of this section is to provide prospective </w:t>
      </w:r>
      <w:proofErr w:type="spellStart"/>
      <w:r>
        <w:t>viators</w:t>
      </w:r>
      <w:proofErr w:type="spellEnd"/>
      <w:r>
        <w:t xml:space="preserve"> with clear and unambiguous statements in the advertisement of </w:t>
      </w:r>
      <w:proofErr w:type="spellStart"/>
      <w:r>
        <w:t>viatical</w:t>
      </w:r>
      <w:proofErr w:type="spellEnd"/>
      <w:r>
        <w:t xml:space="preserve"> settlements and to assure the clear, truthful and adequate disclosure of the benefits, risks, limitations and exclusions of any </w:t>
      </w:r>
      <w:proofErr w:type="spellStart"/>
      <w:r>
        <w:t>viatical</w:t>
      </w:r>
      <w:proofErr w:type="spellEnd"/>
      <w:r>
        <w:t xml:space="preserve"> settlement contract bought or sold. This purpose is intended to be accomplished by the establishment of guidelines and standards of permissible and impermissible conduct in the advertising of </w:t>
      </w:r>
      <w:proofErr w:type="spellStart"/>
      <w:r>
        <w:t>viatical</w:t>
      </w:r>
      <w:proofErr w:type="spellEnd"/>
      <w:r>
        <w:t xml:space="preserve"> settlements to assure that product descriptions are presented in a manner that prevents unfair, deceptive or misleading advertising and is conducive to accurate presentation and description of </w:t>
      </w:r>
      <w:proofErr w:type="spellStart"/>
      <w:r>
        <w:t>viatical</w:t>
      </w:r>
      <w:proofErr w:type="spellEnd"/>
      <w:r>
        <w:t xml:space="preserve"> settlements through the advertising media and material used by </w:t>
      </w:r>
      <w:proofErr w:type="spellStart"/>
      <w:r>
        <w:t>viatical</w:t>
      </w:r>
      <w:proofErr w:type="spellEnd"/>
      <w:r>
        <w:t xml:space="preserve"> settlement licensees.</w:t>
      </w:r>
    </w:p>
    <w:p w:rsidR="00552782" w:rsidRDefault="00552782" w:rsidP="00552782">
      <w:pPr>
        <w:jc w:val="both"/>
        <w:rPr>
          <w:sz w:val="20"/>
        </w:rPr>
      </w:pPr>
    </w:p>
    <w:p w:rsidR="00552782" w:rsidRDefault="00552782" w:rsidP="00552782">
      <w:pPr>
        <w:ind w:left="1440" w:hanging="720"/>
        <w:jc w:val="both"/>
        <w:rPr>
          <w:sz w:val="20"/>
        </w:rPr>
      </w:pPr>
      <w:r>
        <w:rPr>
          <w:sz w:val="20"/>
        </w:rPr>
        <w:t>A.</w:t>
      </w:r>
      <w:r>
        <w:rPr>
          <w:sz w:val="20"/>
        </w:rPr>
        <w:tab/>
        <w:t xml:space="preserve">This section shall apply to any advertising of </w:t>
      </w:r>
      <w:proofErr w:type="spellStart"/>
      <w:r>
        <w:rPr>
          <w:sz w:val="20"/>
        </w:rPr>
        <w:t>viatical</w:t>
      </w:r>
      <w:proofErr w:type="spellEnd"/>
      <w:r>
        <w:rPr>
          <w:sz w:val="20"/>
        </w:rPr>
        <w:t xml:space="preserve"> settlement contracts or related products or services intended for dissemination in this state, including Internet advertising viewed by persons located in this state. Where disclosure requirements are established pursuant to federal regulation, this section shall be interpreted so as to minimize or eliminate conflict with federal regulation wherever possible.</w:t>
      </w:r>
    </w:p>
    <w:p w:rsidR="00552782" w:rsidRDefault="00552782" w:rsidP="00552782">
      <w:pPr>
        <w:ind w:left="1440" w:hanging="720"/>
        <w:jc w:val="both"/>
        <w:rPr>
          <w:sz w:val="20"/>
        </w:rPr>
      </w:pPr>
    </w:p>
    <w:p w:rsidR="00552782" w:rsidRDefault="00552782" w:rsidP="00552782">
      <w:pPr>
        <w:ind w:left="1440" w:hanging="720"/>
        <w:jc w:val="both"/>
        <w:rPr>
          <w:sz w:val="20"/>
        </w:rPr>
      </w:pPr>
      <w:r>
        <w:rPr>
          <w:sz w:val="20"/>
        </w:rPr>
        <w:t xml:space="preserve">B. </w:t>
      </w:r>
      <w:r>
        <w:rPr>
          <w:sz w:val="20"/>
        </w:rPr>
        <w:tab/>
        <w:t xml:space="preserve">Every </w:t>
      </w:r>
      <w:proofErr w:type="spellStart"/>
      <w:r>
        <w:rPr>
          <w:sz w:val="20"/>
        </w:rPr>
        <w:t>viatical</w:t>
      </w:r>
      <w:proofErr w:type="spellEnd"/>
      <w:r>
        <w:rPr>
          <w:sz w:val="20"/>
        </w:rPr>
        <w:t xml:space="preserve"> settlement licensee shall establish and at all times maintain a system of control over the content, form and method of dissemination of all advertisements of its contracts, products and services. All advertisements, regardless of by whom written, created, designed or presented, shall be the responsibility of the </w:t>
      </w:r>
      <w:proofErr w:type="spellStart"/>
      <w:r>
        <w:rPr>
          <w:sz w:val="20"/>
        </w:rPr>
        <w:t>viatical</w:t>
      </w:r>
      <w:proofErr w:type="spellEnd"/>
      <w:r>
        <w:rPr>
          <w:sz w:val="20"/>
        </w:rPr>
        <w:t xml:space="preserve"> settlement licensees, as well as the individual who created or presented the advertisement. A system of control shall include regular routine notification, at least once a year, to agents and others authorized by the </w:t>
      </w:r>
      <w:proofErr w:type="spellStart"/>
      <w:r>
        <w:rPr>
          <w:sz w:val="20"/>
        </w:rPr>
        <w:t>viatical</w:t>
      </w:r>
      <w:proofErr w:type="spellEnd"/>
      <w:r>
        <w:rPr>
          <w:sz w:val="20"/>
        </w:rPr>
        <w:t xml:space="preserve"> settlement </w:t>
      </w:r>
      <w:proofErr w:type="gramStart"/>
      <w:r>
        <w:rPr>
          <w:sz w:val="20"/>
        </w:rPr>
        <w:t>licensee who disseminate</w:t>
      </w:r>
      <w:proofErr w:type="gramEnd"/>
      <w:r>
        <w:rPr>
          <w:sz w:val="20"/>
        </w:rPr>
        <w:t xml:space="preserve"> advertisements of the requirements and procedures for approval prior to the use of any advertisements not furnished by the </w:t>
      </w:r>
      <w:proofErr w:type="spellStart"/>
      <w:r>
        <w:rPr>
          <w:sz w:val="20"/>
        </w:rPr>
        <w:t>viatical</w:t>
      </w:r>
      <w:proofErr w:type="spellEnd"/>
      <w:r>
        <w:rPr>
          <w:sz w:val="20"/>
        </w:rPr>
        <w:t xml:space="preserve"> settlement licensee.</w:t>
      </w:r>
    </w:p>
    <w:p w:rsidR="00552782" w:rsidRDefault="00552782" w:rsidP="00552782">
      <w:pPr>
        <w:ind w:left="1440" w:hanging="720"/>
        <w:jc w:val="both"/>
        <w:rPr>
          <w:b/>
          <w:sz w:val="20"/>
        </w:rPr>
      </w:pPr>
    </w:p>
    <w:p w:rsidR="00552782" w:rsidRDefault="00552782" w:rsidP="00552782">
      <w:pPr>
        <w:pStyle w:val="1AutoList17"/>
        <w:widowControl/>
        <w:tabs>
          <w:tab w:val="clear" w:pos="720"/>
        </w:tabs>
        <w:ind w:left="1440"/>
        <w:rPr>
          <w:sz w:val="20"/>
        </w:rPr>
      </w:pPr>
      <w:r>
        <w:rPr>
          <w:sz w:val="20"/>
        </w:rPr>
        <w:t>C.</w:t>
      </w:r>
      <w:r>
        <w:rPr>
          <w:sz w:val="20"/>
        </w:rPr>
        <w:tab/>
        <w:t xml:space="preserve">Advertisements shall be truthful and not misleading in fact or by implication. The form and content of an advertisement of a </w:t>
      </w:r>
      <w:proofErr w:type="spellStart"/>
      <w:r>
        <w:rPr>
          <w:sz w:val="20"/>
        </w:rPr>
        <w:t>viatical</w:t>
      </w:r>
      <w:proofErr w:type="spellEnd"/>
      <w:r>
        <w:rPr>
          <w:sz w:val="20"/>
        </w:rPr>
        <w:t xml:space="preserve"> settlement contract shall be sufficiently complete and clear so as to avoid deception. It shall not have the capacity or tendency to mislead or deceive. Whether an advertisement has the capacity or tendency to mislead or deceive shall be determined by the commissioner from the overall impression that the advertisement may be reasonably expected to create upon a person of average education or intelligence within the segment of the public to which it is directed.</w:t>
      </w:r>
    </w:p>
    <w:p w:rsidR="00552782" w:rsidRDefault="00552782" w:rsidP="00552782">
      <w:pPr>
        <w:ind w:left="1440" w:hanging="360"/>
        <w:jc w:val="both"/>
        <w:rPr>
          <w:sz w:val="20"/>
        </w:rPr>
      </w:pPr>
    </w:p>
    <w:p w:rsidR="00552782" w:rsidRDefault="00552782" w:rsidP="00552782">
      <w:pPr>
        <w:ind w:left="2160" w:hanging="720"/>
        <w:jc w:val="both"/>
        <w:rPr>
          <w:b/>
          <w:sz w:val="20"/>
        </w:rPr>
      </w:pPr>
    </w:p>
    <w:p w:rsidR="00552782" w:rsidRDefault="00552782" w:rsidP="00552782">
      <w:pPr>
        <w:ind w:left="360" w:hanging="360"/>
        <w:jc w:val="both"/>
        <w:rPr>
          <w:sz w:val="20"/>
        </w:rPr>
      </w:pPr>
    </w:p>
    <w:p w:rsidR="00552782" w:rsidRDefault="00552782" w:rsidP="00552782">
      <w:pPr>
        <w:pStyle w:val="1AutoList17"/>
        <w:widowControl/>
        <w:tabs>
          <w:tab w:val="clear" w:pos="720"/>
        </w:tabs>
        <w:ind w:left="1440"/>
        <w:rPr>
          <w:sz w:val="20"/>
        </w:rPr>
      </w:pPr>
      <w:r>
        <w:rPr>
          <w:sz w:val="20"/>
        </w:rPr>
        <w:t>D.</w:t>
      </w:r>
      <w:r>
        <w:rPr>
          <w:sz w:val="20"/>
        </w:rPr>
        <w:tab/>
        <w:t>The information required to be disclosed under this section shall not be minimized, rendered obscure, or presented in an ambiguous fashion or intermingled with the text of the advertisement so as to be confusing or misleading.</w:t>
      </w:r>
    </w:p>
    <w:p w:rsidR="00552782" w:rsidRDefault="00552782" w:rsidP="00552782">
      <w:pPr>
        <w:ind w:left="360" w:hanging="360"/>
        <w:jc w:val="both"/>
        <w:rPr>
          <w:sz w:val="20"/>
        </w:rPr>
      </w:pPr>
    </w:p>
    <w:p w:rsidR="00552782" w:rsidRDefault="00552782" w:rsidP="00552782">
      <w:pPr>
        <w:pStyle w:val="3AutoList17"/>
        <w:widowControl/>
        <w:tabs>
          <w:tab w:val="clear" w:pos="720"/>
          <w:tab w:val="clear" w:pos="1440"/>
          <w:tab w:val="clear" w:pos="2160"/>
        </w:tabs>
        <w:rPr>
          <w:sz w:val="20"/>
        </w:rPr>
      </w:pPr>
      <w:r>
        <w:rPr>
          <w:sz w:val="20"/>
        </w:rPr>
        <w:t>(1)</w:t>
      </w:r>
      <w:r>
        <w:rPr>
          <w:sz w:val="20"/>
        </w:rPr>
        <w:tab/>
        <w:t xml:space="preserve">An advertisement shall not omit material information or use words, phrases, statements, references or illustrations if the omission or use has the capacity, tendency or effect of misleading or deceiving </w:t>
      </w:r>
      <w:proofErr w:type="spellStart"/>
      <w:r>
        <w:rPr>
          <w:sz w:val="20"/>
        </w:rPr>
        <w:t>viators</w:t>
      </w:r>
      <w:proofErr w:type="spellEnd"/>
      <w:r>
        <w:rPr>
          <w:sz w:val="20"/>
        </w:rPr>
        <w:t xml:space="preserve"> as to the nature or extent of any benefit, loss covered, premium payable, or state or federal tax consequence. The fact that the </w:t>
      </w:r>
      <w:proofErr w:type="spellStart"/>
      <w:r>
        <w:rPr>
          <w:sz w:val="20"/>
        </w:rPr>
        <w:t>viatical</w:t>
      </w:r>
      <w:proofErr w:type="spellEnd"/>
      <w:r>
        <w:rPr>
          <w:sz w:val="20"/>
        </w:rPr>
        <w:t xml:space="preserve"> settlement contract offered is made available for inspection prior to consummation of the sale, or an offer is made to refund the payment if the </w:t>
      </w:r>
      <w:proofErr w:type="spellStart"/>
      <w:r>
        <w:rPr>
          <w:sz w:val="20"/>
        </w:rPr>
        <w:t>viator</w:t>
      </w:r>
      <w:proofErr w:type="spellEnd"/>
      <w:r>
        <w:rPr>
          <w:sz w:val="20"/>
        </w:rPr>
        <w:t xml:space="preserve"> is not satisfied or that the </w:t>
      </w:r>
      <w:proofErr w:type="spellStart"/>
      <w:r>
        <w:rPr>
          <w:sz w:val="20"/>
        </w:rPr>
        <w:t>viatical</w:t>
      </w:r>
      <w:proofErr w:type="spellEnd"/>
      <w:r>
        <w:rPr>
          <w:sz w:val="20"/>
        </w:rPr>
        <w:t xml:space="preserve"> settlement contract includes a “free look” period that satisfies or exceeds legal requirements, does not remedy misleading statements.</w:t>
      </w:r>
    </w:p>
    <w:p w:rsidR="00552782" w:rsidRDefault="00552782" w:rsidP="00552782">
      <w:pPr>
        <w:ind w:left="2160" w:hanging="720"/>
        <w:jc w:val="both"/>
        <w:rPr>
          <w:sz w:val="20"/>
        </w:rPr>
      </w:pPr>
    </w:p>
    <w:p w:rsidR="00552782" w:rsidRDefault="00552782" w:rsidP="00552782">
      <w:pPr>
        <w:ind w:left="2160" w:hanging="720"/>
        <w:jc w:val="both"/>
        <w:rPr>
          <w:sz w:val="20"/>
        </w:rPr>
      </w:pPr>
      <w:r>
        <w:rPr>
          <w:sz w:val="20"/>
        </w:rPr>
        <w:t>(2)</w:t>
      </w:r>
      <w:r>
        <w:rPr>
          <w:sz w:val="20"/>
        </w:rPr>
        <w:tab/>
        <w:t>An advertisement shall not use the name or title of a life insurance company or a life insurance policy unless the advertisement has been approved by the insurer.</w:t>
      </w:r>
    </w:p>
    <w:p w:rsidR="00552782" w:rsidRDefault="00552782" w:rsidP="00552782">
      <w:pPr>
        <w:ind w:left="2160" w:hanging="720"/>
        <w:jc w:val="both"/>
        <w:rPr>
          <w:sz w:val="20"/>
        </w:rPr>
      </w:pPr>
    </w:p>
    <w:p w:rsidR="00552782" w:rsidRDefault="00552782" w:rsidP="00552782">
      <w:pPr>
        <w:ind w:left="2160" w:hanging="720"/>
        <w:jc w:val="both"/>
        <w:rPr>
          <w:sz w:val="20"/>
        </w:rPr>
      </w:pPr>
    </w:p>
    <w:p w:rsidR="00552782" w:rsidRDefault="00552782" w:rsidP="00552782">
      <w:pPr>
        <w:ind w:left="2160" w:hanging="360"/>
        <w:jc w:val="both"/>
        <w:rPr>
          <w:sz w:val="20"/>
        </w:rPr>
      </w:pPr>
    </w:p>
    <w:p w:rsidR="00552782" w:rsidRDefault="00552782" w:rsidP="00552782">
      <w:pPr>
        <w:ind w:left="2160" w:hanging="720"/>
        <w:jc w:val="both"/>
        <w:rPr>
          <w:sz w:val="20"/>
        </w:rPr>
      </w:pPr>
      <w:r>
        <w:rPr>
          <w:sz w:val="20"/>
        </w:rPr>
        <w:lastRenderedPageBreak/>
        <w:t>(3)</w:t>
      </w:r>
      <w:r>
        <w:rPr>
          <w:sz w:val="20"/>
        </w:rPr>
        <w:tab/>
        <w:t>An advertisement shall not state or imply that interest charged on an accelerated death benefit or a policy loan is unfair, inequitable or in any manner an incorrect or improper practice.</w:t>
      </w:r>
    </w:p>
    <w:p w:rsidR="00552782" w:rsidRDefault="00552782" w:rsidP="00552782">
      <w:pPr>
        <w:ind w:left="2160" w:hanging="360"/>
        <w:jc w:val="both"/>
        <w:rPr>
          <w:sz w:val="20"/>
        </w:rPr>
      </w:pPr>
    </w:p>
    <w:p w:rsidR="00552782" w:rsidRDefault="00552782" w:rsidP="00552782">
      <w:pPr>
        <w:ind w:left="2160" w:hanging="720"/>
        <w:jc w:val="both"/>
        <w:rPr>
          <w:sz w:val="20"/>
        </w:rPr>
      </w:pPr>
      <w:r>
        <w:rPr>
          <w:sz w:val="20"/>
        </w:rPr>
        <w:t>(4)</w:t>
      </w:r>
      <w:r>
        <w:rPr>
          <w:sz w:val="20"/>
        </w:rPr>
        <w:tab/>
        <w:t>The words “free,” “no cost,” “without cost,” “no additional cost,” at no extra cost,” or words of similar import shall not be used with respect to any benefit or service unless true. An advertisement may specify the charge for a benefit or a service or may state that a charge is included in the payment or use other appropriate language.</w:t>
      </w:r>
    </w:p>
    <w:p w:rsidR="00552782" w:rsidRDefault="00552782" w:rsidP="00552782">
      <w:pPr>
        <w:ind w:left="2160" w:hanging="360"/>
        <w:jc w:val="both"/>
        <w:rPr>
          <w:sz w:val="20"/>
        </w:rPr>
      </w:pPr>
    </w:p>
    <w:p w:rsidR="00552782" w:rsidRDefault="00552782" w:rsidP="00552782">
      <w:pPr>
        <w:ind w:left="2160" w:hanging="720"/>
        <w:jc w:val="both"/>
        <w:rPr>
          <w:sz w:val="20"/>
        </w:rPr>
      </w:pPr>
      <w:r>
        <w:rPr>
          <w:sz w:val="20"/>
        </w:rPr>
        <w:t>(5)</w:t>
      </w:r>
      <w:r>
        <w:rPr>
          <w:sz w:val="20"/>
        </w:rPr>
        <w:tab/>
        <w:t xml:space="preserve">Testimonials, appraisals or analysis used in advertisements must be genuine; represent the current opinion of the author; be applicable to the </w:t>
      </w:r>
      <w:proofErr w:type="spellStart"/>
      <w:r>
        <w:rPr>
          <w:sz w:val="20"/>
        </w:rPr>
        <w:t>viatical</w:t>
      </w:r>
      <w:proofErr w:type="spellEnd"/>
      <w:r>
        <w:rPr>
          <w:sz w:val="20"/>
        </w:rPr>
        <w:t xml:space="preserve"> settlement contract, product or service advertised, if any; and be accurately reproduced with sufficient completeness to avoid misleading or deceiving prospective </w:t>
      </w:r>
      <w:proofErr w:type="spellStart"/>
      <w:r>
        <w:rPr>
          <w:sz w:val="20"/>
        </w:rPr>
        <w:t>viators</w:t>
      </w:r>
      <w:proofErr w:type="spellEnd"/>
      <w:r>
        <w:rPr>
          <w:sz w:val="20"/>
        </w:rPr>
        <w:t xml:space="preserve"> as to the nature or scope of the testimonials, appraisal, analysis or endorsement. In using testimonials, appraisals or analysis, a licensee under this Chapter makes as its own all the statements contained therein, and the statements are subject to all the provisions of this section.</w:t>
      </w:r>
    </w:p>
    <w:p w:rsidR="00552782" w:rsidRDefault="00552782" w:rsidP="00552782">
      <w:pPr>
        <w:pStyle w:val="4AutoList17"/>
        <w:widowControl/>
        <w:tabs>
          <w:tab w:val="clear" w:pos="720"/>
          <w:tab w:val="clear" w:pos="1440"/>
          <w:tab w:val="clear" w:pos="2160"/>
          <w:tab w:val="clear" w:pos="2880"/>
        </w:tabs>
        <w:ind w:left="2160"/>
        <w:rPr>
          <w:sz w:val="20"/>
        </w:rPr>
      </w:pPr>
    </w:p>
    <w:p w:rsidR="00552782" w:rsidRDefault="00552782" w:rsidP="00552782">
      <w:pPr>
        <w:pStyle w:val="4AutoList17"/>
        <w:widowControl/>
        <w:tabs>
          <w:tab w:val="clear" w:pos="720"/>
          <w:tab w:val="clear" w:pos="1440"/>
          <w:tab w:val="clear" w:pos="2160"/>
          <w:tab w:val="clear" w:pos="2880"/>
        </w:tabs>
        <w:rPr>
          <w:sz w:val="20"/>
        </w:rPr>
      </w:pPr>
      <w:r>
        <w:rPr>
          <w:sz w:val="20"/>
        </w:rPr>
        <w:t>(a)</w:t>
      </w:r>
      <w:r>
        <w:rPr>
          <w:sz w:val="20"/>
        </w:rPr>
        <w:tab/>
        <w:t>If the individual making a testimonial, appraisal, analysis or an endorsement has a financial interest in the party making use of the testimonial, appraisal, analysis or endorsement, either directly or through a related entity as a stockholder, director, officer, employee or otherwise, or receives any benefit directly or indirectly other than required union scale wages, that fact shall be prominently disclosed in the advertisement.</w:t>
      </w:r>
    </w:p>
    <w:p w:rsidR="00552782" w:rsidRDefault="00552782" w:rsidP="00552782">
      <w:pPr>
        <w:ind w:left="2880" w:hanging="360"/>
        <w:jc w:val="both"/>
        <w:rPr>
          <w:sz w:val="20"/>
        </w:rPr>
      </w:pPr>
    </w:p>
    <w:p w:rsidR="00552782" w:rsidRDefault="00552782" w:rsidP="00552782">
      <w:pPr>
        <w:ind w:left="2880" w:hanging="720"/>
        <w:jc w:val="both"/>
        <w:rPr>
          <w:sz w:val="20"/>
        </w:rPr>
      </w:pPr>
      <w:r>
        <w:rPr>
          <w:sz w:val="20"/>
        </w:rPr>
        <w:t>(b)</w:t>
      </w:r>
      <w:r>
        <w:rPr>
          <w:sz w:val="20"/>
        </w:rPr>
        <w:tab/>
        <w:t xml:space="preserve">An advertisement shall not state or imply that a </w:t>
      </w:r>
      <w:proofErr w:type="spellStart"/>
      <w:r>
        <w:rPr>
          <w:sz w:val="20"/>
        </w:rPr>
        <w:t>viatical</w:t>
      </w:r>
      <w:proofErr w:type="spellEnd"/>
      <w:r>
        <w:rPr>
          <w:sz w:val="20"/>
        </w:rPr>
        <w:t xml:space="preserve"> settlement contract, benefit or service has been approved or endorsed by a group of individuals, society, association or other organization unless that is the fact and unless any relationship between an organization and the </w:t>
      </w:r>
      <w:proofErr w:type="spellStart"/>
      <w:r>
        <w:rPr>
          <w:sz w:val="20"/>
        </w:rPr>
        <w:t>viatical</w:t>
      </w:r>
      <w:proofErr w:type="spellEnd"/>
      <w:r>
        <w:rPr>
          <w:sz w:val="20"/>
        </w:rPr>
        <w:t xml:space="preserve"> settlement licensee is disclosed. If the entity making the endorsement or testimonial is owned, controlled or managed by the </w:t>
      </w:r>
      <w:proofErr w:type="spellStart"/>
      <w:r>
        <w:rPr>
          <w:sz w:val="20"/>
        </w:rPr>
        <w:t>viatical</w:t>
      </w:r>
      <w:proofErr w:type="spellEnd"/>
      <w:r>
        <w:rPr>
          <w:sz w:val="20"/>
        </w:rPr>
        <w:t xml:space="preserve"> settlement licensee, or receives any payment or other consideration from the </w:t>
      </w:r>
      <w:proofErr w:type="spellStart"/>
      <w:r>
        <w:rPr>
          <w:sz w:val="20"/>
        </w:rPr>
        <w:t>viatical</w:t>
      </w:r>
      <w:proofErr w:type="spellEnd"/>
      <w:r>
        <w:rPr>
          <w:sz w:val="20"/>
        </w:rPr>
        <w:t xml:space="preserve"> settlement licensee for making an endorsement or testimonial, that fact shall be disclosed in the advertisement.</w:t>
      </w:r>
    </w:p>
    <w:p w:rsidR="00552782" w:rsidRDefault="00552782" w:rsidP="00552782">
      <w:pPr>
        <w:ind w:left="2880" w:hanging="360"/>
        <w:jc w:val="both"/>
        <w:rPr>
          <w:sz w:val="20"/>
        </w:rPr>
      </w:pPr>
    </w:p>
    <w:p w:rsidR="00552782" w:rsidRDefault="00552782" w:rsidP="00552782">
      <w:pPr>
        <w:ind w:left="2880" w:hanging="720"/>
        <w:jc w:val="both"/>
        <w:rPr>
          <w:sz w:val="20"/>
        </w:rPr>
      </w:pPr>
      <w:r>
        <w:rPr>
          <w:sz w:val="20"/>
        </w:rPr>
        <w:t>(c)</w:t>
      </w:r>
      <w:r>
        <w:rPr>
          <w:sz w:val="20"/>
        </w:rPr>
        <w:tab/>
        <w:t xml:space="preserve">When an endorsement refers to benefits received under a </w:t>
      </w:r>
      <w:proofErr w:type="spellStart"/>
      <w:r>
        <w:rPr>
          <w:sz w:val="20"/>
        </w:rPr>
        <w:t>viatical</w:t>
      </w:r>
      <w:proofErr w:type="spellEnd"/>
      <w:r>
        <w:rPr>
          <w:sz w:val="20"/>
        </w:rPr>
        <w:t xml:space="preserve"> settlement contract all pertinent information shall be retained for a period of five (5) years after its use.</w:t>
      </w:r>
    </w:p>
    <w:p w:rsidR="00552782" w:rsidRDefault="00552782" w:rsidP="00552782">
      <w:pPr>
        <w:ind w:left="2880" w:hanging="360"/>
        <w:jc w:val="both"/>
        <w:rPr>
          <w:sz w:val="20"/>
        </w:rPr>
      </w:pPr>
    </w:p>
    <w:p w:rsidR="00552782" w:rsidRDefault="00552782" w:rsidP="00552782">
      <w:pPr>
        <w:pStyle w:val="1AutoList17"/>
        <w:widowControl/>
        <w:tabs>
          <w:tab w:val="clear" w:pos="720"/>
        </w:tabs>
        <w:ind w:left="1440"/>
        <w:rPr>
          <w:sz w:val="20"/>
        </w:rPr>
      </w:pPr>
      <w:r>
        <w:rPr>
          <w:sz w:val="20"/>
        </w:rPr>
        <w:t>E.</w:t>
      </w:r>
      <w:r>
        <w:rPr>
          <w:sz w:val="20"/>
        </w:rPr>
        <w:tab/>
        <w:t>An advertisement shall not contain statistical information unless it accurately reflects recent and relevant facts. The source of all statistics used in an advertisement shall be identified.</w:t>
      </w:r>
    </w:p>
    <w:p w:rsidR="00552782" w:rsidRDefault="00552782" w:rsidP="00552782">
      <w:pPr>
        <w:ind w:left="1440" w:hanging="720"/>
        <w:jc w:val="both"/>
        <w:rPr>
          <w:sz w:val="20"/>
        </w:rPr>
      </w:pPr>
    </w:p>
    <w:p w:rsidR="00552782" w:rsidRDefault="00552782" w:rsidP="00552782">
      <w:pPr>
        <w:ind w:left="1440" w:hanging="720"/>
        <w:jc w:val="both"/>
        <w:rPr>
          <w:sz w:val="20"/>
        </w:rPr>
      </w:pPr>
      <w:r>
        <w:rPr>
          <w:sz w:val="20"/>
        </w:rPr>
        <w:t>F.</w:t>
      </w:r>
      <w:r>
        <w:rPr>
          <w:sz w:val="20"/>
        </w:rPr>
        <w:tab/>
        <w:t xml:space="preserve">An advertisement shall not disparage insurers, </w:t>
      </w:r>
      <w:proofErr w:type="spellStart"/>
      <w:r>
        <w:rPr>
          <w:sz w:val="20"/>
        </w:rPr>
        <w:t>viatical</w:t>
      </w:r>
      <w:proofErr w:type="spellEnd"/>
      <w:r>
        <w:rPr>
          <w:sz w:val="20"/>
        </w:rPr>
        <w:t xml:space="preserve"> settlement providers, </w:t>
      </w:r>
      <w:proofErr w:type="spellStart"/>
      <w:r>
        <w:rPr>
          <w:sz w:val="20"/>
        </w:rPr>
        <w:t>viatical</w:t>
      </w:r>
      <w:proofErr w:type="spellEnd"/>
      <w:r>
        <w:rPr>
          <w:sz w:val="20"/>
        </w:rPr>
        <w:t xml:space="preserve"> settlement brokers, insurance producers, policies, services or methods of marketing.</w:t>
      </w:r>
    </w:p>
    <w:p w:rsidR="00552782" w:rsidRDefault="00552782" w:rsidP="00552782">
      <w:pPr>
        <w:ind w:left="1440" w:hanging="720"/>
        <w:jc w:val="both"/>
        <w:rPr>
          <w:sz w:val="20"/>
        </w:rPr>
      </w:pPr>
    </w:p>
    <w:p w:rsidR="00552782" w:rsidRDefault="00552782" w:rsidP="00552782">
      <w:pPr>
        <w:pStyle w:val="1AutoList17"/>
        <w:widowControl/>
        <w:tabs>
          <w:tab w:val="clear" w:pos="720"/>
        </w:tabs>
        <w:ind w:left="1440"/>
        <w:rPr>
          <w:sz w:val="20"/>
        </w:rPr>
      </w:pPr>
      <w:r>
        <w:rPr>
          <w:sz w:val="20"/>
        </w:rPr>
        <w:t>G.</w:t>
      </w:r>
      <w:r>
        <w:rPr>
          <w:sz w:val="20"/>
        </w:rPr>
        <w:tab/>
        <w:t xml:space="preserve">The name of the </w:t>
      </w:r>
      <w:proofErr w:type="spellStart"/>
      <w:r>
        <w:rPr>
          <w:sz w:val="20"/>
        </w:rPr>
        <w:t>viatical</w:t>
      </w:r>
      <w:proofErr w:type="spellEnd"/>
      <w:r>
        <w:rPr>
          <w:sz w:val="20"/>
        </w:rPr>
        <w:t xml:space="preserve"> settlement licensee shall be clearly identified in all advertisements about the licensee or its </w:t>
      </w:r>
      <w:proofErr w:type="spellStart"/>
      <w:r>
        <w:rPr>
          <w:sz w:val="20"/>
        </w:rPr>
        <w:t>viatical</w:t>
      </w:r>
      <w:proofErr w:type="spellEnd"/>
      <w:r>
        <w:rPr>
          <w:sz w:val="20"/>
        </w:rPr>
        <w:t xml:space="preserve"> settlement contract, products or services, and if any specific </w:t>
      </w:r>
      <w:proofErr w:type="spellStart"/>
      <w:r>
        <w:rPr>
          <w:sz w:val="20"/>
        </w:rPr>
        <w:t>viatical</w:t>
      </w:r>
      <w:proofErr w:type="spellEnd"/>
      <w:r>
        <w:rPr>
          <w:sz w:val="20"/>
        </w:rPr>
        <w:t xml:space="preserve"> settlement contract is advertised, the </w:t>
      </w:r>
      <w:proofErr w:type="spellStart"/>
      <w:r>
        <w:rPr>
          <w:sz w:val="20"/>
        </w:rPr>
        <w:t>viatical</w:t>
      </w:r>
      <w:proofErr w:type="spellEnd"/>
      <w:r>
        <w:rPr>
          <w:sz w:val="20"/>
        </w:rPr>
        <w:t xml:space="preserve"> settlement contract shall be identified either by form number or some other appropriate description. If an application is part of the advertisement, the name of the </w:t>
      </w:r>
      <w:proofErr w:type="spellStart"/>
      <w:r>
        <w:rPr>
          <w:sz w:val="20"/>
        </w:rPr>
        <w:t>viatical</w:t>
      </w:r>
      <w:proofErr w:type="spellEnd"/>
      <w:r>
        <w:rPr>
          <w:sz w:val="20"/>
        </w:rPr>
        <w:t xml:space="preserve"> settlement provider shall be shown on the application.</w:t>
      </w:r>
    </w:p>
    <w:p w:rsidR="00552782" w:rsidRDefault="00552782" w:rsidP="00552782">
      <w:pPr>
        <w:ind w:left="1440" w:hanging="720"/>
        <w:jc w:val="both"/>
        <w:rPr>
          <w:sz w:val="20"/>
        </w:rPr>
      </w:pPr>
    </w:p>
    <w:p w:rsidR="00552782" w:rsidRDefault="00552782" w:rsidP="00552782">
      <w:pPr>
        <w:ind w:left="1440" w:hanging="720"/>
        <w:jc w:val="both"/>
        <w:rPr>
          <w:sz w:val="20"/>
        </w:rPr>
      </w:pPr>
      <w:r>
        <w:rPr>
          <w:sz w:val="20"/>
        </w:rPr>
        <w:t>H.</w:t>
      </w:r>
      <w:r>
        <w:rPr>
          <w:sz w:val="20"/>
        </w:rPr>
        <w:tab/>
        <w:t xml:space="preserve">An advertisement shall not use a trade name, group designation, name of the parent company of a </w:t>
      </w:r>
      <w:proofErr w:type="spellStart"/>
      <w:r>
        <w:rPr>
          <w:sz w:val="20"/>
        </w:rPr>
        <w:t>viatical</w:t>
      </w:r>
      <w:proofErr w:type="spellEnd"/>
      <w:r>
        <w:rPr>
          <w:sz w:val="20"/>
        </w:rPr>
        <w:t xml:space="preserve"> settlement licensee, name of a particular division of the </w:t>
      </w:r>
      <w:proofErr w:type="spellStart"/>
      <w:r>
        <w:rPr>
          <w:sz w:val="20"/>
        </w:rPr>
        <w:t>viatical</w:t>
      </w:r>
      <w:proofErr w:type="spellEnd"/>
      <w:r>
        <w:rPr>
          <w:sz w:val="20"/>
        </w:rPr>
        <w:t xml:space="preserve"> settlement licensee, service mark, slogan, symbol or other device or reference without disclosing the name of the </w:t>
      </w:r>
      <w:proofErr w:type="spellStart"/>
      <w:r>
        <w:rPr>
          <w:sz w:val="20"/>
        </w:rPr>
        <w:t>viatical</w:t>
      </w:r>
      <w:proofErr w:type="spellEnd"/>
      <w:r>
        <w:rPr>
          <w:sz w:val="20"/>
        </w:rPr>
        <w:t xml:space="preserve"> settlement licensee, if the advertisement would have the capacity or tendency to mislead or deceive as to the true identity of the </w:t>
      </w:r>
      <w:proofErr w:type="spellStart"/>
      <w:r>
        <w:rPr>
          <w:sz w:val="20"/>
        </w:rPr>
        <w:t>viatical</w:t>
      </w:r>
      <w:proofErr w:type="spellEnd"/>
      <w:r>
        <w:rPr>
          <w:sz w:val="20"/>
        </w:rPr>
        <w:t xml:space="preserve"> settlement licensee, or to create the impression that a company other than the </w:t>
      </w:r>
      <w:proofErr w:type="spellStart"/>
      <w:r>
        <w:rPr>
          <w:sz w:val="20"/>
        </w:rPr>
        <w:t>viatical</w:t>
      </w:r>
      <w:proofErr w:type="spellEnd"/>
      <w:r>
        <w:rPr>
          <w:sz w:val="20"/>
        </w:rPr>
        <w:t xml:space="preserve"> settlement licensee would have any responsibility for the financial obligation under a </w:t>
      </w:r>
      <w:proofErr w:type="spellStart"/>
      <w:r>
        <w:rPr>
          <w:sz w:val="20"/>
        </w:rPr>
        <w:t>viatical</w:t>
      </w:r>
      <w:proofErr w:type="spellEnd"/>
      <w:r>
        <w:rPr>
          <w:sz w:val="20"/>
        </w:rPr>
        <w:t xml:space="preserve"> settlement contract.</w:t>
      </w:r>
    </w:p>
    <w:p w:rsidR="00552782" w:rsidRDefault="00552782" w:rsidP="00552782">
      <w:pPr>
        <w:ind w:left="1440" w:hanging="360"/>
        <w:jc w:val="both"/>
        <w:rPr>
          <w:sz w:val="20"/>
        </w:rPr>
      </w:pPr>
    </w:p>
    <w:p w:rsidR="00552782" w:rsidRDefault="00552782" w:rsidP="00552782">
      <w:pPr>
        <w:pStyle w:val="1AutoList17"/>
        <w:widowControl/>
        <w:tabs>
          <w:tab w:val="clear" w:pos="720"/>
        </w:tabs>
        <w:ind w:left="1440"/>
        <w:rPr>
          <w:sz w:val="20"/>
        </w:rPr>
      </w:pPr>
      <w:r>
        <w:rPr>
          <w:sz w:val="20"/>
        </w:rPr>
        <w:t>I.</w:t>
      </w:r>
      <w:r>
        <w:rPr>
          <w:sz w:val="20"/>
        </w:rPr>
        <w:tab/>
        <w:t xml:space="preserve">An advertisement shall not use any combination of words, symbols or physical materials that by their content, phraseology, shape, color or other characteristics are so similar to a combination of words, symbols or physical materials used by a government program or agency or otherwise appear to be of such a nature that they tend to mislead prospective </w:t>
      </w:r>
      <w:proofErr w:type="spellStart"/>
      <w:r>
        <w:rPr>
          <w:sz w:val="20"/>
        </w:rPr>
        <w:t>viators</w:t>
      </w:r>
      <w:proofErr w:type="spellEnd"/>
      <w:r>
        <w:rPr>
          <w:sz w:val="20"/>
        </w:rPr>
        <w:t xml:space="preserve"> </w:t>
      </w:r>
      <w:r>
        <w:rPr>
          <w:rStyle w:val="CommentReference"/>
          <w:snapToGrid/>
          <w:vanish/>
        </w:rPr>
        <w:commentReference w:id="0"/>
      </w:r>
      <w:r>
        <w:rPr>
          <w:sz w:val="20"/>
        </w:rPr>
        <w:t>into believing that the solicitation is in some manner connected with a government program or agency.</w:t>
      </w:r>
    </w:p>
    <w:p w:rsidR="00552782" w:rsidRDefault="00552782" w:rsidP="00552782">
      <w:pPr>
        <w:ind w:left="1440" w:hanging="360"/>
        <w:jc w:val="both"/>
        <w:rPr>
          <w:sz w:val="20"/>
        </w:rPr>
      </w:pPr>
    </w:p>
    <w:p w:rsidR="00552782" w:rsidRDefault="00552782" w:rsidP="00552782">
      <w:pPr>
        <w:pStyle w:val="1AutoList17"/>
        <w:widowControl/>
        <w:tabs>
          <w:tab w:val="clear" w:pos="720"/>
        </w:tabs>
        <w:ind w:left="1440"/>
        <w:rPr>
          <w:sz w:val="20"/>
        </w:rPr>
      </w:pPr>
      <w:r>
        <w:rPr>
          <w:sz w:val="20"/>
        </w:rPr>
        <w:t>J.</w:t>
      </w:r>
      <w:r>
        <w:rPr>
          <w:sz w:val="20"/>
        </w:rPr>
        <w:tab/>
        <w:t xml:space="preserve">An advertisement may state that a </w:t>
      </w:r>
      <w:proofErr w:type="spellStart"/>
      <w:r>
        <w:rPr>
          <w:sz w:val="20"/>
        </w:rPr>
        <w:t>viatical</w:t>
      </w:r>
      <w:proofErr w:type="spellEnd"/>
      <w:r>
        <w:rPr>
          <w:sz w:val="20"/>
        </w:rPr>
        <w:t xml:space="preserve"> settlement licensee is licensed in the state where the advertisement appears, provided it does not exaggerate that fact or suggest or imply that competing </w:t>
      </w:r>
      <w:proofErr w:type="spellStart"/>
      <w:r>
        <w:rPr>
          <w:sz w:val="20"/>
        </w:rPr>
        <w:t>viatical</w:t>
      </w:r>
      <w:proofErr w:type="spellEnd"/>
      <w:r>
        <w:rPr>
          <w:sz w:val="20"/>
        </w:rPr>
        <w:t xml:space="preserve"> settlement licensee may not be so licensed. The advertisement may ask the audience to consult the licensee’s web site or contact the department of insurance to find out if the state requires licensing and, if so, whether the </w:t>
      </w:r>
      <w:proofErr w:type="spellStart"/>
      <w:r>
        <w:rPr>
          <w:sz w:val="20"/>
        </w:rPr>
        <w:t>viatical</w:t>
      </w:r>
      <w:proofErr w:type="spellEnd"/>
      <w:r>
        <w:rPr>
          <w:sz w:val="20"/>
        </w:rPr>
        <w:t xml:space="preserve"> settlement provider or </w:t>
      </w:r>
      <w:proofErr w:type="spellStart"/>
      <w:r>
        <w:rPr>
          <w:sz w:val="20"/>
        </w:rPr>
        <w:t>viatical</w:t>
      </w:r>
      <w:proofErr w:type="spellEnd"/>
      <w:r>
        <w:rPr>
          <w:sz w:val="20"/>
        </w:rPr>
        <w:t xml:space="preserve"> settlement broker is licensed.</w:t>
      </w:r>
    </w:p>
    <w:p w:rsidR="00552782" w:rsidRDefault="00552782" w:rsidP="00552782">
      <w:pPr>
        <w:ind w:left="1440" w:hanging="360"/>
        <w:jc w:val="both"/>
        <w:rPr>
          <w:sz w:val="20"/>
        </w:rPr>
      </w:pPr>
    </w:p>
    <w:p w:rsidR="00552782" w:rsidRDefault="00552782" w:rsidP="00552782">
      <w:pPr>
        <w:pStyle w:val="1AutoList17"/>
        <w:widowControl/>
        <w:tabs>
          <w:tab w:val="clear" w:pos="720"/>
        </w:tabs>
        <w:ind w:left="1440"/>
        <w:rPr>
          <w:sz w:val="20"/>
        </w:rPr>
      </w:pPr>
      <w:r>
        <w:rPr>
          <w:sz w:val="20"/>
        </w:rPr>
        <w:t>K.</w:t>
      </w:r>
      <w:r>
        <w:rPr>
          <w:sz w:val="20"/>
        </w:rPr>
        <w:tab/>
        <w:t xml:space="preserve">An advertisement shall not create the impression that the </w:t>
      </w:r>
      <w:proofErr w:type="spellStart"/>
      <w:r>
        <w:rPr>
          <w:sz w:val="20"/>
        </w:rPr>
        <w:t>viatical</w:t>
      </w:r>
      <w:proofErr w:type="spellEnd"/>
      <w:r>
        <w:rPr>
          <w:sz w:val="20"/>
        </w:rPr>
        <w:t xml:space="preserve"> settlement provider, its financial condition or status, the payment of its claims or the merits, desirability, or advisability of its </w:t>
      </w:r>
      <w:proofErr w:type="spellStart"/>
      <w:r>
        <w:rPr>
          <w:sz w:val="20"/>
        </w:rPr>
        <w:t>viatical</w:t>
      </w:r>
      <w:proofErr w:type="spellEnd"/>
      <w:r>
        <w:rPr>
          <w:sz w:val="20"/>
        </w:rPr>
        <w:t xml:space="preserve"> settlement contracts forms are recommended or endorsed by any government entity. </w:t>
      </w:r>
    </w:p>
    <w:p w:rsidR="00552782" w:rsidRDefault="00552782" w:rsidP="00552782">
      <w:pPr>
        <w:ind w:left="1440" w:hanging="360"/>
        <w:jc w:val="both"/>
        <w:rPr>
          <w:sz w:val="20"/>
        </w:rPr>
      </w:pPr>
    </w:p>
    <w:p w:rsidR="00552782" w:rsidRDefault="00552782" w:rsidP="00552782">
      <w:pPr>
        <w:pStyle w:val="BodyTextIndent3"/>
        <w:tabs>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1440"/>
        <w:rPr>
          <w:sz w:val="20"/>
          <w:u w:val="none"/>
        </w:rPr>
      </w:pPr>
      <w:r>
        <w:rPr>
          <w:sz w:val="20"/>
          <w:u w:val="none"/>
        </w:rPr>
        <w:t>L.</w:t>
      </w:r>
      <w:r>
        <w:rPr>
          <w:sz w:val="20"/>
          <w:u w:val="none"/>
        </w:rPr>
        <w:tab/>
        <w:t>The name of the actual licensee shall be stated in all of its advertisements. An advertisement shall not use a trade name, any group designation, name of any affiliate or controlling entity of the licensee, service mark, slogan, symbol or other device in a manner that would have the capacity or tendency to mislead or deceive as to the true identity of the actual licensee or create the false impression that an affiliate or controlling entity would have any responsibility for the financial obligation of the licensee.</w:t>
      </w:r>
    </w:p>
    <w:p w:rsidR="00552782" w:rsidRDefault="00552782" w:rsidP="00552782">
      <w:pPr>
        <w:pStyle w:val="BodyTextIndent3"/>
        <w:tabs>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1440"/>
        <w:rPr>
          <w:sz w:val="20"/>
          <w:u w:val="none"/>
        </w:rPr>
      </w:pPr>
    </w:p>
    <w:p w:rsidR="00552782" w:rsidRDefault="00552782" w:rsidP="00552782">
      <w:pPr>
        <w:pStyle w:val="BodyTextIndent3"/>
        <w:tabs>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1440"/>
        <w:rPr>
          <w:sz w:val="20"/>
          <w:u w:val="none"/>
        </w:rPr>
      </w:pPr>
      <w:r>
        <w:rPr>
          <w:sz w:val="20"/>
          <w:u w:val="none"/>
        </w:rPr>
        <w:t>M.</w:t>
      </w:r>
      <w:r>
        <w:rPr>
          <w:sz w:val="20"/>
          <w:u w:val="none"/>
        </w:rPr>
        <w:tab/>
        <w:t>An advertisement shall not directly or indirectly create the impression that any division or agency of the state or of the U. S. government endorses, approves or favors:</w:t>
      </w:r>
    </w:p>
    <w:p w:rsidR="00552782" w:rsidRDefault="00552782" w:rsidP="00552782">
      <w:pPr>
        <w:pStyle w:val="BodyTextIndent3"/>
        <w:tabs>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720"/>
        <w:rPr>
          <w:sz w:val="20"/>
          <w:u w:val="none"/>
        </w:rPr>
      </w:pPr>
    </w:p>
    <w:p w:rsidR="00552782" w:rsidRDefault="00552782" w:rsidP="00552782">
      <w:pPr>
        <w:pStyle w:val="BodyTextIndent2"/>
        <w:tabs>
          <w:tab w:val="clear" w:pos="2160"/>
          <w:tab w:val="clear" w:pos="2880"/>
          <w:tab w:val="clear" w:pos="3600"/>
          <w:tab w:val="clear" w:pos="4320"/>
          <w:tab w:val="clear" w:pos="5040"/>
          <w:tab w:val="clear" w:pos="5760"/>
          <w:tab w:val="clear" w:pos="6480"/>
          <w:tab w:val="clear" w:pos="7200"/>
          <w:tab w:val="clear" w:pos="7920"/>
          <w:tab w:val="clear" w:pos="8640"/>
          <w:tab w:val="clear" w:pos="9360"/>
        </w:tabs>
        <w:ind w:hanging="720"/>
        <w:rPr>
          <w:sz w:val="20"/>
          <w:u w:val="none"/>
        </w:rPr>
      </w:pPr>
      <w:r>
        <w:rPr>
          <w:sz w:val="20"/>
          <w:u w:val="none"/>
        </w:rPr>
        <w:t>(1)</w:t>
      </w:r>
      <w:r>
        <w:rPr>
          <w:sz w:val="20"/>
          <w:u w:val="none"/>
        </w:rPr>
        <w:tab/>
        <w:t xml:space="preserve">Any </w:t>
      </w:r>
      <w:proofErr w:type="spellStart"/>
      <w:r>
        <w:rPr>
          <w:sz w:val="20"/>
          <w:u w:val="none"/>
        </w:rPr>
        <w:t>viatical</w:t>
      </w:r>
      <w:proofErr w:type="spellEnd"/>
      <w:r>
        <w:rPr>
          <w:sz w:val="20"/>
          <w:u w:val="none"/>
        </w:rPr>
        <w:t xml:space="preserve"> settlement licensee or its business practices or methods of operation;</w:t>
      </w:r>
    </w:p>
    <w:p w:rsidR="00552782" w:rsidRDefault="00552782" w:rsidP="00552782">
      <w:pPr>
        <w:pStyle w:val="BodyTextIndent2"/>
        <w:tabs>
          <w:tab w:val="clear" w:pos="2160"/>
          <w:tab w:val="clear" w:pos="2880"/>
          <w:tab w:val="clear" w:pos="3600"/>
          <w:tab w:val="clear" w:pos="4320"/>
          <w:tab w:val="clear" w:pos="5040"/>
          <w:tab w:val="clear" w:pos="5760"/>
          <w:tab w:val="clear" w:pos="6480"/>
          <w:tab w:val="clear" w:pos="7200"/>
          <w:tab w:val="clear" w:pos="7920"/>
          <w:tab w:val="clear" w:pos="8640"/>
          <w:tab w:val="clear" w:pos="9360"/>
        </w:tabs>
        <w:ind w:hanging="720"/>
        <w:rPr>
          <w:sz w:val="20"/>
          <w:u w:val="none"/>
        </w:rPr>
      </w:pPr>
    </w:p>
    <w:p w:rsidR="00552782" w:rsidRDefault="00552782" w:rsidP="00552782">
      <w:pPr>
        <w:pStyle w:val="BodyTextIndent2"/>
        <w:tabs>
          <w:tab w:val="clear" w:pos="2160"/>
          <w:tab w:val="clear" w:pos="2880"/>
          <w:tab w:val="clear" w:pos="3600"/>
          <w:tab w:val="clear" w:pos="4320"/>
          <w:tab w:val="clear" w:pos="5040"/>
          <w:tab w:val="clear" w:pos="5760"/>
          <w:tab w:val="clear" w:pos="6480"/>
          <w:tab w:val="clear" w:pos="7200"/>
          <w:tab w:val="clear" w:pos="7920"/>
          <w:tab w:val="clear" w:pos="8640"/>
          <w:tab w:val="clear" w:pos="9360"/>
        </w:tabs>
        <w:ind w:hanging="720"/>
        <w:rPr>
          <w:sz w:val="20"/>
          <w:u w:val="none"/>
        </w:rPr>
      </w:pPr>
      <w:r>
        <w:rPr>
          <w:sz w:val="20"/>
          <w:u w:val="none"/>
        </w:rPr>
        <w:t>(2)</w:t>
      </w:r>
      <w:r>
        <w:rPr>
          <w:sz w:val="20"/>
          <w:u w:val="none"/>
        </w:rPr>
        <w:tab/>
        <w:t xml:space="preserve">The merits, desirability or advisability of any </w:t>
      </w:r>
      <w:proofErr w:type="spellStart"/>
      <w:r>
        <w:rPr>
          <w:sz w:val="20"/>
          <w:u w:val="none"/>
        </w:rPr>
        <w:t>viatical</w:t>
      </w:r>
      <w:proofErr w:type="spellEnd"/>
      <w:r>
        <w:rPr>
          <w:sz w:val="20"/>
          <w:u w:val="none"/>
        </w:rPr>
        <w:t xml:space="preserve"> settlement contract; </w:t>
      </w:r>
    </w:p>
    <w:p w:rsidR="00552782" w:rsidRDefault="00552782" w:rsidP="00552782">
      <w:pPr>
        <w:pStyle w:val="BodyTextIndent2"/>
        <w:tabs>
          <w:tab w:val="clear" w:pos="2160"/>
          <w:tab w:val="clear" w:pos="2880"/>
          <w:tab w:val="clear" w:pos="3600"/>
          <w:tab w:val="clear" w:pos="4320"/>
          <w:tab w:val="clear" w:pos="5040"/>
          <w:tab w:val="clear" w:pos="5760"/>
          <w:tab w:val="clear" w:pos="6480"/>
          <w:tab w:val="clear" w:pos="7200"/>
          <w:tab w:val="clear" w:pos="7920"/>
          <w:tab w:val="clear" w:pos="8640"/>
          <w:tab w:val="clear" w:pos="9360"/>
        </w:tabs>
        <w:ind w:hanging="720"/>
        <w:rPr>
          <w:sz w:val="20"/>
          <w:u w:val="none"/>
        </w:rPr>
      </w:pPr>
    </w:p>
    <w:p w:rsidR="00552782" w:rsidRDefault="00552782" w:rsidP="00552782">
      <w:pPr>
        <w:pStyle w:val="BodyTextIndent2"/>
        <w:tabs>
          <w:tab w:val="clear" w:pos="2160"/>
          <w:tab w:val="clear" w:pos="2880"/>
          <w:tab w:val="clear" w:pos="3600"/>
          <w:tab w:val="clear" w:pos="4320"/>
          <w:tab w:val="clear" w:pos="5040"/>
          <w:tab w:val="clear" w:pos="5760"/>
          <w:tab w:val="clear" w:pos="6480"/>
          <w:tab w:val="clear" w:pos="7200"/>
          <w:tab w:val="clear" w:pos="7920"/>
          <w:tab w:val="clear" w:pos="8640"/>
          <w:tab w:val="clear" w:pos="9360"/>
        </w:tabs>
        <w:ind w:hanging="720"/>
        <w:rPr>
          <w:sz w:val="20"/>
          <w:u w:val="none"/>
        </w:rPr>
      </w:pPr>
      <w:r>
        <w:rPr>
          <w:sz w:val="20"/>
          <w:u w:val="none"/>
        </w:rPr>
        <w:t>(3)</w:t>
      </w:r>
      <w:r>
        <w:rPr>
          <w:sz w:val="20"/>
          <w:u w:val="none"/>
        </w:rPr>
        <w:tab/>
        <w:t xml:space="preserve">Any </w:t>
      </w:r>
      <w:proofErr w:type="spellStart"/>
      <w:r>
        <w:rPr>
          <w:sz w:val="20"/>
          <w:u w:val="none"/>
        </w:rPr>
        <w:t>viatical</w:t>
      </w:r>
      <w:proofErr w:type="spellEnd"/>
      <w:r>
        <w:rPr>
          <w:sz w:val="20"/>
          <w:u w:val="none"/>
        </w:rPr>
        <w:t xml:space="preserve"> settlement contract or </w:t>
      </w:r>
      <w:proofErr w:type="spellStart"/>
      <w:r>
        <w:rPr>
          <w:sz w:val="20"/>
          <w:u w:val="none"/>
        </w:rPr>
        <w:t>viatical</w:t>
      </w:r>
      <w:proofErr w:type="spellEnd"/>
      <w:r>
        <w:rPr>
          <w:sz w:val="20"/>
          <w:u w:val="none"/>
        </w:rPr>
        <w:t xml:space="preserve"> settlement purchase agreement; or</w:t>
      </w:r>
    </w:p>
    <w:p w:rsidR="00552782" w:rsidRDefault="00552782" w:rsidP="00552782">
      <w:pPr>
        <w:pStyle w:val="BodyTextIndent2"/>
        <w:tabs>
          <w:tab w:val="clear" w:pos="2160"/>
          <w:tab w:val="clear" w:pos="2880"/>
          <w:tab w:val="clear" w:pos="3600"/>
          <w:tab w:val="clear" w:pos="4320"/>
          <w:tab w:val="clear" w:pos="5040"/>
          <w:tab w:val="clear" w:pos="5760"/>
          <w:tab w:val="clear" w:pos="6480"/>
          <w:tab w:val="clear" w:pos="7200"/>
          <w:tab w:val="clear" w:pos="7920"/>
          <w:tab w:val="clear" w:pos="8640"/>
          <w:tab w:val="clear" w:pos="9360"/>
        </w:tabs>
        <w:ind w:hanging="720"/>
        <w:rPr>
          <w:sz w:val="20"/>
          <w:u w:val="none"/>
        </w:rPr>
      </w:pPr>
    </w:p>
    <w:p w:rsidR="00552782" w:rsidRDefault="00552782" w:rsidP="00552782">
      <w:pPr>
        <w:pStyle w:val="BodyTextIndent2"/>
        <w:tabs>
          <w:tab w:val="clear" w:pos="2160"/>
          <w:tab w:val="clear" w:pos="2880"/>
          <w:tab w:val="clear" w:pos="3600"/>
          <w:tab w:val="clear" w:pos="4320"/>
          <w:tab w:val="clear" w:pos="5040"/>
          <w:tab w:val="clear" w:pos="5760"/>
          <w:tab w:val="clear" w:pos="6480"/>
          <w:tab w:val="clear" w:pos="7200"/>
          <w:tab w:val="clear" w:pos="7920"/>
          <w:tab w:val="clear" w:pos="8640"/>
          <w:tab w:val="clear" w:pos="9360"/>
        </w:tabs>
        <w:ind w:hanging="720"/>
        <w:rPr>
          <w:sz w:val="20"/>
          <w:u w:val="none"/>
        </w:rPr>
      </w:pPr>
      <w:r>
        <w:rPr>
          <w:sz w:val="20"/>
          <w:u w:val="none"/>
        </w:rPr>
        <w:t>(4)</w:t>
      </w:r>
      <w:r>
        <w:rPr>
          <w:sz w:val="20"/>
          <w:u w:val="none"/>
        </w:rPr>
        <w:tab/>
        <w:t>Any life insurance policy or life insurance company.</w:t>
      </w:r>
    </w:p>
    <w:p w:rsidR="00552782" w:rsidRDefault="00552782" w:rsidP="00552782">
      <w:pPr>
        <w:pStyle w:val="BodyTextIndent2"/>
        <w:tabs>
          <w:tab w:val="clear" w:pos="2160"/>
          <w:tab w:val="clear" w:pos="2880"/>
          <w:tab w:val="clear" w:pos="3600"/>
          <w:tab w:val="clear" w:pos="4320"/>
          <w:tab w:val="clear" w:pos="5040"/>
          <w:tab w:val="clear" w:pos="5760"/>
          <w:tab w:val="clear" w:pos="6480"/>
          <w:tab w:val="clear" w:pos="7200"/>
          <w:tab w:val="clear" w:pos="7920"/>
          <w:tab w:val="clear" w:pos="8640"/>
          <w:tab w:val="clear" w:pos="9360"/>
        </w:tabs>
        <w:rPr>
          <w:sz w:val="20"/>
        </w:rPr>
      </w:pPr>
    </w:p>
    <w:p w:rsidR="00552782" w:rsidRDefault="00552782" w:rsidP="00552782">
      <w:pPr>
        <w:pStyle w:val="BodyTextIndent2"/>
        <w:tabs>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1440" w:hanging="720"/>
        <w:rPr>
          <w:sz w:val="20"/>
          <w:u w:val="none"/>
        </w:rPr>
      </w:pPr>
      <w:r>
        <w:rPr>
          <w:sz w:val="20"/>
          <w:u w:val="none"/>
        </w:rPr>
        <w:t>N.</w:t>
      </w:r>
      <w:r>
        <w:rPr>
          <w:sz w:val="20"/>
          <w:u w:val="none"/>
        </w:rPr>
        <w:tab/>
        <w:t xml:space="preserve">If the advertiser emphasizes the speed with which the </w:t>
      </w:r>
      <w:proofErr w:type="spellStart"/>
      <w:r>
        <w:rPr>
          <w:sz w:val="20"/>
          <w:u w:val="none"/>
        </w:rPr>
        <w:t>viatication</w:t>
      </w:r>
      <w:proofErr w:type="spellEnd"/>
      <w:r>
        <w:rPr>
          <w:sz w:val="20"/>
          <w:u w:val="none"/>
        </w:rPr>
        <w:t xml:space="preserve"> will occur, the advertising must disclose the average time frame from completed application to the date of offer and from acceptance of the offer to receipt of the funds by the </w:t>
      </w:r>
      <w:proofErr w:type="spellStart"/>
      <w:r>
        <w:rPr>
          <w:sz w:val="20"/>
          <w:u w:val="none"/>
        </w:rPr>
        <w:t>viator</w:t>
      </w:r>
      <w:proofErr w:type="spellEnd"/>
      <w:r>
        <w:rPr>
          <w:sz w:val="20"/>
          <w:u w:val="none"/>
        </w:rPr>
        <w:t>.</w:t>
      </w:r>
    </w:p>
    <w:p w:rsidR="00552782" w:rsidRDefault="00552782" w:rsidP="00552782">
      <w:pPr>
        <w:pStyle w:val="BodyTextIndent2"/>
        <w:tabs>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1440" w:hanging="720"/>
        <w:rPr>
          <w:sz w:val="20"/>
          <w:u w:val="none"/>
        </w:rPr>
      </w:pPr>
    </w:p>
    <w:p w:rsidR="00552782" w:rsidRDefault="00552782" w:rsidP="00552782">
      <w:pPr>
        <w:pStyle w:val="BodyTextIndent2"/>
        <w:tabs>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1440" w:hanging="720"/>
        <w:rPr>
          <w:sz w:val="20"/>
          <w:u w:val="none"/>
        </w:rPr>
      </w:pPr>
      <w:r>
        <w:rPr>
          <w:sz w:val="20"/>
          <w:u w:val="none"/>
        </w:rPr>
        <w:t>O.</w:t>
      </w:r>
      <w:r>
        <w:rPr>
          <w:sz w:val="20"/>
          <w:u w:val="none"/>
        </w:rPr>
        <w:tab/>
        <w:t xml:space="preserve">If the advertising emphasizes the dollar amounts available to </w:t>
      </w:r>
      <w:proofErr w:type="spellStart"/>
      <w:r>
        <w:rPr>
          <w:sz w:val="20"/>
          <w:u w:val="none"/>
        </w:rPr>
        <w:t>viators</w:t>
      </w:r>
      <w:proofErr w:type="spellEnd"/>
      <w:r>
        <w:rPr>
          <w:sz w:val="20"/>
          <w:u w:val="none"/>
        </w:rPr>
        <w:t xml:space="preserve">, the advertising shall disclose the average purchase price as a percent of face value obtained by </w:t>
      </w:r>
      <w:proofErr w:type="spellStart"/>
      <w:r>
        <w:rPr>
          <w:sz w:val="20"/>
          <w:u w:val="none"/>
        </w:rPr>
        <w:t>viators</w:t>
      </w:r>
      <w:proofErr w:type="spellEnd"/>
      <w:r>
        <w:rPr>
          <w:sz w:val="20"/>
          <w:u w:val="none"/>
        </w:rPr>
        <w:t xml:space="preserve"> contracting with the licensee during the past six (6) months.</w:t>
      </w:r>
    </w:p>
    <w:p w:rsidR="00552782" w:rsidRDefault="00552782" w:rsidP="00552782">
      <w:pPr>
        <w:pStyle w:val="BodyTextIndent2"/>
        <w:tabs>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720" w:hanging="720"/>
        <w:rPr>
          <w:sz w:val="20"/>
          <w:u w:val="none"/>
        </w:rPr>
      </w:pPr>
    </w:p>
    <w:p w:rsidR="00552782" w:rsidRDefault="00552782" w:rsidP="00552782">
      <w:pPr>
        <w:spacing w:line="240" w:lineRule="atLeast"/>
        <w:ind w:left="1440" w:hanging="1440"/>
        <w:jc w:val="both"/>
        <w:rPr>
          <w:sz w:val="20"/>
        </w:rPr>
      </w:pPr>
      <w:proofErr w:type="gramStart"/>
      <w:r>
        <w:rPr>
          <w:b/>
          <w:sz w:val="20"/>
        </w:rPr>
        <w:t>Section 14.</w:t>
      </w:r>
      <w:proofErr w:type="gramEnd"/>
      <w:r>
        <w:rPr>
          <w:b/>
          <w:sz w:val="20"/>
        </w:rPr>
        <w:tab/>
        <w:t xml:space="preserve">Fraud Prevention and Control </w:t>
      </w:r>
    </w:p>
    <w:p w:rsidR="00552782" w:rsidRDefault="00552782" w:rsidP="00552782">
      <w:pPr>
        <w:spacing w:line="240" w:lineRule="atLeast"/>
        <w:ind w:left="720" w:hanging="720"/>
        <w:jc w:val="both"/>
        <w:rPr>
          <w:sz w:val="20"/>
        </w:rPr>
      </w:pPr>
    </w:p>
    <w:p w:rsidR="00552782" w:rsidRDefault="00552782" w:rsidP="00552782">
      <w:pPr>
        <w:spacing w:line="240" w:lineRule="atLeast"/>
        <w:ind w:left="1440" w:hanging="720"/>
        <w:jc w:val="both"/>
        <w:rPr>
          <w:sz w:val="20"/>
        </w:rPr>
      </w:pPr>
      <w:r>
        <w:rPr>
          <w:sz w:val="20"/>
        </w:rPr>
        <w:t>A.</w:t>
      </w:r>
      <w:r>
        <w:rPr>
          <w:sz w:val="20"/>
        </w:rPr>
        <w:tab/>
        <w:t xml:space="preserve">Fraudulent </w:t>
      </w:r>
      <w:proofErr w:type="spellStart"/>
      <w:r>
        <w:rPr>
          <w:sz w:val="20"/>
        </w:rPr>
        <w:t>Viatical</w:t>
      </w:r>
      <w:proofErr w:type="spellEnd"/>
      <w:r>
        <w:rPr>
          <w:sz w:val="20"/>
        </w:rPr>
        <w:t xml:space="preserve"> Settlement Acts, Interference and Participation of Convicted Felons Prohibited.</w:t>
      </w:r>
    </w:p>
    <w:p w:rsidR="00552782" w:rsidRDefault="00552782" w:rsidP="00552782">
      <w:pPr>
        <w:spacing w:line="240" w:lineRule="atLeast"/>
        <w:ind w:left="720" w:hanging="720"/>
        <w:jc w:val="both"/>
        <w:rPr>
          <w:sz w:val="20"/>
        </w:rPr>
      </w:pPr>
    </w:p>
    <w:p w:rsidR="00552782" w:rsidRDefault="00552782" w:rsidP="00552782">
      <w:pPr>
        <w:spacing w:line="240" w:lineRule="atLeast"/>
        <w:ind w:left="2160" w:hanging="720"/>
        <w:jc w:val="both"/>
        <w:rPr>
          <w:sz w:val="20"/>
        </w:rPr>
      </w:pPr>
      <w:r>
        <w:rPr>
          <w:sz w:val="20"/>
        </w:rPr>
        <w:t>(1)</w:t>
      </w:r>
      <w:r>
        <w:rPr>
          <w:sz w:val="20"/>
        </w:rPr>
        <w:tab/>
        <w:t xml:space="preserve">A person shall not commit a fraudulent </w:t>
      </w:r>
      <w:proofErr w:type="spellStart"/>
      <w:r>
        <w:rPr>
          <w:sz w:val="20"/>
        </w:rPr>
        <w:t>viatical</w:t>
      </w:r>
      <w:proofErr w:type="spellEnd"/>
      <w:r>
        <w:rPr>
          <w:sz w:val="20"/>
        </w:rPr>
        <w:t xml:space="preserve"> settlement act.</w:t>
      </w:r>
    </w:p>
    <w:p w:rsidR="00552782" w:rsidRDefault="00552782" w:rsidP="00552782">
      <w:pPr>
        <w:spacing w:line="240" w:lineRule="atLeast"/>
        <w:ind w:left="2160" w:hanging="720"/>
        <w:jc w:val="both"/>
        <w:rPr>
          <w:sz w:val="20"/>
        </w:rPr>
      </w:pPr>
    </w:p>
    <w:p w:rsidR="00552782" w:rsidRDefault="00552782" w:rsidP="00552782">
      <w:pPr>
        <w:spacing w:line="240" w:lineRule="atLeast"/>
        <w:ind w:left="2160" w:hanging="720"/>
        <w:jc w:val="both"/>
        <w:rPr>
          <w:sz w:val="20"/>
        </w:rPr>
      </w:pPr>
      <w:r>
        <w:rPr>
          <w:sz w:val="20"/>
        </w:rPr>
        <w:t>(2)</w:t>
      </w:r>
      <w:r>
        <w:rPr>
          <w:sz w:val="20"/>
        </w:rPr>
        <w:tab/>
        <w:t>A person shall not knowingly or intentionally interfere with the enforcement of the provisions of this Chapter or investigations of suspected or actual violations of this Chapter.</w:t>
      </w:r>
    </w:p>
    <w:p w:rsidR="00552782" w:rsidRDefault="00552782" w:rsidP="00552782">
      <w:pPr>
        <w:spacing w:line="240" w:lineRule="atLeast"/>
        <w:ind w:left="1440" w:hanging="720"/>
        <w:jc w:val="both"/>
        <w:rPr>
          <w:sz w:val="20"/>
        </w:rPr>
      </w:pPr>
    </w:p>
    <w:p w:rsidR="00552782" w:rsidRDefault="00552782" w:rsidP="00552782">
      <w:pPr>
        <w:pStyle w:val="3AutoList17"/>
        <w:widowControl/>
        <w:tabs>
          <w:tab w:val="clear" w:pos="720"/>
          <w:tab w:val="clear" w:pos="1440"/>
          <w:tab w:val="clear" w:pos="2160"/>
        </w:tabs>
        <w:spacing w:line="240" w:lineRule="atLeast"/>
        <w:rPr>
          <w:sz w:val="20"/>
        </w:rPr>
      </w:pPr>
      <w:r>
        <w:rPr>
          <w:sz w:val="20"/>
        </w:rPr>
        <w:t>(3)</w:t>
      </w:r>
      <w:r>
        <w:rPr>
          <w:sz w:val="20"/>
        </w:rPr>
        <w:tab/>
        <w:t xml:space="preserve">A person in the business of </w:t>
      </w:r>
      <w:proofErr w:type="spellStart"/>
      <w:r>
        <w:rPr>
          <w:sz w:val="20"/>
        </w:rPr>
        <w:t>viatical</w:t>
      </w:r>
      <w:proofErr w:type="spellEnd"/>
      <w:r>
        <w:rPr>
          <w:sz w:val="20"/>
        </w:rPr>
        <w:t xml:space="preserve"> settlements shall not knowingly or intentionally permit any person convicted of a felony involving dishonesty or breach of trust to participate in the business of </w:t>
      </w:r>
      <w:proofErr w:type="spellStart"/>
      <w:r>
        <w:rPr>
          <w:sz w:val="20"/>
        </w:rPr>
        <w:t>viatical</w:t>
      </w:r>
      <w:proofErr w:type="spellEnd"/>
      <w:r>
        <w:rPr>
          <w:sz w:val="20"/>
        </w:rPr>
        <w:t xml:space="preserve"> settlements.</w:t>
      </w:r>
    </w:p>
    <w:p w:rsidR="00552782" w:rsidRDefault="00552782" w:rsidP="00552782">
      <w:pPr>
        <w:spacing w:line="240" w:lineRule="atLeast"/>
        <w:ind w:left="2160" w:hanging="720"/>
        <w:jc w:val="both"/>
        <w:rPr>
          <w:sz w:val="20"/>
        </w:rPr>
      </w:pPr>
    </w:p>
    <w:p w:rsidR="00552782" w:rsidRDefault="00552782" w:rsidP="00552782">
      <w:pPr>
        <w:spacing w:line="240" w:lineRule="atLeast"/>
        <w:ind w:left="1440" w:hanging="720"/>
        <w:jc w:val="both"/>
        <w:rPr>
          <w:b/>
          <w:sz w:val="20"/>
        </w:rPr>
      </w:pPr>
      <w:r>
        <w:rPr>
          <w:sz w:val="20"/>
        </w:rPr>
        <w:t>B.</w:t>
      </w:r>
      <w:r>
        <w:rPr>
          <w:b/>
          <w:sz w:val="20"/>
        </w:rPr>
        <w:tab/>
      </w:r>
      <w:r>
        <w:rPr>
          <w:sz w:val="20"/>
        </w:rPr>
        <w:t>Fraud Warning Required.</w:t>
      </w:r>
    </w:p>
    <w:p w:rsidR="00552782" w:rsidRDefault="00552782" w:rsidP="00552782">
      <w:pPr>
        <w:spacing w:line="240" w:lineRule="atLeast"/>
        <w:ind w:left="720" w:hanging="720"/>
        <w:jc w:val="both"/>
        <w:rPr>
          <w:b/>
          <w:sz w:val="20"/>
        </w:rPr>
      </w:pPr>
    </w:p>
    <w:p w:rsidR="00552782" w:rsidRDefault="00552782" w:rsidP="00552782">
      <w:pPr>
        <w:spacing w:line="240" w:lineRule="atLeast"/>
        <w:ind w:left="2160" w:hanging="720"/>
        <w:jc w:val="both"/>
        <w:rPr>
          <w:sz w:val="20"/>
        </w:rPr>
      </w:pPr>
      <w:r>
        <w:rPr>
          <w:sz w:val="20"/>
        </w:rPr>
        <w:t>(1)</w:t>
      </w:r>
      <w:r>
        <w:rPr>
          <w:sz w:val="20"/>
        </w:rPr>
        <w:tab/>
      </w:r>
      <w:proofErr w:type="spellStart"/>
      <w:r>
        <w:rPr>
          <w:sz w:val="20"/>
        </w:rPr>
        <w:t>Viatical</w:t>
      </w:r>
      <w:proofErr w:type="spellEnd"/>
      <w:r>
        <w:rPr>
          <w:sz w:val="20"/>
        </w:rPr>
        <w:t xml:space="preserve"> settlements contracts and applications for </w:t>
      </w:r>
      <w:proofErr w:type="spellStart"/>
      <w:r>
        <w:rPr>
          <w:sz w:val="20"/>
        </w:rPr>
        <w:t>viatical</w:t>
      </w:r>
      <w:proofErr w:type="spellEnd"/>
      <w:r>
        <w:rPr>
          <w:sz w:val="20"/>
        </w:rPr>
        <w:t xml:space="preserve"> settlements, regardless of the form of transmission, shall contain the following statement or a substantially similar statement:</w:t>
      </w:r>
    </w:p>
    <w:p w:rsidR="00552782" w:rsidRDefault="00552782" w:rsidP="00552782">
      <w:pPr>
        <w:spacing w:line="240" w:lineRule="atLeast"/>
        <w:jc w:val="both"/>
        <w:rPr>
          <w:sz w:val="20"/>
        </w:rPr>
      </w:pPr>
    </w:p>
    <w:p w:rsidR="00552782" w:rsidRDefault="00552782" w:rsidP="00552782">
      <w:pPr>
        <w:spacing w:line="240" w:lineRule="atLeast"/>
        <w:ind w:left="2160" w:right="720"/>
        <w:jc w:val="both"/>
        <w:rPr>
          <w:sz w:val="20"/>
        </w:rPr>
      </w:pPr>
      <w:r>
        <w:rPr>
          <w:sz w:val="20"/>
        </w:rPr>
        <w:t xml:space="preserve">“Any person who knowingly presents false information in an application for insurance or </w:t>
      </w:r>
      <w:proofErr w:type="spellStart"/>
      <w:r>
        <w:rPr>
          <w:sz w:val="20"/>
        </w:rPr>
        <w:t>viatical</w:t>
      </w:r>
      <w:proofErr w:type="spellEnd"/>
      <w:r>
        <w:rPr>
          <w:sz w:val="20"/>
        </w:rPr>
        <w:t xml:space="preserve"> settlement contract t is guilty of a crime and may be subject to fines and confinement in prison.”</w:t>
      </w:r>
    </w:p>
    <w:p w:rsidR="00552782" w:rsidRDefault="00552782" w:rsidP="00552782">
      <w:pPr>
        <w:spacing w:line="240" w:lineRule="atLeast"/>
        <w:jc w:val="both"/>
        <w:rPr>
          <w:sz w:val="20"/>
        </w:rPr>
      </w:pPr>
    </w:p>
    <w:p w:rsidR="00552782" w:rsidRDefault="00552782" w:rsidP="00552782">
      <w:pPr>
        <w:spacing w:line="240" w:lineRule="atLeast"/>
        <w:ind w:left="2160" w:hanging="720"/>
        <w:jc w:val="both"/>
        <w:rPr>
          <w:sz w:val="20"/>
        </w:rPr>
      </w:pPr>
      <w:r>
        <w:rPr>
          <w:sz w:val="20"/>
        </w:rPr>
        <w:lastRenderedPageBreak/>
        <w:t>(2)</w:t>
      </w:r>
      <w:r>
        <w:rPr>
          <w:sz w:val="20"/>
        </w:rPr>
        <w:tab/>
        <w:t xml:space="preserve">The lack of a statement as required in Paragraph (1) of this subsection does not constitute a defense in any prosecution for a fraudulent </w:t>
      </w:r>
      <w:proofErr w:type="spellStart"/>
      <w:r>
        <w:rPr>
          <w:sz w:val="20"/>
        </w:rPr>
        <w:t>viatical</w:t>
      </w:r>
      <w:proofErr w:type="spellEnd"/>
      <w:r>
        <w:rPr>
          <w:sz w:val="20"/>
        </w:rPr>
        <w:t xml:space="preserve"> settlement act.</w:t>
      </w:r>
    </w:p>
    <w:p w:rsidR="00552782" w:rsidRDefault="00552782" w:rsidP="00552782">
      <w:pPr>
        <w:spacing w:line="240" w:lineRule="atLeast"/>
        <w:ind w:left="1440" w:hanging="720"/>
        <w:jc w:val="both"/>
        <w:rPr>
          <w:sz w:val="20"/>
        </w:rPr>
      </w:pPr>
    </w:p>
    <w:p w:rsidR="00552782" w:rsidRDefault="00552782" w:rsidP="00552782">
      <w:pPr>
        <w:pStyle w:val="2AutoList17"/>
        <w:widowControl/>
        <w:tabs>
          <w:tab w:val="clear" w:pos="720"/>
          <w:tab w:val="clear" w:pos="1440"/>
        </w:tabs>
        <w:spacing w:line="240" w:lineRule="atLeast"/>
        <w:rPr>
          <w:sz w:val="20"/>
        </w:rPr>
      </w:pPr>
      <w:r>
        <w:rPr>
          <w:sz w:val="20"/>
        </w:rPr>
        <w:t>C.</w:t>
      </w:r>
      <w:r>
        <w:rPr>
          <w:sz w:val="20"/>
        </w:rPr>
        <w:tab/>
        <w:t xml:space="preserve">Mandatory Reporting of Fraudulent </w:t>
      </w:r>
      <w:proofErr w:type="spellStart"/>
      <w:r>
        <w:rPr>
          <w:sz w:val="20"/>
        </w:rPr>
        <w:t>Viatical</w:t>
      </w:r>
      <w:proofErr w:type="spellEnd"/>
      <w:r>
        <w:rPr>
          <w:sz w:val="20"/>
        </w:rPr>
        <w:t xml:space="preserve"> Settlement Acts.</w:t>
      </w:r>
    </w:p>
    <w:p w:rsidR="00552782" w:rsidRDefault="00552782" w:rsidP="00552782">
      <w:pPr>
        <w:spacing w:line="240" w:lineRule="atLeast"/>
        <w:jc w:val="both"/>
        <w:rPr>
          <w:sz w:val="20"/>
        </w:rPr>
      </w:pPr>
    </w:p>
    <w:p w:rsidR="00552782" w:rsidRDefault="00552782" w:rsidP="00552782">
      <w:pPr>
        <w:spacing w:line="240" w:lineRule="atLeast"/>
        <w:ind w:left="2160" w:hanging="720"/>
        <w:jc w:val="both"/>
        <w:rPr>
          <w:sz w:val="20"/>
        </w:rPr>
      </w:pPr>
      <w:r>
        <w:rPr>
          <w:caps/>
          <w:sz w:val="20"/>
        </w:rPr>
        <w:t>(1)</w:t>
      </w:r>
      <w:r>
        <w:rPr>
          <w:caps/>
          <w:sz w:val="20"/>
        </w:rPr>
        <w:tab/>
      </w:r>
      <w:r>
        <w:rPr>
          <w:sz w:val="20"/>
        </w:rPr>
        <w:t xml:space="preserve">Any person engaged in the business of </w:t>
      </w:r>
      <w:proofErr w:type="spellStart"/>
      <w:r>
        <w:rPr>
          <w:sz w:val="20"/>
        </w:rPr>
        <w:t>viatical</w:t>
      </w:r>
      <w:proofErr w:type="spellEnd"/>
      <w:r>
        <w:rPr>
          <w:sz w:val="20"/>
        </w:rPr>
        <w:t xml:space="preserve"> settlements having knowledge or a reasonable suspicion that a fraudulent </w:t>
      </w:r>
      <w:proofErr w:type="spellStart"/>
      <w:r>
        <w:rPr>
          <w:sz w:val="20"/>
        </w:rPr>
        <w:t>viatical</w:t>
      </w:r>
      <w:proofErr w:type="spellEnd"/>
      <w:r>
        <w:rPr>
          <w:sz w:val="20"/>
        </w:rPr>
        <w:t xml:space="preserve"> settlement act is being, will be or has been committed shall provide to the commissioner such information as required by, and in a manner prescribed by, the commissioner.</w:t>
      </w:r>
    </w:p>
    <w:p w:rsidR="00552782" w:rsidRDefault="00552782" w:rsidP="00552782">
      <w:pPr>
        <w:spacing w:line="240" w:lineRule="atLeast"/>
        <w:ind w:left="2160" w:hanging="720"/>
        <w:jc w:val="both"/>
        <w:rPr>
          <w:sz w:val="20"/>
        </w:rPr>
      </w:pPr>
    </w:p>
    <w:p w:rsidR="00552782" w:rsidRDefault="00552782" w:rsidP="00552782">
      <w:pPr>
        <w:spacing w:line="240" w:lineRule="atLeast"/>
        <w:ind w:left="2160" w:hanging="720"/>
        <w:jc w:val="both"/>
        <w:rPr>
          <w:sz w:val="20"/>
        </w:rPr>
      </w:pPr>
      <w:r>
        <w:rPr>
          <w:sz w:val="20"/>
        </w:rPr>
        <w:t>(2)</w:t>
      </w:r>
      <w:r>
        <w:rPr>
          <w:sz w:val="20"/>
        </w:rPr>
        <w:tab/>
        <w:t xml:space="preserve">Any other person having knowledge or a reasonable belief that a fraudulent </w:t>
      </w:r>
      <w:proofErr w:type="spellStart"/>
      <w:r>
        <w:rPr>
          <w:sz w:val="20"/>
        </w:rPr>
        <w:t>viatical</w:t>
      </w:r>
      <w:proofErr w:type="spellEnd"/>
      <w:r>
        <w:rPr>
          <w:sz w:val="20"/>
        </w:rPr>
        <w:t xml:space="preserve"> settlement act is being, will be or has been committed may provide to the commissioner the information required by, and in a manner prescribed by, the commissioner.</w:t>
      </w:r>
    </w:p>
    <w:p w:rsidR="00552782" w:rsidRDefault="00552782" w:rsidP="00552782">
      <w:pPr>
        <w:spacing w:line="240" w:lineRule="atLeast"/>
        <w:jc w:val="both"/>
        <w:rPr>
          <w:sz w:val="20"/>
        </w:rPr>
      </w:pPr>
    </w:p>
    <w:p w:rsidR="00552782" w:rsidRDefault="00552782" w:rsidP="00552782">
      <w:pPr>
        <w:keepNext/>
        <w:spacing w:line="240" w:lineRule="atLeast"/>
        <w:ind w:left="720"/>
        <w:jc w:val="both"/>
        <w:rPr>
          <w:sz w:val="20"/>
        </w:rPr>
      </w:pPr>
      <w:r>
        <w:rPr>
          <w:sz w:val="20"/>
        </w:rPr>
        <w:t>D.</w:t>
      </w:r>
      <w:r>
        <w:rPr>
          <w:sz w:val="20"/>
        </w:rPr>
        <w:tab/>
        <w:t>Immunity from Liability.</w:t>
      </w:r>
    </w:p>
    <w:p w:rsidR="00552782" w:rsidRDefault="00552782" w:rsidP="00552782">
      <w:pPr>
        <w:keepNext/>
        <w:spacing w:line="240" w:lineRule="atLeast"/>
        <w:jc w:val="both"/>
        <w:rPr>
          <w:sz w:val="20"/>
        </w:rPr>
      </w:pPr>
    </w:p>
    <w:p w:rsidR="00552782" w:rsidRDefault="00552782" w:rsidP="00552782">
      <w:pPr>
        <w:pStyle w:val="3AutoList17"/>
        <w:keepNext/>
        <w:widowControl/>
        <w:tabs>
          <w:tab w:val="clear" w:pos="720"/>
          <w:tab w:val="clear" w:pos="1440"/>
          <w:tab w:val="clear" w:pos="2160"/>
        </w:tabs>
        <w:spacing w:line="240" w:lineRule="atLeast"/>
        <w:rPr>
          <w:sz w:val="20"/>
        </w:rPr>
      </w:pPr>
      <w:r>
        <w:rPr>
          <w:sz w:val="20"/>
        </w:rPr>
        <w:t>(1)</w:t>
      </w:r>
      <w:r>
        <w:rPr>
          <w:sz w:val="20"/>
        </w:rPr>
        <w:tab/>
        <w:t xml:space="preserve">No civil liability shall be imposed on and no cause of action shall arise from a person’s furnishing information concerning suspected, anticipated or completed fraudulent </w:t>
      </w:r>
      <w:proofErr w:type="spellStart"/>
      <w:r>
        <w:rPr>
          <w:sz w:val="20"/>
        </w:rPr>
        <w:t>viatical</w:t>
      </w:r>
      <w:proofErr w:type="spellEnd"/>
      <w:r>
        <w:rPr>
          <w:sz w:val="20"/>
        </w:rPr>
        <w:t xml:space="preserve"> settlement acts or suspected or completed fraudulent insurance acts, if the information is provided to or received from:</w:t>
      </w:r>
    </w:p>
    <w:p w:rsidR="00552782" w:rsidRDefault="00552782" w:rsidP="00552782">
      <w:pPr>
        <w:spacing w:line="240" w:lineRule="atLeast"/>
        <w:ind w:left="2160" w:hanging="720"/>
        <w:jc w:val="both"/>
        <w:rPr>
          <w:sz w:val="20"/>
        </w:rPr>
      </w:pPr>
    </w:p>
    <w:p w:rsidR="00552782" w:rsidRDefault="00552782" w:rsidP="00552782">
      <w:pPr>
        <w:pStyle w:val="4AutoList17"/>
        <w:widowControl/>
        <w:tabs>
          <w:tab w:val="clear" w:pos="720"/>
          <w:tab w:val="clear" w:pos="1440"/>
          <w:tab w:val="clear" w:pos="2160"/>
          <w:tab w:val="clear" w:pos="2880"/>
        </w:tabs>
        <w:spacing w:line="240" w:lineRule="atLeast"/>
        <w:rPr>
          <w:sz w:val="20"/>
        </w:rPr>
      </w:pPr>
      <w:r>
        <w:rPr>
          <w:sz w:val="20"/>
        </w:rPr>
        <w:t>(a)</w:t>
      </w:r>
      <w:r>
        <w:rPr>
          <w:sz w:val="20"/>
        </w:rPr>
        <w:tab/>
        <w:t>The commissioner or the commissioner’s employees, agents or representatives;</w:t>
      </w:r>
    </w:p>
    <w:p w:rsidR="00552782" w:rsidRDefault="00552782" w:rsidP="00552782">
      <w:pPr>
        <w:spacing w:line="240" w:lineRule="atLeast"/>
        <w:ind w:left="2880" w:hanging="720"/>
        <w:jc w:val="both"/>
        <w:rPr>
          <w:sz w:val="20"/>
        </w:rPr>
      </w:pPr>
    </w:p>
    <w:p w:rsidR="00552782" w:rsidRDefault="00552782" w:rsidP="00552782">
      <w:pPr>
        <w:spacing w:line="240" w:lineRule="atLeast"/>
        <w:ind w:left="2880" w:hanging="720"/>
        <w:jc w:val="both"/>
        <w:rPr>
          <w:sz w:val="20"/>
        </w:rPr>
      </w:pPr>
      <w:r>
        <w:rPr>
          <w:sz w:val="20"/>
        </w:rPr>
        <w:t>(b)</w:t>
      </w:r>
      <w:r>
        <w:rPr>
          <w:sz w:val="20"/>
        </w:rPr>
        <w:tab/>
        <w:t>Federal, state or local law enforcement or regulatory officials or their employees, agents or representatives;</w:t>
      </w:r>
    </w:p>
    <w:p w:rsidR="00552782" w:rsidRDefault="00552782" w:rsidP="00552782">
      <w:pPr>
        <w:spacing w:line="240" w:lineRule="atLeast"/>
        <w:ind w:left="2880" w:hanging="720"/>
        <w:jc w:val="both"/>
        <w:rPr>
          <w:sz w:val="20"/>
        </w:rPr>
      </w:pPr>
    </w:p>
    <w:p w:rsidR="00552782" w:rsidRDefault="00552782" w:rsidP="00552782">
      <w:pPr>
        <w:pStyle w:val="4AutoList17"/>
        <w:widowControl/>
        <w:tabs>
          <w:tab w:val="clear" w:pos="720"/>
          <w:tab w:val="clear" w:pos="1440"/>
          <w:tab w:val="clear" w:pos="2160"/>
          <w:tab w:val="clear" w:pos="2880"/>
        </w:tabs>
        <w:spacing w:line="240" w:lineRule="atLeast"/>
        <w:rPr>
          <w:sz w:val="20"/>
        </w:rPr>
      </w:pPr>
      <w:r>
        <w:rPr>
          <w:sz w:val="20"/>
        </w:rPr>
        <w:t>(c)</w:t>
      </w:r>
      <w:r>
        <w:rPr>
          <w:sz w:val="20"/>
        </w:rPr>
        <w:tab/>
        <w:t xml:space="preserve">A person involved in the prevention and detection of fraudulent </w:t>
      </w:r>
      <w:proofErr w:type="spellStart"/>
      <w:r>
        <w:rPr>
          <w:sz w:val="20"/>
        </w:rPr>
        <w:t>viatical</w:t>
      </w:r>
      <w:proofErr w:type="spellEnd"/>
      <w:r>
        <w:rPr>
          <w:sz w:val="20"/>
        </w:rPr>
        <w:t xml:space="preserve"> settlement acts or that person’s agents, employees or representatives; </w:t>
      </w:r>
    </w:p>
    <w:p w:rsidR="00552782" w:rsidRDefault="00552782" w:rsidP="00552782">
      <w:pPr>
        <w:spacing w:line="240" w:lineRule="atLeast"/>
        <w:ind w:left="2880" w:hanging="720"/>
        <w:jc w:val="both"/>
        <w:rPr>
          <w:sz w:val="20"/>
        </w:rPr>
      </w:pPr>
    </w:p>
    <w:p w:rsidR="00552782" w:rsidRDefault="00552782" w:rsidP="00552782">
      <w:pPr>
        <w:spacing w:line="240" w:lineRule="atLeast"/>
        <w:ind w:left="2880" w:hanging="720"/>
        <w:jc w:val="both"/>
        <w:rPr>
          <w:sz w:val="20"/>
        </w:rPr>
      </w:pPr>
      <w:r>
        <w:rPr>
          <w:sz w:val="20"/>
        </w:rPr>
        <w:t>(d)</w:t>
      </w:r>
      <w:r>
        <w:rPr>
          <w:sz w:val="20"/>
        </w:rPr>
        <w:tab/>
        <w:t xml:space="preserve">The National Association of Insurance Commissioners (NAIC), National Association of Securities Dealers (NASD), the North American Securities Administrators Association (NASAA), or their employees, agents or representatives, or other regulatory body overseeing life insurance, </w:t>
      </w:r>
      <w:proofErr w:type="spellStart"/>
      <w:r>
        <w:rPr>
          <w:sz w:val="20"/>
        </w:rPr>
        <w:t>viatical</w:t>
      </w:r>
      <w:proofErr w:type="spellEnd"/>
      <w:r>
        <w:rPr>
          <w:sz w:val="20"/>
        </w:rPr>
        <w:t xml:space="preserve"> settlements, securities or investment fraud; or </w:t>
      </w:r>
    </w:p>
    <w:p w:rsidR="00552782" w:rsidRDefault="00552782" w:rsidP="00552782">
      <w:pPr>
        <w:spacing w:line="240" w:lineRule="atLeast"/>
        <w:ind w:left="2880" w:hanging="720"/>
        <w:jc w:val="both"/>
        <w:rPr>
          <w:sz w:val="20"/>
        </w:rPr>
      </w:pPr>
    </w:p>
    <w:p w:rsidR="00552782" w:rsidRDefault="00552782" w:rsidP="00552782">
      <w:pPr>
        <w:spacing w:line="240" w:lineRule="atLeast"/>
        <w:ind w:left="2880" w:hanging="720"/>
        <w:jc w:val="both"/>
        <w:rPr>
          <w:sz w:val="20"/>
        </w:rPr>
      </w:pPr>
      <w:r>
        <w:rPr>
          <w:sz w:val="20"/>
        </w:rPr>
        <w:t>(e)</w:t>
      </w:r>
      <w:r>
        <w:rPr>
          <w:sz w:val="20"/>
        </w:rPr>
        <w:tab/>
        <w:t>The life insurer that issued the life insurance policy covering the life of the insured.</w:t>
      </w:r>
    </w:p>
    <w:p w:rsidR="00552782" w:rsidRDefault="00552782" w:rsidP="00552782">
      <w:pPr>
        <w:spacing w:line="240" w:lineRule="atLeast"/>
        <w:ind w:left="2160" w:hanging="720"/>
        <w:jc w:val="both"/>
        <w:rPr>
          <w:sz w:val="20"/>
        </w:rPr>
      </w:pPr>
    </w:p>
    <w:p w:rsidR="00552782" w:rsidRDefault="00552782" w:rsidP="00552782">
      <w:pPr>
        <w:spacing w:line="240" w:lineRule="atLeast"/>
        <w:ind w:left="2160" w:hanging="720"/>
        <w:jc w:val="both"/>
        <w:rPr>
          <w:sz w:val="20"/>
        </w:rPr>
      </w:pPr>
      <w:r>
        <w:rPr>
          <w:sz w:val="20"/>
        </w:rPr>
        <w:lastRenderedPageBreak/>
        <w:t>(2)</w:t>
      </w:r>
      <w:r>
        <w:rPr>
          <w:sz w:val="20"/>
        </w:rPr>
        <w:tab/>
        <w:t xml:space="preserve">Paragraph (1) of this subsection shall not apply to statements made with actual malice. In an action brought against a person for filing a report or furnishing other information concerning a fraudulent </w:t>
      </w:r>
      <w:proofErr w:type="spellStart"/>
      <w:r>
        <w:rPr>
          <w:sz w:val="20"/>
        </w:rPr>
        <w:t>viatical</w:t>
      </w:r>
      <w:proofErr w:type="spellEnd"/>
      <w:r>
        <w:rPr>
          <w:sz w:val="20"/>
        </w:rPr>
        <w:t xml:space="preserve"> settlement act, the party bringing the action shall plead specifically any allegation that Paragraph (1) does not apply because the person filing the report or furnishing the information did so with actual malice.</w:t>
      </w:r>
    </w:p>
    <w:p w:rsidR="00552782" w:rsidRDefault="00552782" w:rsidP="00552782">
      <w:pPr>
        <w:spacing w:line="240" w:lineRule="atLeast"/>
        <w:ind w:left="1440" w:hanging="720"/>
        <w:jc w:val="both"/>
        <w:rPr>
          <w:sz w:val="20"/>
        </w:rPr>
      </w:pPr>
    </w:p>
    <w:p w:rsidR="00552782" w:rsidRDefault="00552782" w:rsidP="00552782">
      <w:pPr>
        <w:ind w:left="2160" w:hanging="720"/>
        <w:jc w:val="both"/>
        <w:rPr>
          <w:sz w:val="20"/>
        </w:rPr>
      </w:pPr>
      <w:r>
        <w:rPr>
          <w:sz w:val="20"/>
        </w:rPr>
        <w:t>(3)</w:t>
      </w:r>
      <w:r>
        <w:rPr>
          <w:sz w:val="20"/>
        </w:rPr>
        <w:tab/>
        <w:t xml:space="preserve">A person furnishing information as identified in Paragraph (1) shall be entitled to an award of attorney’s fees and costs if he or she is the prevailing party in a civil cause of action for libel, slander or any other relevant tort arising out of activities in carrying out the provisions of this Chapter and the party bringing the action was not substantially justified in doing so. For purposes of this section a proceeding is “substantially justified” if it had a reasonable basis in law or fact at the time that it was initiated. However, such an award does not apply to any person furnishing information concerning his or her own fraudulent </w:t>
      </w:r>
      <w:proofErr w:type="spellStart"/>
      <w:r>
        <w:rPr>
          <w:sz w:val="20"/>
        </w:rPr>
        <w:t>viatical</w:t>
      </w:r>
      <w:proofErr w:type="spellEnd"/>
      <w:r>
        <w:rPr>
          <w:sz w:val="20"/>
        </w:rPr>
        <w:t xml:space="preserve"> settlement acts.</w:t>
      </w:r>
    </w:p>
    <w:p w:rsidR="00552782" w:rsidRDefault="00552782" w:rsidP="00552782">
      <w:pPr>
        <w:spacing w:line="240" w:lineRule="atLeast"/>
        <w:ind w:left="1440" w:hanging="720"/>
        <w:jc w:val="both"/>
        <w:rPr>
          <w:sz w:val="20"/>
        </w:rPr>
      </w:pPr>
    </w:p>
    <w:p w:rsidR="00552782" w:rsidRDefault="00552782" w:rsidP="00552782">
      <w:pPr>
        <w:spacing w:line="240" w:lineRule="atLeast"/>
        <w:ind w:left="2160" w:hanging="720"/>
        <w:jc w:val="both"/>
        <w:rPr>
          <w:sz w:val="20"/>
        </w:rPr>
      </w:pPr>
      <w:r>
        <w:rPr>
          <w:sz w:val="20"/>
        </w:rPr>
        <w:t>(4)</w:t>
      </w:r>
      <w:r>
        <w:rPr>
          <w:sz w:val="20"/>
        </w:rPr>
        <w:tab/>
        <w:t>This section does not abrogate or modify common law or statutory privileges or immunities enjoyed by a person described in Paragraph (1).</w:t>
      </w:r>
    </w:p>
    <w:p w:rsidR="00552782" w:rsidRDefault="00552782" w:rsidP="00552782">
      <w:pPr>
        <w:spacing w:line="240" w:lineRule="atLeast"/>
        <w:jc w:val="both"/>
        <w:rPr>
          <w:sz w:val="20"/>
        </w:rPr>
      </w:pPr>
    </w:p>
    <w:p w:rsidR="00552782" w:rsidRDefault="00552782" w:rsidP="00552782">
      <w:pPr>
        <w:spacing w:line="240" w:lineRule="atLeast"/>
        <w:ind w:left="720"/>
        <w:jc w:val="both"/>
        <w:rPr>
          <w:sz w:val="20"/>
        </w:rPr>
      </w:pPr>
      <w:r>
        <w:rPr>
          <w:sz w:val="20"/>
        </w:rPr>
        <w:t>E.</w:t>
      </w:r>
      <w:r>
        <w:rPr>
          <w:sz w:val="20"/>
        </w:rPr>
        <w:tab/>
        <w:t>Confidentiality.</w:t>
      </w:r>
    </w:p>
    <w:p w:rsidR="00552782" w:rsidRDefault="00552782" w:rsidP="00552782">
      <w:pPr>
        <w:spacing w:line="240" w:lineRule="atLeast"/>
        <w:jc w:val="both"/>
        <w:rPr>
          <w:b/>
          <w:sz w:val="20"/>
        </w:rPr>
      </w:pPr>
    </w:p>
    <w:p w:rsidR="00552782" w:rsidRDefault="00552782" w:rsidP="00552782">
      <w:pPr>
        <w:spacing w:line="240" w:lineRule="atLeast"/>
        <w:ind w:left="2160" w:hanging="720"/>
        <w:jc w:val="both"/>
        <w:rPr>
          <w:sz w:val="20"/>
        </w:rPr>
      </w:pPr>
      <w:r>
        <w:rPr>
          <w:sz w:val="20"/>
        </w:rPr>
        <w:t>(1)</w:t>
      </w:r>
      <w:r>
        <w:rPr>
          <w:sz w:val="20"/>
        </w:rPr>
        <w:tab/>
        <w:t xml:space="preserve">The documents and evidence provided pursuant to Subsection D or obtained by the commissioner in an investigation of suspected or actual fraudulent </w:t>
      </w:r>
      <w:proofErr w:type="spellStart"/>
      <w:r>
        <w:rPr>
          <w:sz w:val="20"/>
        </w:rPr>
        <w:t>viatical</w:t>
      </w:r>
      <w:proofErr w:type="spellEnd"/>
      <w:r>
        <w:rPr>
          <w:sz w:val="20"/>
        </w:rPr>
        <w:t xml:space="preserve"> settlement acts shall be privileged and confidential and shall not be a public record and shall not be subject to discovery or subpoena in a civil or criminal action.</w:t>
      </w:r>
    </w:p>
    <w:p w:rsidR="00552782" w:rsidRDefault="00552782" w:rsidP="00552782">
      <w:pPr>
        <w:spacing w:line="240" w:lineRule="atLeast"/>
        <w:ind w:left="2160" w:hanging="720"/>
        <w:jc w:val="both"/>
        <w:rPr>
          <w:sz w:val="20"/>
        </w:rPr>
      </w:pPr>
    </w:p>
    <w:p w:rsidR="00552782" w:rsidRDefault="00552782" w:rsidP="00552782">
      <w:pPr>
        <w:spacing w:line="240" w:lineRule="atLeast"/>
        <w:ind w:left="2160" w:hanging="720"/>
        <w:jc w:val="both"/>
        <w:rPr>
          <w:sz w:val="20"/>
        </w:rPr>
      </w:pPr>
      <w:r>
        <w:rPr>
          <w:sz w:val="20"/>
        </w:rPr>
        <w:t>(2)</w:t>
      </w:r>
      <w:r>
        <w:rPr>
          <w:sz w:val="20"/>
        </w:rPr>
        <w:tab/>
        <w:t xml:space="preserve">Paragraph (1) does not prohibit release by the commissioner of documents and evidence obtained in an investigation of suspected or actual fraudulent </w:t>
      </w:r>
      <w:proofErr w:type="spellStart"/>
      <w:r>
        <w:rPr>
          <w:sz w:val="20"/>
        </w:rPr>
        <w:t>viatical</w:t>
      </w:r>
      <w:proofErr w:type="spellEnd"/>
      <w:r>
        <w:rPr>
          <w:sz w:val="20"/>
        </w:rPr>
        <w:t xml:space="preserve"> settlement acts:</w:t>
      </w:r>
    </w:p>
    <w:p w:rsidR="00552782" w:rsidRDefault="00552782" w:rsidP="00552782">
      <w:pPr>
        <w:spacing w:line="240" w:lineRule="atLeast"/>
        <w:ind w:left="2160" w:hanging="720"/>
        <w:jc w:val="both"/>
        <w:rPr>
          <w:sz w:val="20"/>
        </w:rPr>
      </w:pPr>
    </w:p>
    <w:p w:rsidR="00552782" w:rsidRDefault="00552782" w:rsidP="00552782">
      <w:pPr>
        <w:spacing w:line="240" w:lineRule="atLeast"/>
        <w:ind w:left="2880" w:hanging="720"/>
        <w:jc w:val="both"/>
        <w:rPr>
          <w:sz w:val="20"/>
        </w:rPr>
      </w:pPr>
      <w:r>
        <w:rPr>
          <w:sz w:val="20"/>
        </w:rPr>
        <w:t>(a)</w:t>
      </w:r>
      <w:r>
        <w:rPr>
          <w:sz w:val="20"/>
        </w:rPr>
        <w:tab/>
        <w:t>In administrative or judicial proceedings to enforce laws administered by the commissioner;</w:t>
      </w:r>
    </w:p>
    <w:p w:rsidR="00552782" w:rsidRDefault="00552782" w:rsidP="00552782">
      <w:pPr>
        <w:spacing w:line="240" w:lineRule="atLeast"/>
        <w:ind w:left="2880" w:hanging="720"/>
        <w:jc w:val="both"/>
        <w:rPr>
          <w:sz w:val="20"/>
        </w:rPr>
      </w:pPr>
    </w:p>
    <w:p w:rsidR="00552782" w:rsidRDefault="00552782" w:rsidP="00552782">
      <w:pPr>
        <w:spacing w:line="240" w:lineRule="atLeast"/>
        <w:ind w:left="2880" w:hanging="720"/>
        <w:jc w:val="both"/>
        <w:rPr>
          <w:sz w:val="20"/>
        </w:rPr>
      </w:pPr>
      <w:r>
        <w:rPr>
          <w:sz w:val="20"/>
        </w:rPr>
        <w:t>(b)</w:t>
      </w:r>
      <w:r>
        <w:rPr>
          <w:sz w:val="20"/>
        </w:rPr>
        <w:tab/>
        <w:t xml:space="preserve">To federal, state or local law enforcement or regulatory agencies, to an organization established for the purpose of detecting and preventing fraudulent </w:t>
      </w:r>
      <w:proofErr w:type="spellStart"/>
      <w:r>
        <w:rPr>
          <w:sz w:val="20"/>
        </w:rPr>
        <w:t>viatical</w:t>
      </w:r>
      <w:proofErr w:type="spellEnd"/>
      <w:r>
        <w:rPr>
          <w:sz w:val="20"/>
        </w:rPr>
        <w:t xml:space="preserve"> settlement acts or to the NAIC; or</w:t>
      </w:r>
    </w:p>
    <w:p w:rsidR="00552782" w:rsidRDefault="00552782" w:rsidP="00552782">
      <w:pPr>
        <w:spacing w:line="240" w:lineRule="atLeast"/>
        <w:ind w:left="2880" w:hanging="720"/>
        <w:jc w:val="both"/>
        <w:rPr>
          <w:sz w:val="20"/>
        </w:rPr>
      </w:pPr>
    </w:p>
    <w:p w:rsidR="00552782" w:rsidRDefault="00552782" w:rsidP="00552782">
      <w:pPr>
        <w:spacing w:line="240" w:lineRule="atLeast"/>
        <w:ind w:left="2880" w:hanging="720"/>
        <w:jc w:val="both"/>
        <w:rPr>
          <w:sz w:val="20"/>
        </w:rPr>
      </w:pPr>
      <w:r>
        <w:rPr>
          <w:sz w:val="20"/>
        </w:rPr>
        <w:t>(c)</w:t>
      </w:r>
      <w:r>
        <w:rPr>
          <w:sz w:val="20"/>
        </w:rPr>
        <w:tab/>
        <w:t xml:space="preserve">At the discretion of the commissioner, to a person in the business of </w:t>
      </w:r>
      <w:proofErr w:type="spellStart"/>
      <w:r>
        <w:rPr>
          <w:sz w:val="20"/>
        </w:rPr>
        <w:t>viatical</w:t>
      </w:r>
      <w:proofErr w:type="spellEnd"/>
      <w:r>
        <w:rPr>
          <w:sz w:val="20"/>
        </w:rPr>
        <w:t xml:space="preserve"> settlements that is aggrieved by a fraudulent </w:t>
      </w:r>
      <w:proofErr w:type="spellStart"/>
      <w:r>
        <w:rPr>
          <w:sz w:val="20"/>
        </w:rPr>
        <w:t>viatical</w:t>
      </w:r>
      <w:proofErr w:type="spellEnd"/>
      <w:r>
        <w:rPr>
          <w:sz w:val="20"/>
        </w:rPr>
        <w:t xml:space="preserve"> settlement act.</w:t>
      </w:r>
    </w:p>
    <w:p w:rsidR="00552782" w:rsidRDefault="00552782" w:rsidP="00552782">
      <w:pPr>
        <w:spacing w:line="240" w:lineRule="atLeast"/>
        <w:ind w:left="1440" w:hanging="720"/>
        <w:jc w:val="both"/>
        <w:rPr>
          <w:sz w:val="20"/>
        </w:rPr>
      </w:pPr>
    </w:p>
    <w:p w:rsidR="00552782" w:rsidRDefault="00552782" w:rsidP="00552782">
      <w:pPr>
        <w:spacing w:line="240" w:lineRule="atLeast"/>
        <w:ind w:left="2160" w:hanging="720"/>
        <w:jc w:val="both"/>
        <w:rPr>
          <w:sz w:val="20"/>
        </w:rPr>
      </w:pPr>
      <w:r>
        <w:rPr>
          <w:sz w:val="20"/>
        </w:rPr>
        <w:t>(3)</w:t>
      </w:r>
      <w:r>
        <w:rPr>
          <w:sz w:val="20"/>
        </w:rPr>
        <w:tab/>
        <w:t>Release of documents and evidence under Paragraph (2) does not abrogate or modify the privilege granted in Paragraph (1).</w:t>
      </w:r>
    </w:p>
    <w:p w:rsidR="00552782" w:rsidRDefault="00552782" w:rsidP="00552782">
      <w:pPr>
        <w:spacing w:line="240" w:lineRule="atLeast"/>
        <w:jc w:val="both"/>
        <w:rPr>
          <w:sz w:val="20"/>
        </w:rPr>
      </w:pPr>
    </w:p>
    <w:p w:rsidR="00552782" w:rsidRDefault="00552782" w:rsidP="00552782">
      <w:pPr>
        <w:pStyle w:val="2AutoList17"/>
        <w:widowControl/>
        <w:tabs>
          <w:tab w:val="clear" w:pos="720"/>
          <w:tab w:val="clear" w:pos="1440"/>
        </w:tabs>
        <w:spacing w:line="240" w:lineRule="atLeast"/>
        <w:rPr>
          <w:sz w:val="20"/>
        </w:rPr>
      </w:pPr>
      <w:r>
        <w:rPr>
          <w:sz w:val="20"/>
        </w:rPr>
        <w:t>F.</w:t>
      </w:r>
      <w:r>
        <w:rPr>
          <w:sz w:val="20"/>
        </w:rPr>
        <w:tab/>
        <w:t>Other Law Enforcement or Regulatory Authority.</w:t>
      </w:r>
    </w:p>
    <w:p w:rsidR="00552782" w:rsidRDefault="00552782" w:rsidP="00552782">
      <w:pPr>
        <w:pStyle w:val="2AutoList17"/>
        <w:widowControl/>
        <w:tabs>
          <w:tab w:val="clear" w:pos="720"/>
          <w:tab w:val="clear" w:pos="1440"/>
        </w:tabs>
        <w:spacing w:line="240" w:lineRule="atLeast"/>
        <w:rPr>
          <w:sz w:val="20"/>
        </w:rPr>
      </w:pPr>
    </w:p>
    <w:p w:rsidR="00552782" w:rsidRDefault="00552782" w:rsidP="00552782">
      <w:pPr>
        <w:pStyle w:val="2AutoList17"/>
        <w:widowControl/>
        <w:tabs>
          <w:tab w:val="clear" w:pos="720"/>
          <w:tab w:val="clear" w:pos="1440"/>
        </w:tabs>
        <w:spacing w:line="240" w:lineRule="atLeast"/>
        <w:ind w:firstLine="0"/>
        <w:rPr>
          <w:sz w:val="20"/>
        </w:rPr>
      </w:pPr>
      <w:r>
        <w:rPr>
          <w:sz w:val="20"/>
        </w:rPr>
        <w:t>This Chapter shall not:</w:t>
      </w:r>
    </w:p>
    <w:p w:rsidR="00552782" w:rsidRDefault="00552782" w:rsidP="00552782">
      <w:pPr>
        <w:pStyle w:val="3AutoList17"/>
        <w:widowControl/>
        <w:tabs>
          <w:tab w:val="clear" w:pos="720"/>
          <w:tab w:val="clear" w:pos="1440"/>
          <w:tab w:val="clear" w:pos="2160"/>
        </w:tabs>
        <w:spacing w:line="240" w:lineRule="atLeast"/>
        <w:ind w:left="1440"/>
        <w:rPr>
          <w:sz w:val="20"/>
        </w:rPr>
      </w:pPr>
    </w:p>
    <w:p w:rsidR="00552782" w:rsidRDefault="00552782" w:rsidP="00552782">
      <w:pPr>
        <w:pStyle w:val="3AutoList17"/>
        <w:widowControl/>
        <w:tabs>
          <w:tab w:val="clear" w:pos="720"/>
          <w:tab w:val="clear" w:pos="1440"/>
          <w:tab w:val="clear" w:pos="2160"/>
        </w:tabs>
        <w:spacing w:line="240" w:lineRule="atLeast"/>
        <w:rPr>
          <w:sz w:val="20"/>
        </w:rPr>
      </w:pPr>
      <w:r>
        <w:rPr>
          <w:sz w:val="20"/>
        </w:rPr>
        <w:t>(1)</w:t>
      </w:r>
      <w:r>
        <w:rPr>
          <w:sz w:val="20"/>
        </w:rPr>
        <w:tab/>
        <w:t>Preempt the authority or relieve the duty of other law enforcement or regulatory agencies to investigate, examine and prosecute suspected violations of law;</w:t>
      </w:r>
    </w:p>
    <w:p w:rsidR="00552782" w:rsidRDefault="00552782" w:rsidP="00552782">
      <w:pPr>
        <w:spacing w:line="240" w:lineRule="atLeast"/>
        <w:ind w:left="2160" w:hanging="720"/>
        <w:jc w:val="both"/>
        <w:rPr>
          <w:sz w:val="20"/>
        </w:rPr>
      </w:pPr>
    </w:p>
    <w:p w:rsidR="00552782" w:rsidRDefault="00552782" w:rsidP="00552782">
      <w:pPr>
        <w:spacing w:line="240" w:lineRule="atLeast"/>
        <w:ind w:left="2160" w:hanging="720"/>
        <w:jc w:val="both"/>
        <w:rPr>
          <w:sz w:val="20"/>
        </w:rPr>
      </w:pPr>
      <w:r>
        <w:rPr>
          <w:sz w:val="20"/>
        </w:rPr>
        <w:t>(2)</w:t>
      </w:r>
      <w:r>
        <w:rPr>
          <w:sz w:val="20"/>
        </w:rPr>
        <w:tab/>
        <w:t xml:space="preserve">Prevent or prohibit a person from disclosing voluntarily information concerning </w:t>
      </w:r>
      <w:proofErr w:type="spellStart"/>
      <w:r>
        <w:rPr>
          <w:sz w:val="20"/>
        </w:rPr>
        <w:t>viatical</w:t>
      </w:r>
      <w:proofErr w:type="spellEnd"/>
      <w:r>
        <w:rPr>
          <w:sz w:val="20"/>
        </w:rPr>
        <w:t xml:space="preserve"> settlement fraud to a law enforcement or regulatory agency other than the insurance department; or</w:t>
      </w:r>
    </w:p>
    <w:p w:rsidR="00552782" w:rsidRDefault="00552782" w:rsidP="00552782">
      <w:pPr>
        <w:pStyle w:val="3AutoList17"/>
        <w:widowControl/>
        <w:tabs>
          <w:tab w:val="clear" w:pos="720"/>
          <w:tab w:val="clear" w:pos="1440"/>
          <w:tab w:val="clear" w:pos="2160"/>
        </w:tabs>
        <w:spacing w:line="240" w:lineRule="atLeast"/>
        <w:rPr>
          <w:sz w:val="20"/>
        </w:rPr>
      </w:pPr>
    </w:p>
    <w:p w:rsidR="00552782" w:rsidRDefault="00552782" w:rsidP="00552782">
      <w:pPr>
        <w:spacing w:line="240" w:lineRule="atLeast"/>
        <w:ind w:left="2160" w:hanging="720"/>
        <w:jc w:val="both"/>
        <w:rPr>
          <w:sz w:val="20"/>
        </w:rPr>
      </w:pPr>
      <w:r>
        <w:rPr>
          <w:sz w:val="20"/>
        </w:rPr>
        <w:t>(3)</w:t>
      </w:r>
      <w:r>
        <w:rPr>
          <w:sz w:val="20"/>
        </w:rPr>
        <w:tab/>
        <w:t>Limit the powers granted elsewhere by the laws of this state to the commissioner or an insurance fraud unit to investigate and examine possible violations of law and to take appropriate action against wrongdoers.</w:t>
      </w:r>
    </w:p>
    <w:p w:rsidR="00552782" w:rsidRDefault="00552782" w:rsidP="00552782">
      <w:pPr>
        <w:spacing w:line="240" w:lineRule="atLeast"/>
        <w:ind w:left="1440" w:hanging="720"/>
        <w:jc w:val="both"/>
        <w:rPr>
          <w:sz w:val="20"/>
        </w:rPr>
      </w:pPr>
    </w:p>
    <w:p w:rsidR="00552782" w:rsidRDefault="00552782" w:rsidP="00552782">
      <w:pPr>
        <w:ind w:left="1440" w:hanging="720"/>
        <w:jc w:val="both"/>
        <w:rPr>
          <w:sz w:val="20"/>
        </w:rPr>
      </w:pPr>
      <w:r>
        <w:rPr>
          <w:sz w:val="20"/>
        </w:rPr>
        <w:t>G.</w:t>
      </w:r>
      <w:r>
        <w:rPr>
          <w:sz w:val="20"/>
        </w:rPr>
        <w:tab/>
      </w:r>
      <w:proofErr w:type="spellStart"/>
      <w:r>
        <w:rPr>
          <w:sz w:val="20"/>
        </w:rPr>
        <w:t>Viatical</w:t>
      </w:r>
      <w:proofErr w:type="spellEnd"/>
      <w:r>
        <w:rPr>
          <w:sz w:val="20"/>
        </w:rPr>
        <w:t xml:space="preserve"> Settlement Antifraud Initiatives.</w:t>
      </w:r>
    </w:p>
    <w:p w:rsidR="00552782" w:rsidRDefault="00552782" w:rsidP="00552782">
      <w:pPr>
        <w:ind w:left="1440" w:hanging="720"/>
        <w:jc w:val="both"/>
        <w:rPr>
          <w:sz w:val="20"/>
        </w:rPr>
      </w:pPr>
    </w:p>
    <w:p w:rsidR="00552782" w:rsidRDefault="00552782" w:rsidP="00552782">
      <w:pPr>
        <w:ind w:left="2160" w:hanging="720"/>
        <w:jc w:val="both"/>
        <w:rPr>
          <w:rFonts w:ascii="Courier New" w:hAnsi="Courier New"/>
          <w:sz w:val="20"/>
        </w:rPr>
      </w:pPr>
      <w:r>
        <w:rPr>
          <w:sz w:val="20"/>
        </w:rPr>
        <w:t>(1)</w:t>
      </w:r>
      <w:r>
        <w:rPr>
          <w:sz w:val="20"/>
        </w:rPr>
        <w:tab/>
      </w:r>
      <w:proofErr w:type="spellStart"/>
      <w:r>
        <w:rPr>
          <w:sz w:val="20"/>
        </w:rPr>
        <w:t>Viatical</w:t>
      </w:r>
      <w:proofErr w:type="spellEnd"/>
      <w:r>
        <w:rPr>
          <w:sz w:val="20"/>
        </w:rPr>
        <w:t xml:space="preserve"> settlement providers and </w:t>
      </w:r>
      <w:proofErr w:type="spellStart"/>
      <w:r>
        <w:rPr>
          <w:sz w:val="20"/>
        </w:rPr>
        <w:t>viatical</w:t>
      </w:r>
      <w:proofErr w:type="spellEnd"/>
      <w:r>
        <w:rPr>
          <w:sz w:val="20"/>
        </w:rPr>
        <w:t xml:space="preserve"> settlement brokers shall have in place antifraud initiatives reasonably calculated to detect, prosecute and prevent fraudulent </w:t>
      </w:r>
      <w:proofErr w:type="spellStart"/>
      <w:r>
        <w:rPr>
          <w:sz w:val="20"/>
        </w:rPr>
        <w:t>viatical</w:t>
      </w:r>
      <w:proofErr w:type="spellEnd"/>
      <w:r>
        <w:rPr>
          <w:sz w:val="20"/>
        </w:rPr>
        <w:t xml:space="preserve"> settlement acts. At the discretion of the commissioner, the commissioner may order, or a licensee may request and the commissioner may grant, such modifications of the following required initiatives as necessary to ensure an effective antifraud program. The modifications may be more or less restrictive than the required initiatives so long as the modifications may reasonably be expected to accomplish the purpose of this section</w:t>
      </w:r>
      <w:r>
        <w:rPr>
          <w:rFonts w:ascii="Courier New" w:hAnsi="Courier New"/>
          <w:sz w:val="20"/>
        </w:rPr>
        <w:t>.</w:t>
      </w:r>
    </w:p>
    <w:p w:rsidR="00552782" w:rsidRDefault="00552782" w:rsidP="00552782">
      <w:pPr>
        <w:ind w:left="1440"/>
        <w:jc w:val="both"/>
        <w:rPr>
          <w:sz w:val="20"/>
        </w:rPr>
      </w:pPr>
    </w:p>
    <w:p w:rsidR="00552782" w:rsidRDefault="00552782" w:rsidP="00552782">
      <w:pPr>
        <w:ind w:left="1440"/>
        <w:jc w:val="both"/>
        <w:rPr>
          <w:sz w:val="20"/>
        </w:rPr>
      </w:pPr>
      <w:r>
        <w:rPr>
          <w:sz w:val="20"/>
        </w:rPr>
        <w:t>(2)</w:t>
      </w:r>
      <w:r>
        <w:rPr>
          <w:sz w:val="20"/>
        </w:rPr>
        <w:tab/>
        <w:t>Antifraud initiatives shall include:</w:t>
      </w:r>
    </w:p>
    <w:p w:rsidR="00552782" w:rsidRDefault="00552782" w:rsidP="00552782">
      <w:pPr>
        <w:spacing w:line="240" w:lineRule="atLeast"/>
        <w:ind w:left="720"/>
        <w:jc w:val="both"/>
        <w:rPr>
          <w:sz w:val="20"/>
        </w:rPr>
      </w:pPr>
    </w:p>
    <w:p w:rsidR="00552782" w:rsidRDefault="00552782" w:rsidP="00552782">
      <w:pPr>
        <w:spacing w:line="240" w:lineRule="atLeast"/>
        <w:ind w:left="2880" w:hanging="720"/>
        <w:jc w:val="both"/>
        <w:rPr>
          <w:sz w:val="20"/>
        </w:rPr>
      </w:pPr>
      <w:r>
        <w:rPr>
          <w:sz w:val="20"/>
        </w:rPr>
        <w:t>(a)</w:t>
      </w:r>
      <w:r>
        <w:rPr>
          <w:sz w:val="20"/>
        </w:rPr>
        <w:tab/>
        <w:t xml:space="preserve">Fraud investigators, who may be </w:t>
      </w:r>
      <w:proofErr w:type="spellStart"/>
      <w:r>
        <w:rPr>
          <w:sz w:val="20"/>
        </w:rPr>
        <w:t>viatical</w:t>
      </w:r>
      <w:proofErr w:type="spellEnd"/>
      <w:r>
        <w:rPr>
          <w:sz w:val="20"/>
        </w:rPr>
        <w:t xml:space="preserve"> settlement provider or </w:t>
      </w:r>
      <w:proofErr w:type="spellStart"/>
      <w:r>
        <w:rPr>
          <w:sz w:val="20"/>
        </w:rPr>
        <w:t>viatical</w:t>
      </w:r>
      <w:proofErr w:type="spellEnd"/>
      <w:r>
        <w:rPr>
          <w:sz w:val="20"/>
        </w:rPr>
        <w:t xml:space="preserve"> settlement broker employees or independent contractors; and</w:t>
      </w:r>
    </w:p>
    <w:p w:rsidR="00552782" w:rsidRDefault="00552782" w:rsidP="00552782">
      <w:pPr>
        <w:spacing w:line="240" w:lineRule="atLeast"/>
        <w:ind w:left="2160" w:hanging="720"/>
        <w:jc w:val="both"/>
        <w:rPr>
          <w:sz w:val="20"/>
        </w:rPr>
      </w:pPr>
    </w:p>
    <w:p w:rsidR="00552782" w:rsidRDefault="00552782" w:rsidP="00552782">
      <w:pPr>
        <w:spacing w:line="240" w:lineRule="atLeast"/>
        <w:ind w:left="2880" w:hanging="720"/>
        <w:jc w:val="both"/>
        <w:rPr>
          <w:sz w:val="20"/>
        </w:rPr>
      </w:pPr>
      <w:r>
        <w:rPr>
          <w:sz w:val="20"/>
        </w:rPr>
        <w:t>(b)</w:t>
      </w:r>
      <w:r>
        <w:rPr>
          <w:sz w:val="20"/>
        </w:rPr>
        <w:tab/>
        <w:t>An antifraud plan, which shall be submitted to the commissioner. The antifraud plan shall include, but not be limited to:</w:t>
      </w:r>
    </w:p>
    <w:p w:rsidR="00552782" w:rsidRDefault="00552782" w:rsidP="00552782">
      <w:pPr>
        <w:spacing w:line="240" w:lineRule="atLeast"/>
        <w:ind w:left="1440"/>
        <w:jc w:val="both"/>
        <w:rPr>
          <w:sz w:val="20"/>
        </w:rPr>
      </w:pPr>
    </w:p>
    <w:p w:rsidR="00552782" w:rsidRDefault="00552782" w:rsidP="00552782">
      <w:pPr>
        <w:pStyle w:val="4AutoList17"/>
        <w:widowControl/>
        <w:tabs>
          <w:tab w:val="clear" w:pos="720"/>
          <w:tab w:val="clear" w:pos="1440"/>
          <w:tab w:val="clear" w:pos="2160"/>
          <w:tab w:val="clear" w:pos="2880"/>
        </w:tabs>
        <w:spacing w:line="240" w:lineRule="atLeast"/>
        <w:ind w:left="3600"/>
        <w:rPr>
          <w:sz w:val="20"/>
        </w:rPr>
      </w:pPr>
      <w:r>
        <w:rPr>
          <w:sz w:val="20"/>
        </w:rPr>
        <w:lastRenderedPageBreak/>
        <w:t>(</w:t>
      </w:r>
      <w:proofErr w:type="spellStart"/>
      <w:r>
        <w:rPr>
          <w:sz w:val="20"/>
        </w:rPr>
        <w:t>i</w:t>
      </w:r>
      <w:proofErr w:type="spellEnd"/>
      <w:r>
        <w:rPr>
          <w:sz w:val="20"/>
        </w:rPr>
        <w:t>)</w:t>
      </w:r>
      <w:r>
        <w:rPr>
          <w:sz w:val="20"/>
        </w:rPr>
        <w:tab/>
        <w:t xml:space="preserve">A description of the procedures for detecting and investigating possible fraudulent </w:t>
      </w:r>
      <w:proofErr w:type="spellStart"/>
      <w:r>
        <w:rPr>
          <w:sz w:val="20"/>
        </w:rPr>
        <w:t>viatical</w:t>
      </w:r>
      <w:proofErr w:type="spellEnd"/>
      <w:r>
        <w:rPr>
          <w:sz w:val="20"/>
        </w:rPr>
        <w:t xml:space="preserve"> settlement acts and procedures for resolving material inconsistencies between medical records and insurance applications;</w:t>
      </w:r>
    </w:p>
    <w:p w:rsidR="00552782" w:rsidRDefault="00552782" w:rsidP="00552782">
      <w:pPr>
        <w:spacing w:line="240" w:lineRule="atLeast"/>
        <w:ind w:left="2880" w:hanging="720"/>
        <w:jc w:val="both"/>
        <w:rPr>
          <w:sz w:val="20"/>
        </w:rPr>
      </w:pPr>
    </w:p>
    <w:p w:rsidR="00552782" w:rsidRDefault="00552782" w:rsidP="00552782">
      <w:pPr>
        <w:spacing w:line="240" w:lineRule="atLeast"/>
        <w:ind w:left="3600" w:hanging="720"/>
        <w:jc w:val="both"/>
        <w:rPr>
          <w:sz w:val="20"/>
        </w:rPr>
      </w:pPr>
      <w:r>
        <w:rPr>
          <w:sz w:val="20"/>
        </w:rPr>
        <w:t>(ii)</w:t>
      </w:r>
      <w:r>
        <w:rPr>
          <w:sz w:val="20"/>
        </w:rPr>
        <w:tab/>
        <w:t xml:space="preserve">A description of the procedures for reporting possible fraudulent </w:t>
      </w:r>
      <w:proofErr w:type="spellStart"/>
      <w:r>
        <w:rPr>
          <w:sz w:val="20"/>
        </w:rPr>
        <w:t>viatical</w:t>
      </w:r>
      <w:proofErr w:type="spellEnd"/>
      <w:r>
        <w:rPr>
          <w:sz w:val="20"/>
        </w:rPr>
        <w:t xml:space="preserve"> settlement acts to the commissioner;</w:t>
      </w:r>
    </w:p>
    <w:p w:rsidR="00552782" w:rsidRDefault="00552782" w:rsidP="00552782">
      <w:pPr>
        <w:spacing w:line="240" w:lineRule="atLeast"/>
        <w:ind w:left="2880" w:hanging="720"/>
        <w:jc w:val="both"/>
        <w:rPr>
          <w:sz w:val="20"/>
        </w:rPr>
      </w:pPr>
    </w:p>
    <w:p w:rsidR="00552782" w:rsidRDefault="00552782" w:rsidP="00552782">
      <w:pPr>
        <w:spacing w:line="240" w:lineRule="atLeast"/>
        <w:ind w:left="3600" w:hanging="720"/>
        <w:jc w:val="both"/>
        <w:rPr>
          <w:sz w:val="20"/>
        </w:rPr>
      </w:pPr>
      <w:r>
        <w:rPr>
          <w:sz w:val="20"/>
        </w:rPr>
        <w:t>(iii)</w:t>
      </w:r>
      <w:r>
        <w:rPr>
          <w:sz w:val="20"/>
        </w:rPr>
        <w:tab/>
        <w:t>A description of the plan for antifraud education and training of underwriters and other personnel; and</w:t>
      </w:r>
    </w:p>
    <w:p w:rsidR="00552782" w:rsidRDefault="00552782" w:rsidP="00552782">
      <w:pPr>
        <w:spacing w:line="240" w:lineRule="atLeast"/>
        <w:ind w:left="2880" w:hanging="720"/>
        <w:jc w:val="both"/>
        <w:rPr>
          <w:sz w:val="20"/>
        </w:rPr>
      </w:pPr>
    </w:p>
    <w:p w:rsidR="00552782" w:rsidRDefault="00552782" w:rsidP="00552782">
      <w:pPr>
        <w:pStyle w:val="4AutoList17"/>
        <w:widowControl/>
        <w:tabs>
          <w:tab w:val="clear" w:pos="720"/>
          <w:tab w:val="clear" w:pos="1440"/>
          <w:tab w:val="clear" w:pos="2160"/>
          <w:tab w:val="clear" w:pos="2880"/>
        </w:tabs>
        <w:spacing w:line="240" w:lineRule="atLeast"/>
        <w:ind w:left="3600"/>
        <w:rPr>
          <w:sz w:val="20"/>
        </w:rPr>
      </w:pPr>
      <w:r>
        <w:rPr>
          <w:sz w:val="20"/>
        </w:rPr>
        <w:t>(iv)</w:t>
      </w:r>
      <w:r>
        <w:rPr>
          <w:sz w:val="20"/>
        </w:rPr>
        <w:tab/>
        <w:t xml:space="preserve">A description or chart outlining the organizational arrangement of the antifraud personnel who are responsible for the investigation and reporting of possible fraudulent </w:t>
      </w:r>
      <w:proofErr w:type="spellStart"/>
      <w:r>
        <w:rPr>
          <w:sz w:val="20"/>
        </w:rPr>
        <w:t>viatical</w:t>
      </w:r>
      <w:proofErr w:type="spellEnd"/>
      <w:r>
        <w:rPr>
          <w:sz w:val="20"/>
        </w:rPr>
        <w:t xml:space="preserve"> settlement acts and investigating unresolved material inconsistencies between medical records and insurance applications.</w:t>
      </w:r>
    </w:p>
    <w:p w:rsidR="00552782" w:rsidRDefault="00552782" w:rsidP="00552782">
      <w:pPr>
        <w:spacing w:line="240" w:lineRule="atLeast"/>
        <w:ind w:left="2160"/>
        <w:jc w:val="both"/>
        <w:rPr>
          <w:sz w:val="20"/>
        </w:rPr>
      </w:pPr>
    </w:p>
    <w:p w:rsidR="00552782" w:rsidRDefault="00552782" w:rsidP="00552782">
      <w:pPr>
        <w:pStyle w:val="3AutoList17"/>
        <w:widowControl/>
        <w:tabs>
          <w:tab w:val="clear" w:pos="720"/>
          <w:tab w:val="clear" w:pos="1440"/>
          <w:tab w:val="clear" w:pos="2160"/>
        </w:tabs>
        <w:spacing w:line="240" w:lineRule="atLeast"/>
        <w:rPr>
          <w:sz w:val="20"/>
        </w:rPr>
      </w:pPr>
      <w:r>
        <w:rPr>
          <w:sz w:val="20"/>
        </w:rPr>
        <w:t>(3)</w:t>
      </w:r>
      <w:r>
        <w:rPr>
          <w:sz w:val="20"/>
        </w:rPr>
        <w:tab/>
        <w:t>Antifraud plans submitted to the commissioner shall be privileged and confidential and shall not be a public record and shall not be subject to discovery or subpoena in a civil or criminal action.</w:t>
      </w:r>
    </w:p>
    <w:p w:rsidR="00552782" w:rsidRDefault="00552782" w:rsidP="00552782">
      <w:pPr>
        <w:pStyle w:val="3AutoList17"/>
        <w:widowControl/>
        <w:tabs>
          <w:tab w:val="clear" w:pos="720"/>
          <w:tab w:val="clear" w:pos="1440"/>
          <w:tab w:val="clear" w:pos="2160"/>
        </w:tabs>
        <w:spacing w:line="240" w:lineRule="atLeast"/>
        <w:rPr>
          <w:sz w:val="20"/>
        </w:rPr>
      </w:pPr>
    </w:p>
    <w:p w:rsidR="00552782" w:rsidRDefault="00552782" w:rsidP="00552782">
      <w:pPr>
        <w:pStyle w:val="Heading5"/>
        <w:keepNext w:val="0"/>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0"/>
          <w:u w:val="none"/>
        </w:rPr>
      </w:pPr>
      <w:proofErr w:type="gramStart"/>
      <w:r>
        <w:rPr>
          <w:sz w:val="20"/>
          <w:u w:val="none"/>
        </w:rPr>
        <w:t>Section 15.</w:t>
      </w:r>
      <w:proofErr w:type="gramEnd"/>
      <w:r>
        <w:rPr>
          <w:sz w:val="20"/>
          <w:u w:val="none"/>
        </w:rPr>
        <w:tab/>
        <w:t>Injunctions; Civil Remedies; Cease and Desist</w:t>
      </w:r>
    </w:p>
    <w:p w:rsidR="00552782" w:rsidRDefault="00552782" w:rsidP="00552782">
      <w:pPr>
        <w:jc w:val="both"/>
        <w:rPr>
          <w:sz w:val="20"/>
        </w:rPr>
      </w:pPr>
    </w:p>
    <w:p w:rsidR="00552782" w:rsidRDefault="00552782" w:rsidP="00552782">
      <w:pPr>
        <w:ind w:left="1440" w:hanging="720"/>
        <w:jc w:val="both"/>
        <w:rPr>
          <w:sz w:val="20"/>
        </w:rPr>
      </w:pPr>
      <w:r>
        <w:rPr>
          <w:sz w:val="20"/>
        </w:rPr>
        <w:t>A.</w:t>
      </w:r>
      <w:r>
        <w:rPr>
          <w:sz w:val="20"/>
        </w:rPr>
        <w:tab/>
        <w:t>In addition to the penalties and other enforcement provisions of this Chapter, if any person violates this Chapter or any regulation implementing this Chapter, the commissioner may seek an injunction in a court of competent jurisdiction and may apply for temporary and permanent orders that the commissioner determines are necessary to restrain the person from committing the violation.</w:t>
      </w:r>
    </w:p>
    <w:p w:rsidR="00552782" w:rsidRDefault="00552782" w:rsidP="00552782">
      <w:pPr>
        <w:ind w:left="1440" w:hanging="720"/>
        <w:jc w:val="both"/>
        <w:rPr>
          <w:sz w:val="20"/>
        </w:rPr>
      </w:pPr>
    </w:p>
    <w:p w:rsidR="00552782" w:rsidRDefault="00552782" w:rsidP="00552782">
      <w:pPr>
        <w:ind w:left="1440" w:hanging="720"/>
        <w:jc w:val="both"/>
        <w:rPr>
          <w:sz w:val="20"/>
        </w:rPr>
      </w:pPr>
      <w:r>
        <w:rPr>
          <w:sz w:val="20"/>
        </w:rPr>
        <w:t>B.</w:t>
      </w:r>
      <w:r>
        <w:rPr>
          <w:sz w:val="20"/>
        </w:rPr>
        <w:tab/>
        <w:t>Any person damaged by the acts of a person in violation of this Chapter may bring a civil action against the person committing the violation in a court of competent jurisdiction.</w:t>
      </w:r>
    </w:p>
    <w:p w:rsidR="00552782" w:rsidRDefault="00552782" w:rsidP="00552782">
      <w:pPr>
        <w:ind w:left="1440" w:hanging="720"/>
        <w:jc w:val="both"/>
        <w:rPr>
          <w:sz w:val="20"/>
        </w:rPr>
      </w:pPr>
    </w:p>
    <w:p w:rsidR="00552782" w:rsidRDefault="00552782" w:rsidP="00552782">
      <w:pPr>
        <w:ind w:left="1440" w:hanging="720"/>
        <w:jc w:val="both"/>
        <w:rPr>
          <w:sz w:val="20"/>
        </w:rPr>
      </w:pPr>
    </w:p>
    <w:p w:rsidR="00552782" w:rsidRDefault="00552782" w:rsidP="00552782">
      <w:pPr>
        <w:jc w:val="both"/>
        <w:rPr>
          <w:sz w:val="20"/>
        </w:rPr>
      </w:pPr>
    </w:p>
    <w:p w:rsidR="00552782" w:rsidRDefault="00552782" w:rsidP="00552782">
      <w:pPr>
        <w:ind w:left="1440" w:hanging="720"/>
        <w:jc w:val="both"/>
        <w:rPr>
          <w:sz w:val="20"/>
        </w:rPr>
      </w:pPr>
      <w:r>
        <w:rPr>
          <w:sz w:val="20"/>
        </w:rPr>
        <w:t>C.</w:t>
      </w:r>
      <w:r>
        <w:rPr>
          <w:sz w:val="20"/>
        </w:rPr>
        <w:tab/>
        <w:t xml:space="preserve">The commissioner may </w:t>
      </w:r>
      <w:proofErr w:type="spellStart"/>
      <w:r>
        <w:rPr>
          <w:sz w:val="20"/>
        </w:rPr>
        <w:t>issuea</w:t>
      </w:r>
      <w:proofErr w:type="spellEnd"/>
      <w:r>
        <w:rPr>
          <w:sz w:val="20"/>
        </w:rPr>
        <w:t xml:space="preserve"> cease and desist order upon a person that violates any provision of this Chapter, any regulation or order adopted by the commissioner, or any written agreement entered into with the commissioner.</w:t>
      </w:r>
    </w:p>
    <w:p w:rsidR="00552782" w:rsidRDefault="00552782" w:rsidP="00552782">
      <w:pPr>
        <w:ind w:left="1440" w:hanging="720"/>
        <w:jc w:val="both"/>
        <w:rPr>
          <w:sz w:val="20"/>
        </w:rPr>
      </w:pPr>
    </w:p>
    <w:p w:rsidR="00552782" w:rsidRDefault="00552782" w:rsidP="00552782">
      <w:pPr>
        <w:ind w:left="1440" w:hanging="720"/>
        <w:jc w:val="both"/>
        <w:rPr>
          <w:sz w:val="20"/>
        </w:rPr>
      </w:pPr>
      <w:r>
        <w:rPr>
          <w:sz w:val="20"/>
        </w:rPr>
        <w:lastRenderedPageBreak/>
        <w:t>D.</w:t>
      </w:r>
      <w:r>
        <w:rPr>
          <w:sz w:val="20"/>
        </w:rPr>
        <w:tab/>
        <w:t xml:space="preserve">When the commissioner finds that an activity in violation of this Chapter presents an immediate danger to the public that requires an immediate final order, the commissioner may issue an emergency cease and </w:t>
      </w:r>
      <w:proofErr w:type="gramStart"/>
      <w:r>
        <w:rPr>
          <w:sz w:val="20"/>
        </w:rPr>
        <w:t>desist</w:t>
      </w:r>
      <w:proofErr w:type="gramEnd"/>
      <w:r>
        <w:rPr>
          <w:sz w:val="20"/>
        </w:rPr>
        <w:t xml:space="preserve"> order reciting with particularity the facts underlying the findings. The emergency cease and desist order is effective immediately upon service of a copy of the order on the respondent and remains effective for ninety (90) days. If the commissioner begins non-emergency cease and desist proceedings, the emergency cease and desist order remains effective, absent an order by a court of competent jurisdiction.</w:t>
      </w:r>
    </w:p>
    <w:p w:rsidR="00552782" w:rsidRDefault="00552782" w:rsidP="00552782">
      <w:pPr>
        <w:jc w:val="both"/>
        <w:rPr>
          <w:sz w:val="20"/>
        </w:rPr>
      </w:pPr>
    </w:p>
    <w:p w:rsidR="00552782" w:rsidRDefault="00552782" w:rsidP="00552782">
      <w:pPr>
        <w:spacing w:line="240" w:lineRule="atLeast"/>
        <w:ind w:left="1440" w:hanging="720"/>
        <w:jc w:val="both"/>
        <w:rPr>
          <w:sz w:val="20"/>
        </w:rPr>
      </w:pPr>
      <w:r>
        <w:rPr>
          <w:sz w:val="20"/>
        </w:rPr>
        <w:t>E.</w:t>
      </w:r>
      <w:r>
        <w:rPr>
          <w:sz w:val="20"/>
        </w:rPr>
        <w:tab/>
        <w:t>In addition to the penalties and other enforcement provisions of this Chapter, any person who violates this Chapter is subject to civil penalties of up to $500 per violation. Imposition of civil penalties shall be pursuant to an order of the commissioner issued under Chapter 30A]. The commissioner’s order may require a person found to be in violation of this Chapter to make restitution to persons aggrieved by violations of this Chapter.</w:t>
      </w:r>
    </w:p>
    <w:p w:rsidR="00552782" w:rsidRDefault="00552782" w:rsidP="00552782">
      <w:pPr>
        <w:spacing w:line="240" w:lineRule="atLeast"/>
        <w:ind w:left="1440" w:hanging="720"/>
        <w:jc w:val="both"/>
        <w:rPr>
          <w:sz w:val="20"/>
        </w:rPr>
      </w:pPr>
    </w:p>
    <w:p w:rsidR="00552782" w:rsidRDefault="00552782" w:rsidP="00552782">
      <w:pPr>
        <w:spacing w:line="240" w:lineRule="atLeast"/>
        <w:ind w:left="1440" w:hanging="720"/>
        <w:jc w:val="both"/>
        <w:rPr>
          <w:sz w:val="20"/>
        </w:rPr>
      </w:pPr>
    </w:p>
    <w:p w:rsidR="00552782" w:rsidRDefault="00552782" w:rsidP="00552782">
      <w:pPr>
        <w:spacing w:line="240" w:lineRule="atLeast"/>
        <w:ind w:left="720"/>
        <w:jc w:val="both"/>
        <w:rPr>
          <w:sz w:val="20"/>
        </w:rPr>
      </w:pPr>
      <w:r>
        <w:rPr>
          <w:sz w:val="20"/>
        </w:rPr>
        <w:t>F.</w:t>
      </w:r>
      <w:r>
        <w:rPr>
          <w:sz w:val="20"/>
        </w:rPr>
        <w:tab/>
        <w:t xml:space="preserve">Except for a fraudulent </w:t>
      </w:r>
      <w:proofErr w:type="spellStart"/>
      <w:r>
        <w:rPr>
          <w:sz w:val="20"/>
        </w:rPr>
        <w:t>viatical</w:t>
      </w:r>
      <w:proofErr w:type="spellEnd"/>
      <w:r>
        <w:rPr>
          <w:sz w:val="20"/>
        </w:rPr>
        <w:t xml:space="preserve"> settlement act committed by a </w:t>
      </w:r>
      <w:proofErr w:type="spellStart"/>
      <w:r>
        <w:rPr>
          <w:sz w:val="20"/>
        </w:rPr>
        <w:t>viator</w:t>
      </w:r>
      <w:proofErr w:type="spellEnd"/>
      <w:r>
        <w:rPr>
          <w:sz w:val="20"/>
        </w:rPr>
        <w:t xml:space="preserve">, the enforcement </w:t>
      </w:r>
      <w:proofErr w:type="gramStart"/>
      <w:r>
        <w:rPr>
          <w:sz w:val="20"/>
        </w:rPr>
        <w:t>provisions  and</w:t>
      </w:r>
      <w:proofErr w:type="gramEnd"/>
      <w:r>
        <w:rPr>
          <w:sz w:val="20"/>
        </w:rPr>
        <w:t xml:space="preserve"> penalties of this section shall not apply to a </w:t>
      </w:r>
      <w:proofErr w:type="spellStart"/>
      <w:r>
        <w:rPr>
          <w:sz w:val="20"/>
        </w:rPr>
        <w:t>viator</w:t>
      </w:r>
      <w:proofErr w:type="spellEnd"/>
      <w:r>
        <w:rPr>
          <w:sz w:val="20"/>
        </w:rPr>
        <w:t xml:space="preserve">. </w:t>
      </w:r>
    </w:p>
    <w:p w:rsidR="00552782" w:rsidRDefault="00552782" w:rsidP="00552782">
      <w:pPr>
        <w:spacing w:line="240" w:lineRule="atLeast"/>
        <w:jc w:val="both"/>
        <w:rPr>
          <w:b/>
          <w:sz w:val="20"/>
        </w:rPr>
      </w:pPr>
    </w:p>
    <w:p w:rsidR="00552782" w:rsidRDefault="00552782" w:rsidP="00552782">
      <w:pPr>
        <w:jc w:val="both"/>
        <w:rPr>
          <w:sz w:val="20"/>
        </w:rPr>
      </w:pPr>
      <w:proofErr w:type="gramStart"/>
      <w:r>
        <w:rPr>
          <w:b/>
          <w:sz w:val="20"/>
        </w:rPr>
        <w:t>Section 16.</w:t>
      </w:r>
      <w:proofErr w:type="gramEnd"/>
      <w:r>
        <w:rPr>
          <w:sz w:val="20"/>
        </w:rPr>
        <w:tab/>
      </w:r>
      <w:r>
        <w:rPr>
          <w:b/>
          <w:sz w:val="20"/>
        </w:rPr>
        <w:t>Unfair Trade Practices</w:t>
      </w:r>
    </w:p>
    <w:p w:rsidR="00552782" w:rsidRDefault="00552782" w:rsidP="00552782">
      <w:pPr>
        <w:jc w:val="both"/>
        <w:rPr>
          <w:sz w:val="20"/>
        </w:rPr>
      </w:pPr>
    </w:p>
    <w:p w:rsidR="00552782" w:rsidRDefault="00552782" w:rsidP="00552782">
      <w:pPr>
        <w:jc w:val="both"/>
        <w:rPr>
          <w:sz w:val="20"/>
        </w:rPr>
      </w:pPr>
      <w:r>
        <w:rPr>
          <w:sz w:val="20"/>
        </w:rPr>
        <w:t xml:space="preserve">A violation of this Chapter, including the commission of a fraudulent </w:t>
      </w:r>
      <w:proofErr w:type="spellStart"/>
      <w:r>
        <w:rPr>
          <w:sz w:val="20"/>
        </w:rPr>
        <w:t>viatical</w:t>
      </w:r>
      <w:proofErr w:type="spellEnd"/>
      <w:r>
        <w:rPr>
          <w:sz w:val="20"/>
        </w:rPr>
        <w:t xml:space="preserve"> settlement act, shall be considered an unfair trade practice under Chapter 176D subject to the penalties contained in that Chapter.</w:t>
      </w:r>
    </w:p>
    <w:p w:rsidR="00552782" w:rsidRDefault="00552782" w:rsidP="00552782">
      <w:pPr>
        <w:jc w:val="both"/>
        <w:rPr>
          <w:sz w:val="20"/>
        </w:rPr>
      </w:pPr>
    </w:p>
    <w:p w:rsidR="00552782" w:rsidRDefault="00552782" w:rsidP="00552782">
      <w:pPr>
        <w:jc w:val="both"/>
        <w:rPr>
          <w:b/>
          <w:sz w:val="20"/>
        </w:rPr>
      </w:pPr>
      <w:proofErr w:type="gramStart"/>
      <w:r>
        <w:rPr>
          <w:b/>
          <w:sz w:val="20"/>
        </w:rPr>
        <w:t>Section 17.</w:t>
      </w:r>
      <w:proofErr w:type="gramEnd"/>
      <w:r>
        <w:rPr>
          <w:b/>
          <w:sz w:val="20"/>
        </w:rPr>
        <w:tab/>
        <w:t>Authority to Promulgate Regulations</w:t>
      </w:r>
    </w:p>
    <w:p w:rsidR="00552782" w:rsidRDefault="00552782" w:rsidP="00552782">
      <w:pPr>
        <w:jc w:val="both"/>
        <w:rPr>
          <w:sz w:val="20"/>
        </w:rPr>
      </w:pPr>
    </w:p>
    <w:p w:rsidR="00552782" w:rsidRDefault="00552782" w:rsidP="00552782">
      <w:pPr>
        <w:jc w:val="both"/>
        <w:rPr>
          <w:sz w:val="20"/>
        </w:rPr>
      </w:pPr>
      <w:r>
        <w:rPr>
          <w:sz w:val="20"/>
        </w:rPr>
        <w:t>The commissioner shall have the authority to:</w:t>
      </w:r>
    </w:p>
    <w:p w:rsidR="00552782" w:rsidRDefault="00552782" w:rsidP="00552782">
      <w:pPr>
        <w:jc w:val="both"/>
        <w:rPr>
          <w:sz w:val="20"/>
        </w:rPr>
      </w:pPr>
    </w:p>
    <w:p w:rsidR="00552782" w:rsidRDefault="00552782" w:rsidP="00552782">
      <w:pPr>
        <w:ind w:left="1440" w:hanging="720"/>
        <w:jc w:val="both"/>
        <w:rPr>
          <w:rStyle w:val="1"/>
          <w:sz w:val="20"/>
        </w:rPr>
      </w:pPr>
      <w:r>
        <w:rPr>
          <w:rStyle w:val="1"/>
          <w:sz w:val="20"/>
        </w:rPr>
        <w:t>A.</w:t>
      </w:r>
      <w:r>
        <w:rPr>
          <w:rStyle w:val="1"/>
          <w:sz w:val="20"/>
        </w:rPr>
        <w:tab/>
        <w:t xml:space="preserve">Promulgate regulations implementing this Chapter; </w:t>
      </w:r>
    </w:p>
    <w:p w:rsidR="00552782" w:rsidRDefault="00552782" w:rsidP="00552782">
      <w:pPr>
        <w:ind w:left="1440" w:hanging="720"/>
        <w:jc w:val="both"/>
        <w:rPr>
          <w:rStyle w:val="1"/>
          <w:sz w:val="20"/>
        </w:rPr>
      </w:pPr>
    </w:p>
    <w:p w:rsidR="00552782" w:rsidRDefault="00552782" w:rsidP="00552782">
      <w:pPr>
        <w:ind w:left="1440" w:hanging="720"/>
        <w:jc w:val="both"/>
        <w:rPr>
          <w:rStyle w:val="1"/>
          <w:sz w:val="20"/>
        </w:rPr>
      </w:pPr>
      <w:r>
        <w:rPr>
          <w:rStyle w:val="1"/>
          <w:sz w:val="20"/>
        </w:rPr>
        <w:t>B.</w:t>
      </w:r>
      <w:r>
        <w:rPr>
          <w:rStyle w:val="1"/>
          <w:sz w:val="20"/>
        </w:rPr>
        <w:tab/>
        <w:t xml:space="preserve">Establish standards for evaluating reasonableness of payments under </w:t>
      </w:r>
      <w:proofErr w:type="spellStart"/>
      <w:r>
        <w:rPr>
          <w:rStyle w:val="1"/>
          <w:sz w:val="20"/>
        </w:rPr>
        <w:t>viatical</w:t>
      </w:r>
      <w:proofErr w:type="spellEnd"/>
      <w:r>
        <w:rPr>
          <w:rStyle w:val="1"/>
          <w:sz w:val="20"/>
        </w:rPr>
        <w:t xml:space="preserve"> settlement contracts. This authority includes, but is not limited to, regulation of discount rates used to determine the amount paid in exchange for assignment, transfer, sale, devise or bequest of a benefit under a life insurance policy insuring the life of a person that is chronically or terminally ill; </w:t>
      </w:r>
    </w:p>
    <w:p w:rsidR="00552782" w:rsidRDefault="00552782" w:rsidP="00552782">
      <w:pPr>
        <w:ind w:left="1440" w:hanging="720"/>
        <w:jc w:val="both"/>
        <w:rPr>
          <w:rStyle w:val="1"/>
          <w:sz w:val="20"/>
        </w:rPr>
      </w:pPr>
    </w:p>
    <w:p w:rsidR="00552782" w:rsidRDefault="00552782" w:rsidP="00552782">
      <w:pPr>
        <w:ind w:left="1440" w:hanging="720"/>
        <w:jc w:val="both"/>
        <w:rPr>
          <w:rStyle w:val="1"/>
          <w:sz w:val="20"/>
        </w:rPr>
      </w:pPr>
      <w:r>
        <w:rPr>
          <w:rStyle w:val="1"/>
          <w:sz w:val="20"/>
        </w:rPr>
        <w:t>C.</w:t>
      </w:r>
      <w:r>
        <w:rPr>
          <w:rStyle w:val="1"/>
          <w:sz w:val="20"/>
        </w:rPr>
        <w:tab/>
        <w:t xml:space="preserve">Establish appropriate licensing requirements and standards for continued licensure for </w:t>
      </w:r>
      <w:proofErr w:type="spellStart"/>
      <w:r>
        <w:rPr>
          <w:rStyle w:val="1"/>
          <w:sz w:val="20"/>
        </w:rPr>
        <w:t>viatical</w:t>
      </w:r>
      <w:proofErr w:type="spellEnd"/>
      <w:r>
        <w:rPr>
          <w:rStyle w:val="1"/>
          <w:sz w:val="20"/>
        </w:rPr>
        <w:t xml:space="preserve"> settlement providers and brokers;</w:t>
      </w:r>
    </w:p>
    <w:p w:rsidR="00552782" w:rsidRDefault="00552782" w:rsidP="00552782">
      <w:pPr>
        <w:jc w:val="both"/>
        <w:rPr>
          <w:rStyle w:val="1"/>
          <w:sz w:val="20"/>
        </w:rPr>
      </w:pPr>
    </w:p>
    <w:p w:rsidR="00552782" w:rsidRDefault="00552782" w:rsidP="00552782">
      <w:pPr>
        <w:ind w:left="1440" w:hanging="720"/>
        <w:jc w:val="both"/>
        <w:rPr>
          <w:rStyle w:val="1"/>
          <w:sz w:val="20"/>
        </w:rPr>
      </w:pPr>
      <w:r>
        <w:rPr>
          <w:rStyle w:val="1"/>
          <w:sz w:val="20"/>
        </w:rPr>
        <w:t>D.</w:t>
      </w:r>
      <w:r>
        <w:rPr>
          <w:rStyle w:val="1"/>
          <w:sz w:val="20"/>
        </w:rPr>
        <w:tab/>
        <w:t xml:space="preserve">Require a bond or other mechanism for financial accountability for </w:t>
      </w:r>
      <w:proofErr w:type="spellStart"/>
      <w:r>
        <w:rPr>
          <w:rStyle w:val="1"/>
          <w:sz w:val="20"/>
        </w:rPr>
        <w:t>viatical</w:t>
      </w:r>
      <w:proofErr w:type="spellEnd"/>
      <w:r>
        <w:rPr>
          <w:rStyle w:val="1"/>
          <w:sz w:val="20"/>
        </w:rPr>
        <w:t xml:space="preserve"> settlement providers and brokers; and</w:t>
      </w:r>
    </w:p>
    <w:p w:rsidR="00552782" w:rsidRDefault="00552782" w:rsidP="00552782">
      <w:pPr>
        <w:ind w:left="1440"/>
        <w:jc w:val="both"/>
        <w:rPr>
          <w:sz w:val="20"/>
        </w:rPr>
      </w:pPr>
    </w:p>
    <w:p w:rsidR="00552782" w:rsidRDefault="00552782" w:rsidP="00552782">
      <w:pPr>
        <w:ind w:left="1440" w:hanging="720"/>
        <w:jc w:val="both"/>
        <w:rPr>
          <w:sz w:val="20"/>
        </w:rPr>
      </w:pPr>
      <w:r>
        <w:rPr>
          <w:sz w:val="20"/>
        </w:rPr>
        <w:t>E.</w:t>
      </w:r>
      <w:r>
        <w:rPr>
          <w:sz w:val="20"/>
        </w:rPr>
        <w:tab/>
        <w:t xml:space="preserve">Adopt rules governing the relationship and responsibilities of both insurers and </w:t>
      </w:r>
      <w:proofErr w:type="spellStart"/>
      <w:r>
        <w:rPr>
          <w:sz w:val="20"/>
        </w:rPr>
        <w:t>viatical</w:t>
      </w:r>
      <w:proofErr w:type="spellEnd"/>
      <w:r>
        <w:rPr>
          <w:sz w:val="20"/>
        </w:rPr>
        <w:t xml:space="preserve"> settlement providers and </w:t>
      </w:r>
      <w:proofErr w:type="spellStart"/>
      <w:r>
        <w:rPr>
          <w:sz w:val="20"/>
        </w:rPr>
        <w:t>viatical</w:t>
      </w:r>
      <w:proofErr w:type="spellEnd"/>
      <w:r>
        <w:rPr>
          <w:sz w:val="20"/>
        </w:rPr>
        <w:t xml:space="preserve"> settlement brokers during the </w:t>
      </w:r>
      <w:proofErr w:type="spellStart"/>
      <w:r>
        <w:rPr>
          <w:sz w:val="20"/>
        </w:rPr>
        <w:t>viatication</w:t>
      </w:r>
      <w:proofErr w:type="spellEnd"/>
      <w:r>
        <w:rPr>
          <w:sz w:val="20"/>
        </w:rPr>
        <w:t xml:space="preserve"> of a life insurance policy or certificate.</w:t>
      </w:r>
    </w:p>
    <w:p w:rsidR="00552782" w:rsidRDefault="00552782" w:rsidP="00552782">
      <w:pPr>
        <w:jc w:val="both"/>
        <w:rPr>
          <w:sz w:val="20"/>
        </w:rPr>
      </w:pPr>
    </w:p>
    <w:p w:rsidR="00552782" w:rsidRDefault="00552782" w:rsidP="00552782">
      <w:pPr>
        <w:pStyle w:val="Heading6"/>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0"/>
        </w:rPr>
      </w:pPr>
      <w:proofErr w:type="gramStart"/>
      <w:r>
        <w:rPr>
          <w:sz w:val="20"/>
        </w:rPr>
        <w:t>Section 18.</w:t>
      </w:r>
      <w:proofErr w:type="gramEnd"/>
      <w:r>
        <w:rPr>
          <w:sz w:val="20"/>
        </w:rPr>
        <w:tab/>
        <w:t>Severability</w:t>
      </w:r>
    </w:p>
    <w:p w:rsidR="00552782" w:rsidRDefault="00552782" w:rsidP="00552782">
      <w:pPr>
        <w:keepNext/>
        <w:jc w:val="both"/>
        <w:rPr>
          <w:sz w:val="20"/>
        </w:rPr>
      </w:pPr>
    </w:p>
    <w:p w:rsidR="00552782" w:rsidRDefault="00552782" w:rsidP="00552782">
      <w:pPr>
        <w:pStyle w:val="BodyText3"/>
        <w:keepNext/>
        <w:tabs>
          <w:tab w:val="clear" w:pos="0"/>
          <w:tab w:val="clear" w:pos="720"/>
          <w:tab w:val="clear" w:pos="1440"/>
          <w:tab w:val="clear" w:pos="2160"/>
          <w:tab w:val="clear" w:pos="3600"/>
          <w:tab w:val="clear" w:pos="4320"/>
          <w:tab w:val="clear" w:pos="5040"/>
          <w:tab w:val="clear" w:pos="5760"/>
          <w:tab w:val="clear" w:pos="6480"/>
          <w:tab w:val="clear" w:pos="7200"/>
          <w:tab w:val="clear" w:pos="7920"/>
          <w:tab w:val="clear" w:pos="8640"/>
          <w:tab w:val="clear" w:pos="9360"/>
        </w:tabs>
        <w:rPr>
          <w:rFonts w:ascii="Times New Roman" w:hAnsi="Times New Roman"/>
          <w:sz w:val="20"/>
        </w:rPr>
      </w:pPr>
      <w:r>
        <w:rPr>
          <w:rFonts w:ascii="Times New Roman" w:hAnsi="Times New Roman"/>
          <w:sz w:val="20"/>
        </w:rPr>
        <w:t>If any portion of this Chapter or any amendments thereto, or its applicability to any person or circumstance is held invalid by a court, the remainder of this Chapter or its applicability to other persons or circumstances shall not be affected.</w:t>
      </w:r>
    </w:p>
    <w:p w:rsidR="00552782" w:rsidRDefault="00552782" w:rsidP="00552782">
      <w:pPr>
        <w:jc w:val="both"/>
        <w:rPr>
          <w:sz w:val="20"/>
        </w:rPr>
      </w:pPr>
    </w:p>
    <w:p w:rsidR="00552782" w:rsidRDefault="00552782" w:rsidP="00552782">
      <w:pPr>
        <w:pStyle w:val="Heading6"/>
        <w:keepNext w:val="0"/>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0"/>
        </w:rPr>
      </w:pPr>
      <w:proofErr w:type="gramStart"/>
      <w:r>
        <w:rPr>
          <w:sz w:val="20"/>
        </w:rPr>
        <w:t>Section 19.</w:t>
      </w:r>
      <w:proofErr w:type="gramEnd"/>
      <w:r>
        <w:rPr>
          <w:sz w:val="20"/>
        </w:rPr>
        <w:tab/>
        <w:t>Effective Date</w:t>
      </w:r>
    </w:p>
    <w:p w:rsidR="00552782" w:rsidRDefault="00552782" w:rsidP="00552782">
      <w:pPr>
        <w:jc w:val="both"/>
        <w:rPr>
          <w:sz w:val="20"/>
        </w:rPr>
      </w:pPr>
    </w:p>
    <w:p w:rsidR="00552782" w:rsidRDefault="00552782" w:rsidP="00552782">
      <w:pPr>
        <w:jc w:val="both"/>
        <w:rPr>
          <w:sz w:val="20"/>
        </w:rPr>
      </w:pPr>
      <w:r>
        <w:rPr>
          <w:sz w:val="20"/>
        </w:rPr>
        <w:t xml:space="preserve">A </w:t>
      </w:r>
      <w:proofErr w:type="spellStart"/>
      <w:r>
        <w:rPr>
          <w:sz w:val="20"/>
        </w:rPr>
        <w:t>viatical</w:t>
      </w:r>
      <w:proofErr w:type="spellEnd"/>
      <w:r>
        <w:rPr>
          <w:sz w:val="20"/>
        </w:rPr>
        <w:t xml:space="preserve"> settlement provider or </w:t>
      </w:r>
      <w:proofErr w:type="spellStart"/>
      <w:r>
        <w:rPr>
          <w:sz w:val="20"/>
        </w:rPr>
        <w:t>viatical</w:t>
      </w:r>
      <w:proofErr w:type="spellEnd"/>
      <w:r>
        <w:rPr>
          <w:sz w:val="20"/>
        </w:rPr>
        <w:t xml:space="preserve"> settlement broker transacting business in this state may continue to do so pending approval or disapproval of the provider or broker’s application for a license as long as the application is filed with the commissioner within 30 days of the effective date of this Chapter.</w:t>
      </w:r>
    </w:p>
    <w:p w:rsidR="00552782" w:rsidRDefault="00552782" w:rsidP="00552782">
      <w:pPr>
        <w:keepNext/>
        <w:jc w:val="both"/>
        <w:rPr>
          <w:sz w:val="20"/>
        </w:rPr>
      </w:pPr>
    </w:p>
    <w:p w:rsidR="00552782" w:rsidRDefault="00552782" w:rsidP="00552782">
      <w:proofErr w:type="gramStart"/>
      <w:r>
        <w:t>SECTION 3.</w:t>
      </w:r>
      <w:proofErr w:type="gramEnd"/>
      <w:r>
        <w:t>  Chapter 175, Section 14, of the General Laws as appearing in the 2006 Official Edition, is hereby amended by adding the following subsection:-</w:t>
      </w:r>
    </w:p>
    <w:p w:rsidR="00552782" w:rsidRDefault="00552782" w:rsidP="00552782"/>
    <w:p w:rsidR="00552782" w:rsidRDefault="00552782" w:rsidP="00552782">
      <w:r>
        <w:t xml:space="preserve">For each license or renewal thereof to a </w:t>
      </w:r>
      <w:proofErr w:type="spellStart"/>
      <w:r>
        <w:t>viatical</w:t>
      </w:r>
      <w:proofErr w:type="spellEnd"/>
      <w:r>
        <w:t xml:space="preserve"> settlement provider or </w:t>
      </w:r>
      <w:proofErr w:type="spellStart"/>
      <w:r>
        <w:t>viatical</w:t>
      </w:r>
      <w:proofErr w:type="spellEnd"/>
      <w:r>
        <w:t xml:space="preserve"> settlement broker under Chapter 175L, section three;</w:t>
      </w:r>
    </w:p>
    <w:p w:rsidR="00C15B7B" w:rsidRDefault="00552782">
      <w:pPr>
        <w:spacing w:line="336" w:lineRule="auto"/>
      </w:pPr>
      <w:r>
        <w:rPr>
          <w:rFonts w:ascii="Times New Roman"/>
        </w:rPr>
        <w:tab/>
      </w:r>
    </w:p>
    <w:sectPr w:rsidR="00C15B7B" w:rsidSect="00C15B7B">
      <w:pgSz w:w="12240" w:h="15840"/>
      <w:pgMar w:top="1440" w:right="1440" w:bottom="1440" w:left="1440" w:header="720" w:footer="720" w:gutter="0"/>
      <w:lnNumType w:countBy="1" w:restart="continuous"/>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DWS" w:date="2009-01-13T16:22:00Z" w:initials="DWS">
    <w:p w:rsidR="00552782" w:rsidRDefault="00552782" w:rsidP="00552782">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70222"/>
    <w:multiLevelType w:val="singleLevel"/>
    <w:tmpl w:val="DFB0F454"/>
    <w:lvl w:ilvl="0">
      <w:start w:val="1"/>
      <w:numFmt w:val="lowerLetter"/>
      <w:lvlText w:val="(%1)"/>
      <w:lvlJc w:val="left"/>
      <w:pPr>
        <w:tabs>
          <w:tab w:val="num" w:pos="2880"/>
        </w:tabs>
        <w:ind w:left="2880" w:hanging="720"/>
      </w:pPr>
      <w:rPr>
        <w:rFonts w:hint="default"/>
      </w:rPr>
    </w:lvl>
  </w:abstractNum>
  <w:abstractNum w:abstractNumId="1">
    <w:nsid w:val="0D413BD6"/>
    <w:multiLevelType w:val="hybridMultilevel"/>
    <w:tmpl w:val="44CCACA2"/>
    <w:lvl w:ilvl="0" w:tplc="BE507F68">
      <w:start w:val="3"/>
      <w:numFmt w:val="lowerLetter"/>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
    <w:nsid w:val="137F34B5"/>
    <w:multiLevelType w:val="singleLevel"/>
    <w:tmpl w:val="71ECFEF6"/>
    <w:lvl w:ilvl="0">
      <w:start w:val="1"/>
      <w:numFmt w:val="decimal"/>
      <w:lvlText w:val="(%1)"/>
      <w:lvlJc w:val="left"/>
      <w:pPr>
        <w:tabs>
          <w:tab w:val="num" w:pos="1440"/>
        </w:tabs>
        <w:ind w:left="1440" w:hanging="720"/>
      </w:pPr>
      <w:rPr>
        <w:rFonts w:hint="default"/>
      </w:rPr>
    </w:lvl>
  </w:abstractNum>
  <w:abstractNum w:abstractNumId="3">
    <w:nsid w:val="1E4B4E07"/>
    <w:multiLevelType w:val="hybridMultilevel"/>
    <w:tmpl w:val="A45CE038"/>
    <w:lvl w:ilvl="0" w:tplc="3DA68D3C">
      <w:start w:val="1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C8A6608"/>
    <w:multiLevelType w:val="hybridMultilevel"/>
    <w:tmpl w:val="EB98AA8C"/>
    <w:lvl w:ilvl="0" w:tplc="8732FD2A">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15B7B"/>
    <w:rsid w:val="00552782"/>
    <w:rsid w:val="00C15B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qFormat/>
    <w:rsid w:val="00552782"/>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outlineLvl w:val="4"/>
    </w:pPr>
    <w:rPr>
      <w:rFonts w:ascii="Times New Roman" w:eastAsia="Times New Roman" w:hAnsi="Times New Roman" w:cs="Times New Roman"/>
      <w:b/>
      <w:snapToGrid w:val="0"/>
      <w:sz w:val="24"/>
      <w:szCs w:val="20"/>
      <w:u w:val="single"/>
    </w:rPr>
  </w:style>
  <w:style w:type="paragraph" w:styleId="Heading6">
    <w:name w:val="heading 6"/>
    <w:basedOn w:val="Normal"/>
    <w:next w:val="Normal"/>
    <w:link w:val="Heading6Char"/>
    <w:qFormat/>
    <w:rsid w:val="00552782"/>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outlineLvl w:val="5"/>
    </w:pPr>
    <w:rPr>
      <w:rFonts w:ascii="Times New Roman" w:eastAsia="Times New Roman" w:hAnsi="Times New Roman" w:cs="Times New Roman"/>
      <w:b/>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27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2782"/>
    <w:rPr>
      <w:rFonts w:ascii="Tahoma" w:hAnsi="Tahoma" w:cs="Tahoma"/>
      <w:sz w:val="16"/>
      <w:szCs w:val="16"/>
    </w:rPr>
  </w:style>
  <w:style w:type="character" w:styleId="LineNumber">
    <w:name w:val="line number"/>
    <w:basedOn w:val="DefaultParagraphFont"/>
    <w:uiPriority w:val="99"/>
    <w:semiHidden/>
    <w:unhideWhenUsed/>
    <w:rsid w:val="00552782"/>
  </w:style>
  <w:style w:type="character" w:customStyle="1" w:styleId="Heading5Char">
    <w:name w:val="Heading 5 Char"/>
    <w:basedOn w:val="DefaultParagraphFont"/>
    <w:link w:val="Heading5"/>
    <w:rsid w:val="00552782"/>
    <w:rPr>
      <w:rFonts w:ascii="Times New Roman" w:eastAsia="Times New Roman" w:hAnsi="Times New Roman" w:cs="Times New Roman"/>
      <w:b/>
      <w:snapToGrid w:val="0"/>
      <w:sz w:val="24"/>
      <w:szCs w:val="20"/>
      <w:u w:val="single"/>
    </w:rPr>
  </w:style>
  <w:style w:type="character" w:customStyle="1" w:styleId="Heading6Char">
    <w:name w:val="Heading 6 Char"/>
    <w:basedOn w:val="DefaultParagraphFont"/>
    <w:link w:val="Heading6"/>
    <w:rsid w:val="00552782"/>
    <w:rPr>
      <w:rFonts w:ascii="Times New Roman" w:eastAsia="Times New Roman" w:hAnsi="Times New Roman" w:cs="Times New Roman"/>
      <w:b/>
      <w:snapToGrid w:val="0"/>
      <w:sz w:val="24"/>
      <w:szCs w:val="20"/>
    </w:rPr>
  </w:style>
  <w:style w:type="paragraph" w:styleId="BodyText">
    <w:name w:val="Body Text"/>
    <w:basedOn w:val="Normal"/>
    <w:link w:val="BodyTextChar"/>
    <w:semiHidden/>
    <w:rsid w:val="00552782"/>
    <w:pPr>
      <w:widowControl w:val="0"/>
      <w:spacing w:after="120" w:line="240" w:lineRule="auto"/>
    </w:pPr>
    <w:rPr>
      <w:rFonts w:ascii="Times New Roman" w:eastAsia="Times New Roman" w:hAnsi="Times New Roman" w:cs="Times New Roman"/>
      <w:snapToGrid w:val="0"/>
      <w:sz w:val="20"/>
      <w:szCs w:val="20"/>
    </w:rPr>
  </w:style>
  <w:style w:type="character" w:customStyle="1" w:styleId="BodyTextChar">
    <w:name w:val="Body Text Char"/>
    <w:basedOn w:val="DefaultParagraphFont"/>
    <w:link w:val="BodyText"/>
    <w:semiHidden/>
    <w:rsid w:val="00552782"/>
    <w:rPr>
      <w:rFonts w:ascii="Times New Roman" w:eastAsia="Times New Roman" w:hAnsi="Times New Roman" w:cs="Times New Roman"/>
      <w:snapToGrid w:val="0"/>
      <w:sz w:val="20"/>
      <w:szCs w:val="20"/>
    </w:rPr>
  </w:style>
  <w:style w:type="character" w:customStyle="1" w:styleId="Comment">
    <w:name w:val="Comment"/>
    <w:rsid w:val="00552782"/>
    <w:rPr>
      <w:sz w:val="18"/>
    </w:rPr>
  </w:style>
  <w:style w:type="paragraph" w:customStyle="1" w:styleId="2AutoList17">
    <w:name w:val="2AutoList17"/>
    <w:rsid w:val="00552782"/>
    <w:pPr>
      <w:widowControl w:val="0"/>
      <w:tabs>
        <w:tab w:val="left" w:pos="720"/>
        <w:tab w:val="left" w:pos="1440"/>
      </w:tabs>
      <w:spacing w:after="0" w:line="240" w:lineRule="auto"/>
      <w:ind w:left="1440" w:hanging="720"/>
      <w:jc w:val="both"/>
    </w:pPr>
    <w:rPr>
      <w:rFonts w:ascii="Times New Roman" w:eastAsia="Times New Roman" w:hAnsi="Times New Roman" w:cs="Times New Roman"/>
      <w:snapToGrid w:val="0"/>
      <w:sz w:val="24"/>
      <w:szCs w:val="20"/>
    </w:rPr>
  </w:style>
  <w:style w:type="paragraph" w:styleId="BodyTextIndent">
    <w:name w:val="Body Text Indent"/>
    <w:basedOn w:val="Normal"/>
    <w:link w:val="BodyTextIndentChar"/>
    <w:semiHidden/>
    <w:rsid w:val="00552782"/>
    <w:pPr>
      <w:widowControl w:val="0"/>
      <w:spacing w:after="120" w:line="240" w:lineRule="auto"/>
      <w:ind w:left="360"/>
    </w:pPr>
    <w:rPr>
      <w:rFonts w:ascii="Times New Roman" w:eastAsia="Times New Roman" w:hAnsi="Times New Roman" w:cs="Times New Roman"/>
      <w:snapToGrid w:val="0"/>
      <w:sz w:val="20"/>
      <w:szCs w:val="20"/>
    </w:rPr>
  </w:style>
  <w:style w:type="character" w:customStyle="1" w:styleId="BodyTextIndentChar">
    <w:name w:val="Body Text Indent Char"/>
    <w:basedOn w:val="DefaultParagraphFont"/>
    <w:link w:val="BodyTextIndent"/>
    <w:semiHidden/>
    <w:rsid w:val="00552782"/>
    <w:rPr>
      <w:rFonts w:ascii="Times New Roman" w:eastAsia="Times New Roman" w:hAnsi="Times New Roman" w:cs="Times New Roman"/>
      <w:snapToGrid w:val="0"/>
      <w:sz w:val="20"/>
      <w:szCs w:val="20"/>
    </w:rPr>
  </w:style>
  <w:style w:type="paragraph" w:customStyle="1" w:styleId="3AutoList17">
    <w:name w:val="3AutoList17"/>
    <w:rsid w:val="00552782"/>
    <w:pPr>
      <w:widowControl w:val="0"/>
      <w:tabs>
        <w:tab w:val="left" w:pos="720"/>
        <w:tab w:val="left" w:pos="1440"/>
        <w:tab w:val="left" w:pos="2160"/>
      </w:tabs>
      <w:spacing w:after="0" w:line="240" w:lineRule="auto"/>
      <w:ind w:left="2160" w:hanging="720"/>
      <w:jc w:val="both"/>
    </w:pPr>
    <w:rPr>
      <w:rFonts w:ascii="Times New Roman" w:eastAsia="Times New Roman" w:hAnsi="Times New Roman" w:cs="Times New Roman"/>
      <w:snapToGrid w:val="0"/>
      <w:sz w:val="24"/>
      <w:szCs w:val="20"/>
    </w:rPr>
  </w:style>
  <w:style w:type="paragraph" w:customStyle="1" w:styleId="5AutoList17">
    <w:name w:val="5AutoList17"/>
    <w:rsid w:val="00552782"/>
    <w:pPr>
      <w:widowControl w:val="0"/>
      <w:tabs>
        <w:tab w:val="left" w:pos="720"/>
        <w:tab w:val="left" w:pos="1440"/>
        <w:tab w:val="left" w:pos="2160"/>
        <w:tab w:val="left" w:pos="2880"/>
        <w:tab w:val="left" w:pos="3600"/>
      </w:tabs>
      <w:spacing w:after="0" w:line="240" w:lineRule="auto"/>
      <w:ind w:left="3600" w:hanging="720"/>
      <w:jc w:val="both"/>
    </w:pPr>
    <w:rPr>
      <w:rFonts w:ascii="Times New Roman" w:eastAsia="Times New Roman" w:hAnsi="Times New Roman" w:cs="Times New Roman"/>
      <w:snapToGrid w:val="0"/>
      <w:sz w:val="24"/>
      <w:szCs w:val="20"/>
    </w:rPr>
  </w:style>
  <w:style w:type="paragraph" w:customStyle="1" w:styleId="4AutoList17">
    <w:name w:val="4AutoList17"/>
    <w:rsid w:val="00552782"/>
    <w:pPr>
      <w:widowControl w:val="0"/>
      <w:tabs>
        <w:tab w:val="left" w:pos="720"/>
        <w:tab w:val="left" w:pos="1440"/>
        <w:tab w:val="left" w:pos="2160"/>
        <w:tab w:val="left" w:pos="2880"/>
      </w:tabs>
      <w:spacing w:after="0" w:line="240" w:lineRule="auto"/>
      <w:ind w:left="2880" w:hanging="720"/>
      <w:jc w:val="both"/>
    </w:pPr>
    <w:rPr>
      <w:rFonts w:ascii="Times New Roman" w:eastAsia="Times New Roman" w:hAnsi="Times New Roman" w:cs="Times New Roman"/>
      <w:snapToGrid w:val="0"/>
      <w:sz w:val="24"/>
      <w:szCs w:val="20"/>
    </w:rPr>
  </w:style>
  <w:style w:type="character" w:customStyle="1" w:styleId="1">
    <w:name w:val="1"/>
    <w:rsid w:val="00552782"/>
  </w:style>
  <w:style w:type="character" w:customStyle="1" w:styleId="BodyTextIn">
    <w:name w:val="Body Text In"/>
    <w:rsid w:val="00552782"/>
  </w:style>
  <w:style w:type="paragraph" w:styleId="BodyText3">
    <w:name w:val="Body Text 3"/>
    <w:basedOn w:val="Normal"/>
    <w:link w:val="BodyText3Char"/>
    <w:semiHidden/>
    <w:rsid w:val="00552782"/>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spacing w:after="0" w:line="240" w:lineRule="auto"/>
      <w:jc w:val="both"/>
    </w:pPr>
    <w:rPr>
      <w:rFonts w:ascii="Arial" w:eastAsia="Times New Roman" w:hAnsi="Arial" w:cs="Times New Roman"/>
      <w:snapToGrid w:val="0"/>
      <w:sz w:val="24"/>
      <w:szCs w:val="20"/>
    </w:rPr>
  </w:style>
  <w:style w:type="character" w:customStyle="1" w:styleId="BodyText3Char">
    <w:name w:val="Body Text 3 Char"/>
    <w:basedOn w:val="DefaultParagraphFont"/>
    <w:link w:val="BodyText3"/>
    <w:semiHidden/>
    <w:rsid w:val="00552782"/>
    <w:rPr>
      <w:rFonts w:ascii="Arial" w:eastAsia="Times New Roman" w:hAnsi="Arial" w:cs="Times New Roman"/>
      <w:snapToGrid w:val="0"/>
      <w:sz w:val="24"/>
      <w:szCs w:val="20"/>
    </w:rPr>
  </w:style>
  <w:style w:type="paragraph" w:styleId="BodyTextIndent2">
    <w:name w:val="Body Text Indent 2"/>
    <w:basedOn w:val="Normal"/>
    <w:link w:val="BodyTextIndent2Char"/>
    <w:semiHidden/>
    <w:rsid w:val="00552782"/>
    <w:pPr>
      <w:tabs>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160" w:hanging="2160"/>
      <w:jc w:val="both"/>
    </w:pPr>
    <w:rPr>
      <w:rFonts w:ascii="Times New Roman" w:eastAsia="Times New Roman" w:hAnsi="Times New Roman" w:cs="Times New Roman"/>
      <w:snapToGrid w:val="0"/>
      <w:sz w:val="24"/>
      <w:szCs w:val="20"/>
      <w:u w:val="single"/>
    </w:rPr>
  </w:style>
  <w:style w:type="character" w:customStyle="1" w:styleId="BodyTextIndent2Char">
    <w:name w:val="Body Text Indent 2 Char"/>
    <w:basedOn w:val="DefaultParagraphFont"/>
    <w:link w:val="BodyTextIndent2"/>
    <w:semiHidden/>
    <w:rsid w:val="00552782"/>
    <w:rPr>
      <w:rFonts w:ascii="Times New Roman" w:eastAsia="Times New Roman" w:hAnsi="Times New Roman" w:cs="Times New Roman"/>
      <w:snapToGrid w:val="0"/>
      <w:sz w:val="24"/>
      <w:szCs w:val="20"/>
      <w:u w:val="single"/>
    </w:rPr>
  </w:style>
  <w:style w:type="paragraph" w:customStyle="1" w:styleId="1AutoList17">
    <w:name w:val="1AutoList17"/>
    <w:rsid w:val="00552782"/>
    <w:pPr>
      <w:widowControl w:val="0"/>
      <w:tabs>
        <w:tab w:val="left" w:pos="720"/>
      </w:tabs>
      <w:spacing w:after="0" w:line="240" w:lineRule="auto"/>
      <w:ind w:left="720" w:hanging="720"/>
      <w:jc w:val="both"/>
    </w:pPr>
    <w:rPr>
      <w:rFonts w:ascii="Times New Roman" w:eastAsia="Times New Roman" w:hAnsi="Times New Roman" w:cs="Times New Roman"/>
      <w:snapToGrid w:val="0"/>
      <w:sz w:val="24"/>
      <w:szCs w:val="20"/>
    </w:rPr>
  </w:style>
  <w:style w:type="paragraph" w:styleId="BodyTextIndent3">
    <w:name w:val="Body Text Indent 3"/>
    <w:basedOn w:val="Normal"/>
    <w:link w:val="BodyTextIndent3Char"/>
    <w:semiHidden/>
    <w:rsid w:val="00552782"/>
    <w:pPr>
      <w:tabs>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160" w:hanging="720"/>
      <w:jc w:val="both"/>
    </w:pPr>
    <w:rPr>
      <w:rFonts w:ascii="Times New Roman" w:eastAsia="Times New Roman" w:hAnsi="Times New Roman" w:cs="Times New Roman"/>
      <w:snapToGrid w:val="0"/>
      <w:sz w:val="24"/>
      <w:szCs w:val="20"/>
      <w:u w:val="single"/>
    </w:rPr>
  </w:style>
  <w:style w:type="character" w:customStyle="1" w:styleId="BodyTextIndent3Char">
    <w:name w:val="Body Text Indent 3 Char"/>
    <w:basedOn w:val="DefaultParagraphFont"/>
    <w:link w:val="BodyTextIndent3"/>
    <w:semiHidden/>
    <w:rsid w:val="00552782"/>
    <w:rPr>
      <w:rFonts w:ascii="Times New Roman" w:eastAsia="Times New Roman" w:hAnsi="Times New Roman" w:cs="Times New Roman"/>
      <w:snapToGrid w:val="0"/>
      <w:sz w:val="24"/>
      <w:szCs w:val="20"/>
      <w:u w:val="single"/>
    </w:rPr>
  </w:style>
  <w:style w:type="character" w:styleId="FootnoteReference">
    <w:name w:val="footnote reference"/>
    <w:basedOn w:val="DefaultParagraphFont"/>
    <w:semiHidden/>
    <w:rsid w:val="00552782"/>
    <w:rPr>
      <w:vertAlign w:val="superscript"/>
    </w:rPr>
  </w:style>
  <w:style w:type="character" w:styleId="CommentReference">
    <w:name w:val="annotation reference"/>
    <w:basedOn w:val="DefaultParagraphFont"/>
    <w:semiHidden/>
    <w:rsid w:val="00552782"/>
    <w:rPr>
      <w:sz w:val="16"/>
      <w:szCs w:val="16"/>
    </w:rPr>
  </w:style>
  <w:style w:type="paragraph" w:styleId="CommentText">
    <w:name w:val="annotation text"/>
    <w:basedOn w:val="Normal"/>
    <w:link w:val="CommentTextChar"/>
    <w:semiHidden/>
    <w:rsid w:val="0055278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552782"/>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43</Pages>
  <Words>14224</Words>
  <Characters>81083</Characters>
  <Application>Microsoft Office Word</Application>
  <DocSecurity>0</DocSecurity>
  <Lines>675</Lines>
  <Paragraphs>190</Paragraphs>
  <ScaleCrop>false</ScaleCrop>
  <Company>LEG</Company>
  <LinksUpToDate>false</LinksUpToDate>
  <CharactersWithSpaces>95117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kcsmith</cp:lastModifiedBy>
  <cp:revision>2</cp:revision>
  <dcterms:created xsi:type="dcterms:W3CDTF">2009-01-13T21:21:00Z</dcterms:created>
  <dcterms:modified xsi:type="dcterms:W3CDTF">2009-01-13T21:23:00Z</dcterms:modified>
</cp:coreProperties>
</file>