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00" w:rsidRDefault="0074591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177800" w:rsidRDefault="0074591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4591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7800" w:rsidRDefault="007459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800" w:rsidRDefault="0074591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J. Murphy</w:t>
      </w:r>
    </w:p>
    <w:p w:rsidR="00177800" w:rsidRDefault="0074591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800" w:rsidRDefault="0074591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7800" w:rsidRDefault="0074591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7800" w:rsidRDefault="0074591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faculty sabbat</w:t>
      </w:r>
      <w:r>
        <w:rPr>
          <w:rFonts w:ascii="Times New Roman"/>
          <w:sz w:val="24"/>
        </w:rPr>
        <w:t>ical provisions at state colleges consistent with other higher education institutions.</w:t>
      </w:r>
      <w:proofErr w:type="gramEnd"/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800" w:rsidRDefault="0074591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7800" w:rsidRDefault="001778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78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7800" w:rsidRDefault="007459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7800" w:rsidRDefault="007459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78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7800" w:rsidRDefault="007459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J. Murphy</w:t>
                </w:r>
              </w:p>
            </w:tc>
            <w:tc>
              <w:tcPr>
                <w:tcW w:w="4500" w:type="dxa"/>
              </w:tcPr>
              <w:p w:rsidR="00177800" w:rsidRDefault="007459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Middlesex</w:t>
                </w:r>
              </w:p>
            </w:tc>
          </w:tr>
        </w:tbl>
      </w:sdtContent>
    </w:sdt>
    <w:p w:rsidR="00177800" w:rsidRDefault="00745911">
      <w:pPr>
        <w:suppressLineNumbers/>
      </w:pPr>
      <w:r>
        <w:br w:type="page"/>
      </w:r>
    </w:p>
    <w:p w:rsidR="00177800" w:rsidRDefault="007459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7800" w:rsidRDefault="007459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7800" w:rsidRDefault="00745911">
      <w:pPr>
        <w:suppressLineNumbers/>
        <w:spacing w:after="2"/>
      </w:pPr>
      <w:r>
        <w:rPr>
          <w:sz w:val="14"/>
        </w:rPr>
        <w:br/>
      </w:r>
      <w:r>
        <w:br/>
      </w:r>
    </w:p>
    <w:p w:rsidR="00177800" w:rsidRDefault="00745911">
      <w:pPr>
        <w:suppressLineNumbers/>
      </w:pPr>
      <w:r>
        <w:rPr>
          <w:rFonts w:ascii="Times New Roman"/>
          <w:smallCaps/>
          <w:sz w:val="28"/>
        </w:rPr>
        <w:t>An Act making faculty sabbatical provisions at state colleges consistent with other higher education institutions.</w:t>
      </w:r>
      <w:r>
        <w:br/>
      </w:r>
      <w:r>
        <w:br/>
      </w:r>
      <w:r>
        <w:br/>
      </w:r>
    </w:p>
    <w:p w:rsidR="00177800" w:rsidRDefault="0074591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45911" w:rsidRDefault="00745911" w:rsidP="00745911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4A of Chapter 73 of the General Laws, as appearing in the 2006 Official Edition, is hereby repealed.</w:t>
      </w:r>
    </w:p>
    <w:p w:rsidR="00177800" w:rsidRDefault="00177800">
      <w:pPr>
        <w:spacing w:line="336" w:lineRule="auto"/>
      </w:pPr>
    </w:p>
    <w:sectPr w:rsidR="00177800" w:rsidSect="001778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7800"/>
    <w:rsid w:val="00177800"/>
    <w:rsid w:val="0074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1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459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>LEG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rjordan</cp:lastModifiedBy>
  <cp:revision>2</cp:revision>
  <dcterms:created xsi:type="dcterms:W3CDTF">2009-01-15T21:39:00Z</dcterms:created>
  <dcterms:modified xsi:type="dcterms:W3CDTF">2009-01-15T21:41:00Z</dcterms:modified>
</cp:coreProperties>
</file>