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F8" w:rsidRDefault="00AC605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FD36F8" w:rsidRDefault="00AC605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605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D36F8" w:rsidRDefault="00AC60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36F8" w:rsidRDefault="00AC605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FD36F8" w:rsidRDefault="00AC605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36F8" w:rsidRDefault="00AC605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D36F8" w:rsidRDefault="00AC605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a disti</w:t>
      </w:r>
      <w:r>
        <w:rPr>
          <w:rFonts w:ascii="Times New Roman"/>
          <w:sz w:val="24"/>
        </w:rPr>
        <w:t>nctive registration plate for paratroopers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D36F8" w:rsidRDefault="00AC605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D36F8" w:rsidRDefault="00FD36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D36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D36F8" w:rsidRDefault="00AC60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D36F8" w:rsidRDefault="00AC60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D36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D36F8" w:rsidRDefault="00AC60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FD36F8" w:rsidRDefault="00AC60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FD36F8" w:rsidRDefault="00AC6058">
      <w:pPr>
        <w:suppressLineNumbers/>
      </w:pPr>
      <w:r>
        <w:br w:type="page"/>
      </w:r>
    </w:p>
    <w:p w:rsidR="00FD36F8" w:rsidRDefault="00AC605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3581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FD36F8" w:rsidRDefault="00AC60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D36F8" w:rsidRDefault="00AC60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D36F8" w:rsidRDefault="00AC6058">
      <w:pPr>
        <w:suppressLineNumbers/>
        <w:spacing w:after="2"/>
      </w:pPr>
      <w:r>
        <w:rPr>
          <w:sz w:val="14"/>
        </w:rPr>
        <w:br/>
      </w:r>
      <w:r>
        <w:br/>
      </w:r>
    </w:p>
    <w:p w:rsidR="00FD36F8" w:rsidRDefault="00AC6058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distinctive registration plate for paratroopers.</w:t>
      </w:r>
      <w:proofErr w:type="gramEnd"/>
      <w:r>
        <w:br/>
      </w:r>
      <w:r>
        <w:br/>
      </w:r>
      <w:r>
        <w:br/>
      </w:r>
    </w:p>
    <w:p w:rsidR="00FD36F8" w:rsidRPr="00AC6058" w:rsidRDefault="00AC6058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6058" w:rsidRPr="00AC6058" w:rsidRDefault="00AC6058" w:rsidP="00AC605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C6058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C6058">
        <w:rPr>
          <w:rFonts w:ascii="Times New Roman" w:hAnsi="Times New Roman" w:cs="Times New Roman"/>
          <w:sz w:val="24"/>
          <w:szCs w:val="24"/>
        </w:rPr>
        <w:t xml:space="preserve"> Section 2 of chapter 90 of the General Laws, as most recently amended by section 6 of chapter 220 of the acts of 2004, is hereby further amended by adding the following paragraph:-</w:t>
      </w:r>
    </w:p>
    <w:p w:rsidR="00FD36F8" w:rsidRPr="00AC6058" w:rsidRDefault="00AC6058" w:rsidP="00AC6058">
      <w:pPr>
        <w:rPr>
          <w:rFonts w:ascii="Times New Roman" w:hAnsi="Times New Roman" w:cs="Times New Roman"/>
          <w:sz w:val="24"/>
          <w:szCs w:val="24"/>
        </w:rPr>
      </w:pPr>
      <w:r w:rsidRPr="00AC6058">
        <w:rPr>
          <w:rFonts w:ascii="Times New Roman" w:hAnsi="Times New Roman" w:cs="Times New Roman"/>
          <w:sz w:val="24"/>
          <w:szCs w:val="24"/>
        </w:rPr>
        <w:t> The registrar shall furnish without charge to owners of private passenger motor vehicles who are veterans as defined in clause forty-third of chapter 7 and who as paratroopers and upon evidence deemed satisfactory by the registrar, distinctive, registration plates bearing the words “PARATROOPER” for a private passenger motor vehicle owned and principally used by such paratrooper.</w:t>
      </w:r>
    </w:p>
    <w:sectPr w:rsidR="00FD36F8" w:rsidRPr="00AC6058" w:rsidSect="00FD36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36F8"/>
    <w:rsid w:val="00AC6058"/>
    <w:rsid w:val="00FD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5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60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>LEG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2009-01-05T18:48:00Z</dcterms:created>
  <dcterms:modified xsi:type="dcterms:W3CDTF">2009-01-05T18:49:00Z</dcterms:modified>
</cp:coreProperties>
</file>