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EBF" w:rsidRDefault="00D12DF7">
      <w:pPr>
        <w:suppressLineNumbers/>
        <w:spacing w:after="2"/>
        <w:jc w:val="center"/>
      </w:pPr>
      <w:r>
        <w:rPr>
          <w:rFonts w:ascii="Arial"/>
          <w:sz w:val="18"/>
        </w:rPr>
        <w:t>HOUSE DOCKET, NO.         FILED ON: 1/12/2009</w:t>
      </w:r>
    </w:p>
    <w:p w:rsidR="00450EBF" w:rsidRDefault="00D12DF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12DF7" w:rsidP="00DB534B">
            <w:pPr>
              <w:suppressLineNumbers/>
              <w:jc w:val="right"/>
              <w:rPr>
                <w:b/>
                <w:sz w:val="28"/>
              </w:rPr>
            </w:pPr>
          </w:p>
        </w:tc>
      </w:tr>
    </w:tbl>
    <w:p w:rsidR="00450EBF" w:rsidRDefault="00D12DF7">
      <w:pPr>
        <w:suppressLineNumbers/>
        <w:spacing w:before="2" w:after="2"/>
        <w:jc w:val="center"/>
      </w:pPr>
      <w:r>
        <w:rPr>
          <w:rFonts w:ascii="Old English Text MT"/>
          <w:sz w:val="32"/>
        </w:rPr>
        <w:t>The Commonwealth of Massachusetts</w:t>
      </w:r>
    </w:p>
    <w:p w:rsidR="00450EBF" w:rsidRDefault="00D12DF7">
      <w:pPr>
        <w:suppressLineNumbers/>
        <w:spacing w:after="2"/>
        <w:jc w:val="center"/>
      </w:pPr>
      <w:r>
        <w:rPr>
          <w:rFonts w:ascii="Times New Roman"/>
          <w:b/>
          <w:sz w:val="32"/>
          <w:vertAlign w:val="superscript"/>
        </w:rPr>
        <w:t>_______________</w:t>
      </w:r>
    </w:p>
    <w:p w:rsidR="00450EBF" w:rsidRDefault="00D12DF7">
      <w:pPr>
        <w:suppressLineNumbers/>
        <w:spacing w:before="2"/>
        <w:jc w:val="center"/>
      </w:pPr>
      <w:r>
        <w:rPr>
          <w:rFonts w:ascii="Times New Roman"/>
          <w:sz w:val="20"/>
        </w:rPr>
        <w:t>PRESENTED BY:</w:t>
      </w:r>
    </w:p>
    <w:p w:rsidR="00450EBF" w:rsidRDefault="00D12DF7">
      <w:pPr>
        <w:suppressLineNumbers/>
        <w:spacing w:after="2"/>
        <w:jc w:val="center"/>
      </w:pPr>
      <w:r>
        <w:rPr>
          <w:rFonts w:ascii="Times New Roman"/>
          <w:b/>
          <w:sz w:val="24"/>
        </w:rPr>
        <w:t>Ronald Mariano</w:t>
      </w:r>
    </w:p>
    <w:p w:rsidR="00450EBF" w:rsidRDefault="00D12DF7">
      <w:pPr>
        <w:suppressLineNumbers/>
        <w:jc w:val="center"/>
      </w:pPr>
      <w:r>
        <w:rPr>
          <w:rFonts w:ascii="Times New Roman"/>
          <w:b/>
          <w:sz w:val="32"/>
          <w:vertAlign w:val="superscript"/>
        </w:rPr>
        <w:t>_______________</w:t>
      </w:r>
    </w:p>
    <w:p w:rsidR="00450EBF" w:rsidRDefault="00D12DF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450EBF" w:rsidRDefault="00D12DF7">
      <w:pPr>
        <w:suppressLineNumbers/>
      </w:pPr>
      <w:r>
        <w:rPr>
          <w:rFonts w:ascii="Times New Roman"/>
          <w:sz w:val="20"/>
        </w:rPr>
        <w:tab/>
        <w:t>The undersigned legislators and/or citizens respectfully petition for the passage of the accompanying bill:</w:t>
      </w:r>
    </w:p>
    <w:p w:rsidR="00450EBF" w:rsidRDefault="00D12DF7">
      <w:pPr>
        <w:suppressLineNumbers/>
        <w:spacing w:after="2"/>
        <w:jc w:val="center"/>
      </w:pPr>
      <w:proofErr w:type="gramStart"/>
      <w:r>
        <w:rPr>
          <w:rFonts w:ascii="Times New Roman"/>
          <w:sz w:val="24"/>
        </w:rPr>
        <w:t xml:space="preserve">An Act to expand the septic </w:t>
      </w:r>
      <w:r>
        <w:rPr>
          <w:rFonts w:ascii="Times New Roman"/>
          <w:sz w:val="24"/>
        </w:rPr>
        <w:t>tax credit.</w:t>
      </w:r>
      <w:proofErr w:type="gramEnd"/>
    </w:p>
    <w:p w:rsidR="00450EBF" w:rsidRDefault="00D12DF7">
      <w:pPr>
        <w:suppressLineNumbers/>
        <w:spacing w:after="2"/>
        <w:jc w:val="center"/>
      </w:pPr>
      <w:r>
        <w:rPr>
          <w:rFonts w:ascii="Times New Roman"/>
          <w:b/>
          <w:sz w:val="32"/>
          <w:vertAlign w:val="superscript"/>
        </w:rPr>
        <w:t>_______________</w:t>
      </w:r>
    </w:p>
    <w:p w:rsidR="00450EBF" w:rsidRDefault="00D12DF7">
      <w:pPr>
        <w:suppressLineNumbers/>
        <w:jc w:val="center"/>
      </w:pPr>
      <w:r>
        <w:rPr>
          <w:rFonts w:ascii="Times New Roman"/>
          <w:sz w:val="20"/>
        </w:rPr>
        <w:t>PETITION OF:</w:t>
      </w:r>
    </w:p>
    <w:p w:rsidR="00450EBF" w:rsidRDefault="00450EB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450EBF">
            <w:tblPrEx>
              <w:tblCellMar>
                <w:top w:w="0" w:type="dxa"/>
                <w:bottom w:w="0" w:type="dxa"/>
              </w:tblCellMar>
            </w:tblPrEx>
            <w:tc>
              <w:tcPr>
                <w:tcW w:w="4500" w:type="dxa"/>
                <w:tcBorders>
                  <w:top w:val="nil"/>
                  <w:bottom w:val="single" w:sz="4" w:space="0" w:color="auto"/>
                  <w:right w:val="single" w:sz="4" w:space="0" w:color="auto"/>
                </w:tcBorders>
              </w:tcPr>
              <w:p w:rsidR="00450EBF" w:rsidRDefault="00D12DF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450EBF" w:rsidRDefault="00D12DF7">
                <w:pPr>
                  <w:suppressLineNumbers/>
                  <w:spacing w:after="2"/>
                  <w:rPr>
                    <w:smallCaps/>
                  </w:rPr>
                </w:pPr>
                <w:r>
                  <w:rPr>
                    <w:rFonts w:ascii="Times New Roman"/>
                    <w:smallCaps/>
                    <w:sz w:val="24"/>
                  </w:rPr>
                  <w:t>District/Address:</w:t>
                </w:r>
              </w:p>
            </w:tc>
          </w:tr>
        </w:tbl>
      </w:sdtContent>
    </w:sdt>
    <w:p w:rsidR="00450EBF" w:rsidRDefault="00D12DF7">
      <w:pPr>
        <w:suppressLineNumbers/>
      </w:pPr>
      <w:r>
        <w:br w:type="page"/>
      </w:r>
    </w:p>
    <w:p w:rsidR="00450EBF" w:rsidRDefault="00D12DF7">
      <w:pPr>
        <w:suppressLineNumbers/>
        <w:spacing w:before="2" w:after="2"/>
        <w:jc w:val="center"/>
      </w:pPr>
      <w:r>
        <w:rPr>
          <w:rFonts w:ascii="Old English Text MT"/>
          <w:sz w:val="32"/>
        </w:rPr>
        <w:lastRenderedPageBreak/>
        <w:t>The Commonwealth of Massachusetts</w:t>
      </w:r>
      <w:r>
        <w:rPr>
          <w:rFonts w:ascii="Old English Text MT"/>
          <w:sz w:val="32"/>
        </w:rPr>
        <w:br/>
      </w:r>
    </w:p>
    <w:p w:rsidR="00450EBF" w:rsidRDefault="00D12DF7">
      <w:pPr>
        <w:suppressLineNumbers/>
        <w:spacing w:after="2"/>
        <w:jc w:val="center"/>
      </w:pPr>
      <w:r>
        <w:rPr>
          <w:rFonts w:ascii="Times New Roman"/>
          <w:b/>
          <w:sz w:val="24"/>
          <w:vertAlign w:val="superscript"/>
        </w:rPr>
        <w:t>_______________</w:t>
      </w:r>
    </w:p>
    <w:p w:rsidR="00450EBF" w:rsidRDefault="00D12DF7">
      <w:pPr>
        <w:suppressLineNumbers/>
        <w:spacing w:after="2"/>
        <w:jc w:val="center"/>
      </w:pPr>
      <w:r>
        <w:rPr>
          <w:rFonts w:ascii="Times New Roman"/>
          <w:b/>
          <w:sz w:val="18"/>
        </w:rPr>
        <w:t>In the Year Two Thousand and Nine</w:t>
      </w:r>
    </w:p>
    <w:p w:rsidR="00450EBF" w:rsidRDefault="00D12DF7">
      <w:pPr>
        <w:suppressLineNumbers/>
        <w:spacing w:after="2"/>
        <w:jc w:val="center"/>
      </w:pPr>
      <w:r>
        <w:rPr>
          <w:rFonts w:ascii="Times New Roman"/>
          <w:b/>
          <w:sz w:val="24"/>
          <w:vertAlign w:val="superscript"/>
        </w:rPr>
        <w:t>_______________</w:t>
      </w:r>
    </w:p>
    <w:p w:rsidR="00450EBF" w:rsidRDefault="00D12DF7">
      <w:pPr>
        <w:suppressLineNumbers/>
        <w:spacing w:after="2"/>
      </w:pPr>
      <w:r>
        <w:rPr>
          <w:sz w:val="14"/>
        </w:rPr>
        <w:br/>
      </w:r>
      <w:r>
        <w:br/>
      </w:r>
    </w:p>
    <w:p w:rsidR="00450EBF" w:rsidRDefault="00D12DF7">
      <w:pPr>
        <w:suppressLineNumbers/>
      </w:pPr>
      <w:proofErr w:type="gramStart"/>
      <w:r>
        <w:rPr>
          <w:rFonts w:ascii="Times New Roman"/>
          <w:smallCaps/>
          <w:sz w:val="28"/>
        </w:rPr>
        <w:t>An Act to expand the septic tax credit.</w:t>
      </w:r>
      <w:proofErr w:type="gramEnd"/>
      <w:r>
        <w:br/>
      </w:r>
      <w:r>
        <w:br/>
      </w:r>
      <w:r>
        <w:br/>
      </w:r>
    </w:p>
    <w:p w:rsidR="00450EBF" w:rsidRDefault="00D12DF7">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12DF7" w:rsidRPr="00D12DF7" w:rsidRDefault="00D12DF7" w:rsidP="00D12DF7">
      <w:pPr>
        <w:pStyle w:val="NormalWeb"/>
        <w:spacing w:line="480" w:lineRule="auto"/>
      </w:pPr>
      <w:proofErr w:type="gramStart"/>
      <w:r w:rsidRPr="00D12DF7">
        <w:t>SECTION 1.</w:t>
      </w:r>
      <w:proofErr w:type="gramEnd"/>
      <w:r w:rsidRPr="00D12DF7">
        <w:t xml:space="preserve"> Section 6(</w:t>
      </w:r>
      <w:proofErr w:type="spellStart"/>
      <w:r w:rsidRPr="00D12DF7">
        <w:t>i</w:t>
      </w:r>
      <w:proofErr w:type="spellEnd"/>
      <w:r w:rsidRPr="00D12DF7">
        <w:t xml:space="preserve">) of Chapter 62 of the General Laws, as appearing in the 2008 Official Edition, is hereby amended by inserting after the words “The amount of any such credit shall be reduced by an amount equal to the total interest subsidy or grant received from the commonwealth, whether directly or indirectly, toward the cost of said expenditures.” thereof the following - </w:t>
      </w:r>
    </w:p>
    <w:p w:rsidR="00450EBF" w:rsidRPr="00D12DF7" w:rsidRDefault="00D12DF7" w:rsidP="00D12DF7">
      <w:pPr>
        <w:pStyle w:val="NormalWeb"/>
        <w:spacing w:line="480" w:lineRule="auto"/>
      </w:pPr>
      <w:r w:rsidRPr="00D12DF7">
        <w:t>“Any owner of residential property located in the commonwealth who is not a dependent of another taxpayer and pays a retail sewer bill to a municipality or sewer authority, and who occupies said property as his/her principal residence, shall be allowed a credit of 20% of the sewer debt service, provided that municipalities break out the charges associated with the debt portion of the retail water and sewer bill.</w:t>
      </w:r>
      <w:r w:rsidRPr="00D12DF7">
        <w:rPr>
          <w:sz w:val="22"/>
        </w:rPr>
        <w:tab/>
      </w:r>
    </w:p>
    <w:sectPr w:rsidR="00450EBF" w:rsidRPr="00D12DF7" w:rsidSect="00450EB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0EBF"/>
    <w:rsid w:val="00450EBF"/>
    <w:rsid w:val="00D1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2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2DF7"/>
    <w:rPr>
      <w:rFonts w:ascii="Tahoma" w:hAnsi="Tahoma" w:cs="Tahoma"/>
      <w:sz w:val="16"/>
      <w:szCs w:val="16"/>
    </w:rPr>
  </w:style>
  <w:style w:type="character" w:styleId="LineNumber">
    <w:name w:val="line number"/>
    <w:basedOn w:val="DefaultParagraphFont"/>
    <w:uiPriority w:val="99"/>
    <w:semiHidden/>
    <w:unhideWhenUsed/>
    <w:rsid w:val="00D12DF7"/>
  </w:style>
  <w:style w:type="paragraph" w:styleId="NormalWeb">
    <w:name w:val="Normal (Web)"/>
    <w:basedOn w:val="Normal"/>
    <w:rsid w:val="00D12D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1365</Characters>
  <Application>Microsoft Office Word</Application>
  <DocSecurity>0</DocSecurity>
  <Lines>11</Lines>
  <Paragraphs>3</Paragraphs>
  <ScaleCrop>false</ScaleCrop>
  <Company>LEG</Company>
  <LinksUpToDate>false</LinksUpToDate>
  <CharactersWithSpaces>1601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kludka</cp:lastModifiedBy>
  <cp:revision>2</cp:revision>
  <dcterms:created xsi:type="dcterms:W3CDTF">2009-01-12T17:31:00Z</dcterms:created>
  <dcterms:modified xsi:type="dcterms:W3CDTF">2009-01-12T17:32:00Z</dcterms:modified>
</cp:coreProperties>
</file>