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7AC" w:rsidRDefault="00AC3ED6">
      <w:pPr>
        <w:suppressLineNumbers/>
        <w:spacing w:after="2"/>
        <w:jc w:val="center"/>
      </w:pPr>
      <w:r>
        <w:rPr>
          <w:rFonts w:ascii="Arial"/>
          <w:sz w:val="18"/>
        </w:rPr>
        <w:t>HOUSE DOCKET, NO.         FILED ON: 1/6/2009</w:t>
      </w:r>
    </w:p>
    <w:p w:rsidR="00F657AC" w:rsidRDefault="00AC3ED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C3ED6" w:rsidP="00DB534B">
            <w:pPr>
              <w:suppressLineNumbers/>
              <w:jc w:val="right"/>
              <w:rPr>
                <w:b/>
                <w:sz w:val="28"/>
              </w:rPr>
            </w:pPr>
          </w:p>
        </w:tc>
      </w:tr>
    </w:tbl>
    <w:p w:rsidR="00F657AC" w:rsidRDefault="00AC3ED6">
      <w:pPr>
        <w:suppressLineNumbers/>
        <w:spacing w:before="2" w:after="2"/>
        <w:jc w:val="center"/>
      </w:pPr>
      <w:r>
        <w:rPr>
          <w:rFonts w:ascii="Old English Text MT"/>
          <w:sz w:val="32"/>
        </w:rPr>
        <w:t>The Commonwealth of Massachusetts</w:t>
      </w:r>
    </w:p>
    <w:p w:rsidR="00F657AC" w:rsidRDefault="00AC3ED6">
      <w:pPr>
        <w:suppressLineNumbers/>
        <w:spacing w:after="2"/>
        <w:jc w:val="center"/>
      </w:pPr>
      <w:r>
        <w:rPr>
          <w:rFonts w:ascii="Times New Roman"/>
          <w:b/>
          <w:sz w:val="32"/>
          <w:vertAlign w:val="superscript"/>
        </w:rPr>
        <w:t>_______________</w:t>
      </w:r>
    </w:p>
    <w:p w:rsidR="00F657AC" w:rsidRDefault="00AC3ED6">
      <w:pPr>
        <w:suppressLineNumbers/>
        <w:spacing w:before="2"/>
        <w:jc w:val="center"/>
      </w:pPr>
      <w:r>
        <w:rPr>
          <w:rFonts w:ascii="Times New Roman"/>
          <w:sz w:val="20"/>
        </w:rPr>
        <w:t>PRESENTED BY:</w:t>
      </w:r>
    </w:p>
    <w:p w:rsidR="00F657AC" w:rsidRDefault="00AC3ED6">
      <w:pPr>
        <w:suppressLineNumbers/>
        <w:spacing w:after="2"/>
        <w:jc w:val="center"/>
      </w:pPr>
      <w:r>
        <w:rPr>
          <w:rFonts w:ascii="Times New Roman"/>
          <w:b/>
          <w:sz w:val="24"/>
        </w:rPr>
        <w:t>David P. Linsky</w:t>
      </w:r>
    </w:p>
    <w:p w:rsidR="00F657AC" w:rsidRDefault="00AC3ED6">
      <w:pPr>
        <w:suppressLineNumbers/>
        <w:jc w:val="center"/>
      </w:pPr>
      <w:r>
        <w:rPr>
          <w:rFonts w:ascii="Times New Roman"/>
          <w:b/>
          <w:sz w:val="32"/>
          <w:vertAlign w:val="superscript"/>
        </w:rPr>
        <w:t>_______________</w:t>
      </w:r>
    </w:p>
    <w:p w:rsidR="00F657AC" w:rsidRDefault="00AC3ED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657AC" w:rsidRDefault="00AC3ED6">
      <w:pPr>
        <w:suppressLineNumbers/>
      </w:pPr>
      <w:r>
        <w:rPr>
          <w:rFonts w:ascii="Times New Roman"/>
          <w:sz w:val="20"/>
        </w:rPr>
        <w:tab/>
        <w:t>The undersigned legislators and/or citizens respectfully petition for the passage of the accompanying bill:</w:t>
      </w:r>
    </w:p>
    <w:p w:rsidR="00F657AC" w:rsidRDefault="00AC3ED6">
      <w:pPr>
        <w:suppressLineNumbers/>
        <w:spacing w:after="2"/>
        <w:jc w:val="center"/>
      </w:pPr>
      <w:proofErr w:type="gramStart"/>
      <w:r>
        <w:rPr>
          <w:rFonts w:ascii="Times New Roman"/>
          <w:sz w:val="24"/>
        </w:rPr>
        <w:t>An Act to insure fair taxati</w:t>
      </w:r>
      <w:r>
        <w:rPr>
          <w:rFonts w:ascii="Times New Roman"/>
          <w:sz w:val="24"/>
        </w:rPr>
        <w:t>on of affordable housing.</w:t>
      </w:r>
      <w:proofErr w:type="gramEnd"/>
    </w:p>
    <w:p w:rsidR="00F657AC" w:rsidRDefault="00AC3ED6">
      <w:pPr>
        <w:suppressLineNumbers/>
        <w:spacing w:after="2"/>
        <w:jc w:val="center"/>
      </w:pPr>
      <w:r>
        <w:rPr>
          <w:rFonts w:ascii="Times New Roman"/>
          <w:b/>
          <w:sz w:val="32"/>
          <w:vertAlign w:val="superscript"/>
        </w:rPr>
        <w:t>_______________</w:t>
      </w:r>
    </w:p>
    <w:p w:rsidR="00F657AC" w:rsidRDefault="00AC3ED6">
      <w:pPr>
        <w:suppressLineNumbers/>
        <w:jc w:val="center"/>
      </w:pPr>
      <w:r>
        <w:rPr>
          <w:rFonts w:ascii="Times New Roman"/>
          <w:sz w:val="20"/>
        </w:rPr>
        <w:t>PETITION OF:</w:t>
      </w:r>
    </w:p>
    <w:p w:rsidR="00F657AC" w:rsidRDefault="00F657A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657AC">
            <w:tblPrEx>
              <w:tblCellMar>
                <w:top w:w="0" w:type="dxa"/>
                <w:bottom w:w="0" w:type="dxa"/>
              </w:tblCellMar>
            </w:tblPrEx>
            <w:tc>
              <w:tcPr>
                <w:tcW w:w="4500" w:type="dxa"/>
                <w:tcBorders>
                  <w:top w:val="nil"/>
                  <w:bottom w:val="single" w:sz="4" w:space="0" w:color="auto"/>
                  <w:right w:val="single" w:sz="4" w:space="0" w:color="auto"/>
                </w:tcBorders>
              </w:tcPr>
              <w:p w:rsidR="00F657AC" w:rsidRDefault="00AC3ED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657AC" w:rsidRDefault="00AC3ED6">
                <w:pPr>
                  <w:suppressLineNumbers/>
                  <w:spacing w:after="2"/>
                  <w:rPr>
                    <w:smallCaps/>
                  </w:rPr>
                </w:pPr>
                <w:r>
                  <w:rPr>
                    <w:rFonts w:ascii="Times New Roman"/>
                    <w:smallCaps/>
                    <w:sz w:val="24"/>
                  </w:rPr>
                  <w:t>District/Address:</w:t>
                </w:r>
              </w:p>
            </w:tc>
          </w:tr>
          <w:tr w:rsidR="00F657AC">
            <w:tblPrEx>
              <w:tblCellMar>
                <w:top w:w="0" w:type="dxa"/>
                <w:bottom w:w="0" w:type="dxa"/>
              </w:tblCellMar>
            </w:tblPrEx>
            <w:tc>
              <w:tcPr>
                <w:tcW w:w="4500" w:type="dxa"/>
              </w:tcPr>
              <w:p w:rsidR="00F657AC" w:rsidRDefault="00AC3ED6">
                <w:pPr>
                  <w:suppressLineNumbers/>
                  <w:spacing w:after="2"/>
                  <w:rPr>
                    <w:rFonts w:ascii="Times New Roman"/>
                  </w:rPr>
                </w:pPr>
                <w:r>
                  <w:rPr>
                    <w:rFonts w:ascii="Times New Roman"/>
                  </w:rPr>
                  <w:t>David P. Linsky</w:t>
                </w:r>
              </w:p>
            </w:tc>
            <w:tc>
              <w:tcPr>
                <w:tcW w:w="4500" w:type="dxa"/>
              </w:tcPr>
              <w:p w:rsidR="00F657AC" w:rsidRDefault="00AC3ED6">
                <w:pPr>
                  <w:suppressLineNumbers/>
                  <w:spacing w:after="2"/>
                  <w:rPr>
                    <w:rFonts w:ascii="Times New Roman"/>
                  </w:rPr>
                </w:pPr>
                <w:r>
                  <w:rPr>
                    <w:rFonts w:ascii="Times New Roman"/>
                  </w:rPr>
                  <w:t>5th Middlesex</w:t>
                </w:r>
              </w:p>
            </w:tc>
          </w:tr>
        </w:tbl>
      </w:sdtContent>
    </w:sdt>
    <w:p w:rsidR="00F657AC" w:rsidRDefault="00AC3ED6">
      <w:pPr>
        <w:suppressLineNumbers/>
      </w:pPr>
      <w:r>
        <w:br w:type="page"/>
      </w:r>
    </w:p>
    <w:p w:rsidR="00F657AC" w:rsidRDefault="00AC3ED6">
      <w:pPr>
        <w:suppressLineNumbers/>
        <w:jc w:val="center"/>
      </w:pPr>
      <w:r>
        <w:rPr>
          <w:rFonts w:ascii="Times New Roman"/>
          <w:sz w:val="24"/>
        </w:rPr>
        <w:lastRenderedPageBreak/>
        <w:t>[SIMILAR MATTER FILED IN PREVIOUS SESSION</w:t>
      </w:r>
      <w:r>
        <w:rPr>
          <w:rFonts w:ascii="Times New Roman"/>
          <w:sz w:val="24"/>
        </w:rPr>
        <w:br/>
        <w:t>SEE HOUSE, NO. 3006 OF 2007-2008.]</w:t>
      </w:r>
    </w:p>
    <w:p w:rsidR="00F657AC" w:rsidRDefault="00AC3ED6">
      <w:pPr>
        <w:suppressLineNumbers/>
        <w:spacing w:before="2" w:after="2"/>
        <w:jc w:val="center"/>
      </w:pPr>
      <w:r>
        <w:rPr>
          <w:rFonts w:ascii="Old English Text MT"/>
          <w:sz w:val="32"/>
        </w:rPr>
        <w:t>The Commonwealth of Massachusetts</w:t>
      </w:r>
      <w:r>
        <w:rPr>
          <w:rFonts w:ascii="Old English Text MT"/>
          <w:sz w:val="32"/>
        </w:rPr>
        <w:br/>
      </w:r>
    </w:p>
    <w:p w:rsidR="00F657AC" w:rsidRDefault="00AC3ED6">
      <w:pPr>
        <w:suppressLineNumbers/>
        <w:spacing w:after="2"/>
        <w:jc w:val="center"/>
      </w:pPr>
      <w:r>
        <w:rPr>
          <w:rFonts w:ascii="Times New Roman"/>
          <w:b/>
          <w:sz w:val="24"/>
          <w:vertAlign w:val="superscript"/>
        </w:rPr>
        <w:t>_______________</w:t>
      </w:r>
    </w:p>
    <w:p w:rsidR="00F657AC" w:rsidRDefault="00AC3ED6">
      <w:pPr>
        <w:suppressLineNumbers/>
        <w:spacing w:after="2"/>
        <w:jc w:val="center"/>
      </w:pPr>
      <w:r>
        <w:rPr>
          <w:rFonts w:ascii="Times New Roman"/>
          <w:b/>
          <w:sz w:val="18"/>
        </w:rPr>
        <w:t>In the Year Two Thousand and Nine</w:t>
      </w:r>
    </w:p>
    <w:p w:rsidR="00F657AC" w:rsidRDefault="00AC3ED6">
      <w:pPr>
        <w:suppressLineNumbers/>
        <w:spacing w:after="2"/>
        <w:jc w:val="center"/>
      </w:pPr>
      <w:r>
        <w:rPr>
          <w:rFonts w:ascii="Times New Roman"/>
          <w:b/>
          <w:sz w:val="24"/>
          <w:vertAlign w:val="superscript"/>
        </w:rPr>
        <w:t>_______________</w:t>
      </w:r>
    </w:p>
    <w:p w:rsidR="00F657AC" w:rsidRDefault="00AC3ED6">
      <w:pPr>
        <w:suppressLineNumbers/>
        <w:spacing w:after="2"/>
      </w:pPr>
      <w:r>
        <w:rPr>
          <w:sz w:val="14"/>
        </w:rPr>
        <w:br/>
      </w:r>
      <w:r>
        <w:br/>
      </w:r>
    </w:p>
    <w:p w:rsidR="00F657AC" w:rsidRDefault="00AC3ED6">
      <w:pPr>
        <w:suppressLineNumbers/>
      </w:pPr>
      <w:r>
        <w:rPr>
          <w:rFonts w:ascii="Times New Roman"/>
          <w:smallCaps/>
          <w:sz w:val="28"/>
        </w:rPr>
        <w:t>An Act to insure fair taxation of affordable housing.</w:t>
      </w:r>
      <w:r>
        <w:br/>
      </w:r>
      <w:r>
        <w:br/>
      </w:r>
      <w:r>
        <w:br/>
      </w:r>
    </w:p>
    <w:p w:rsidR="00F657AC" w:rsidRDefault="00AC3ED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C3ED6" w:rsidRPr="00AC3ED6" w:rsidRDefault="00AC3ED6" w:rsidP="00AC3ED6">
      <w:pPr>
        <w:spacing w:line="240" w:lineRule="auto"/>
        <w:rPr>
          <w:rFonts w:ascii="Times New Roman" w:hAnsi="Times New Roman" w:cs="Times New Roman"/>
          <w:sz w:val="24"/>
          <w:szCs w:val="24"/>
        </w:rPr>
      </w:pPr>
      <w:proofErr w:type="gramStart"/>
      <w:r w:rsidRPr="00AC3ED6">
        <w:rPr>
          <w:rFonts w:ascii="Times New Roman" w:hAnsi="Times New Roman" w:cs="Times New Roman"/>
          <w:sz w:val="24"/>
          <w:szCs w:val="24"/>
        </w:rPr>
        <w:t>SECTION 1.</w:t>
      </w:r>
      <w:proofErr w:type="gramEnd"/>
      <w:r w:rsidRPr="00AC3ED6">
        <w:rPr>
          <w:rFonts w:ascii="Times New Roman" w:hAnsi="Times New Roman" w:cs="Times New Roman"/>
          <w:sz w:val="24"/>
          <w:szCs w:val="24"/>
        </w:rPr>
        <w:t xml:space="preserve"> Section 38 of Chapter 59 of the General Laws is hereby amended by deleting the section in its entirety and replacing it with the following:</w:t>
      </w:r>
    </w:p>
    <w:p w:rsidR="00AC3ED6" w:rsidRPr="00AC3ED6" w:rsidRDefault="00AC3ED6" w:rsidP="00AC3ED6">
      <w:pPr>
        <w:spacing w:line="240" w:lineRule="auto"/>
        <w:rPr>
          <w:rFonts w:ascii="Times New Roman" w:hAnsi="Times New Roman" w:cs="Times New Roman"/>
          <w:sz w:val="24"/>
          <w:szCs w:val="24"/>
        </w:rPr>
      </w:pPr>
      <w:r w:rsidRPr="00AC3ED6">
        <w:rPr>
          <w:rFonts w:ascii="Times New Roman" w:hAnsi="Times New Roman" w:cs="Times New Roman"/>
          <w:sz w:val="24"/>
          <w:szCs w:val="24"/>
        </w:rPr>
        <w:br/>
      </w:r>
      <w:proofErr w:type="gramStart"/>
      <w:r w:rsidRPr="00AC3ED6">
        <w:rPr>
          <w:rFonts w:ascii="Times New Roman" w:hAnsi="Times New Roman" w:cs="Times New Roman"/>
          <w:sz w:val="24"/>
          <w:szCs w:val="24"/>
        </w:rPr>
        <w:t>Section 38.</w:t>
      </w:r>
      <w:proofErr w:type="gramEnd"/>
      <w:r w:rsidRPr="00AC3ED6">
        <w:rPr>
          <w:rFonts w:ascii="Times New Roman" w:hAnsi="Times New Roman" w:cs="Times New Roman"/>
          <w:sz w:val="24"/>
          <w:szCs w:val="24"/>
        </w:rPr>
        <w:t xml:space="preserve"> The assessors of each city and town shall at the time appointed therefore make fair cash valuation of all the estate, real and personal, subject to taxation therein, and such determination shall be the assessed valuation of such estate. In determining the fair cash valuation, the assessors shall consider any restrictions to the use of the property which have been recorded with the deed to the property. In cities, the assessors may, in any year, divide the city into convenient assessment districts.</w:t>
      </w:r>
    </w:p>
    <w:p w:rsidR="00AC3ED6" w:rsidRPr="00AC3ED6" w:rsidRDefault="00AC3ED6" w:rsidP="00AC3ED6">
      <w:pPr>
        <w:spacing w:line="240" w:lineRule="auto"/>
        <w:rPr>
          <w:rFonts w:ascii="Times New Roman" w:hAnsi="Times New Roman" w:cs="Times New Roman"/>
          <w:sz w:val="24"/>
          <w:szCs w:val="24"/>
        </w:rPr>
      </w:pPr>
      <w:r w:rsidRPr="00AC3ED6">
        <w:rPr>
          <w:rFonts w:ascii="Times New Roman" w:hAnsi="Times New Roman" w:cs="Times New Roman"/>
          <w:sz w:val="24"/>
          <w:szCs w:val="24"/>
        </w:rPr>
        <w:br/>
        <w:t>The assessed valuation of real property subject to taxation under this chapter shall be classified as follows:</w:t>
      </w:r>
    </w:p>
    <w:p w:rsidR="00AC3ED6" w:rsidRPr="00AC3ED6" w:rsidRDefault="00AC3ED6" w:rsidP="00AC3ED6">
      <w:pPr>
        <w:spacing w:line="240" w:lineRule="auto"/>
        <w:rPr>
          <w:rFonts w:ascii="Times New Roman" w:hAnsi="Times New Roman" w:cs="Times New Roman"/>
          <w:sz w:val="24"/>
          <w:szCs w:val="24"/>
        </w:rPr>
      </w:pPr>
      <w:r w:rsidRPr="00AC3ED6">
        <w:rPr>
          <w:rFonts w:ascii="Times New Roman" w:hAnsi="Times New Roman" w:cs="Times New Roman"/>
          <w:sz w:val="24"/>
          <w:szCs w:val="24"/>
        </w:rPr>
        <w:br/>
        <w:t>Class one, residential</w:t>
      </w:r>
      <w:proofErr w:type="gramStart"/>
      <w:r w:rsidRPr="00AC3ED6">
        <w:rPr>
          <w:rFonts w:ascii="Times New Roman" w:hAnsi="Times New Roman" w:cs="Times New Roman"/>
          <w:sz w:val="24"/>
          <w:szCs w:val="24"/>
        </w:rPr>
        <w:t>;</w:t>
      </w:r>
      <w:proofErr w:type="gramEnd"/>
      <w:r w:rsidRPr="00AC3ED6">
        <w:rPr>
          <w:rFonts w:ascii="Times New Roman" w:hAnsi="Times New Roman" w:cs="Times New Roman"/>
          <w:sz w:val="24"/>
          <w:szCs w:val="24"/>
        </w:rPr>
        <w:br/>
        <w:t>Class two, open;</w:t>
      </w:r>
      <w:r w:rsidRPr="00AC3ED6">
        <w:rPr>
          <w:rFonts w:ascii="Times New Roman" w:hAnsi="Times New Roman" w:cs="Times New Roman"/>
          <w:sz w:val="24"/>
          <w:szCs w:val="24"/>
        </w:rPr>
        <w:br/>
        <w:t>Class three, commercial; and</w:t>
      </w:r>
      <w:r w:rsidRPr="00AC3ED6">
        <w:rPr>
          <w:rFonts w:ascii="Times New Roman" w:hAnsi="Times New Roman" w:cs="Times New Roman"/>
          <w:sz w:val="24"/>
          <w:szCs w:val="24"/>
        </w:rPr>
        <w:br/>
        <w:t>Class four, industrial.</w:t>
      </w:r>
    </w:p>
    <w:p w:rsidR="00F657AC" w:rsidRPr="00AC3ED6" w:rsidRDefault="00AC3ED6" w:rsidP="00AC3ED6">
      <w:pPr>
        <w:spacing w:line="240" w:lineRule="auto"/>
        <w:rPr>
          <w:rFonts w:ascii="Times New Roman" w:hAnsi="Times New Roman" w:cs="Times New Roman"/>
          <w:sz w:val="24"/>
          <w:szCs w:val="24"/>
        </w:rPr>
      </w:pPr>
      <w:r w:rsidRPr="00AC3ED6">
        <w:rPr>
          <w:rFonts w:ascii="Times New Roman" w:hAnsi="Times New Roman" w:cs="Times New Roman"/>
          <w:sz w:val="24"/>
          <w:szCs w:val="24"/>
        </w:rPr>
        <w:br/>
        <w:t>The resulting amount shall be the taxable valuation of each class of property to which the assessors shall apply the tax rates applicable to each class as determined under section twenty-three A of chapter fifty-nine of the city or town, to determine the tax due and payable on such property.</w:t>
      </w:r>
      <w:r w:rsidRPr="00AC3ED6">
        <w:rPr>
          <w:rFonts w:ascii="Times New Roman" w:hAnsi="Times New Roman" w:cs="Times New Roman"/>
          <w:sz w:val="24"/>
          <w:szCs w:val="24"/>
        </w:rPr>
        <w:tab/>
      </w:r>
    </w:p>
    <w:sectPr w:rsidR="00F657AC" w:rsidRPr="00AC3ED6" w:rsidSect="00F657A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657AC"/>
    <w:rsid w:val="00AC3ED6"/>
    <w:rsid w:val="00F657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ED6"/>
    <w:rPr>
      <w:rFonts w:ascii="Tahoma" w:hAnsi="Tahoma" w:cs="Tahoma"/>
      <w:sz w:val="16"/>
      <w:szCs w:val="16"/>
    </w:rPr>
  </w:style>
  <w:style w:type="character" w:styleId="LineNumber">
    <w:name w:val="line number"/>
    <w:basedOn w:val="DefaultParagraphFont"/>
    <w:uiPriority w:val="99"/>
    <w:semiHidden/>
    <w:unhideWhenUsed/>
    <w:rsid w:val="00AC3ED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1797</Characters>
  <Application>Microsoft Office Word</Application>
  <DocSecurity>0</DocSecurity>
  <Lines>14</Lines>
  <Paragraphs>4</Paragraphs>
  <ScaleCrop>false</ScaleCrop>
  <Company>Massachusetts Legislature</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mballou</cp:lastModifiedBy>
  <cp:revision>2</cp:revision>
  <dcterms:created xsi:type="dcterms:W3CDTF">2009-01-06T21:39:00Z</dcterms:created>
  <dcterms:modified xsi:type="dcterms:W3CDTF">2009-01-06T21:40:00Z</dcterms:modified>
</cp:coreProperties>
</file>