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AC6" w:rsidRDefault="00697C6C">
      <w:pPr>
        <w:suppressLineNumbers/>
        <w:spacing w:after="2"/>
        <w:jc w:val="center"/>
      </w:pPr>
      <w:r>
        <w:rPr>
          <w:rFonts w:ascii="Arial"/>
          <w:sz w:val="18"/>
        </w:rPr>
        <w:t>HOUSE DOCKET, NO.         FILED ON: 1/6/2009</w:t>
      </w:r>
    </w:p>
    <w:p w:rsidR="00331AC6" w:rsidRDefault="00697C6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30497" w:rsidP="00DB534B">
            <w:pPr>
              <w:suppressLineNumbers/>
              <w:jc w:val="right"/>
              <w:rPr>
                <w:b/>
                <w:sz w:val="28"/>
              </w:rPr>
            </w:pPr>
          </w:p>
        </w:tc>
      </w:tr>
    </w:tbl>
    <w:p w:rsidR="00331AC6" w:rsidRDefault="00697C6C">
      <w:pPr>
        <w:suppressLineNumbers/>
        <w:spacing w:before="2" w:after="2"/>
        <w:jc w:val="center"/>
      </w:pPr>
      <w:r>
        <w:rPr>
          <w:rFonts w:ascii="Old English Text MT"/>
          <w:sz w:val="32"/>
        </w:rPr>
        <w:t>The Commonwealth of Massachusetts</w:t>
      </w:r>
    </w:p>
    <w:p w:rsidR="00331AC6" w:rsidRDefault="00697C6C">
      <w:pPr>
        <w:suppressLineNumbers/>
        <w:spacing w:after="2"/>
        <w:jc w:val="center"/>
      </w:pPr>
      <w:r>
        <w:rPr>
          <w:rFonts w:ascii="Times New Roman"/>
          <w:b/>
          <w:sz w:val="32"/>
          <w:vertAlign w:val="superscript"/>
        </w:rPr>
        <w:t>_______________</w:t>
      </w:r>
    </w:p>
    <w:p w:rsidR="00331AC6" w:rsidRDefault="00697C6C">
      <w:pPr>
        <w:suppressLineNumbers/>
        <w:spacing w:before="2"/>
        <w:jc w:val="center"/>
      </w:pPr>
      <w:r>
        <w:rPr>
          <w:rFonts w:ascii="Times New Roman"/>
          <w:sz w:val="20"/>
        </w:rPr>
        <w:t>PRESENTED BY:</w:t>
      </w:r>
    </w:p>
    <w:p w:rsidR="00331AC6" w:rsidRDefault="00697C6C">
      <w:pPr>
        <w:suppressLineNumbers/>
        <w:spacing w:after="2"/>
        <w:jc w:val="center"/>
      </w:pPr>
      <w:r>
        <w:rPr>
          <w:rFonts w:ascii="Times New Roman"/>
          <w:b/>
          <w:sz w:val="24"/>
        </w:rPr>
        <w:t>David P. Linsky</w:t>
      </w:r>
    </w:p>
    <w:p w:rsidR="00331AC6" w:rsidRDefault="00697C6C">
      <w:pPr>
        <w:suppressLineNumbers/>
        <w:jc w:val="center"/>
      </w:pPr>
      <w:r>
        <w:rPr>
          <w:rFonts w:ascii="Times New Roman"/>
          <w:b/>
          <w:sz w:val="32"/>
          <w:vertAlign w:val="superscript"/>
        </w:rPr>
        <w:t>_______________</w:t>
      </w:r>
    </w:p>
    <w:p w:rsidR="00331AC6" w:rsidRDefault="00697C6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1AC6" w:rsidRDefault="00697C6C">
      <w:pPr>
        <w:suppressLineNumbers/>
      </w:pPr>
      <w:r>
        <w:rPr>
          <w:rFonts w:ascii="Times New Roman"/>
          <w:sz w:val="20"/>
        </w:rPr>
        <w:tab/>
        <w:t>The undersigned legislators and/or citizens respectfully petition for the passage of the accompanying bill:</w:t>
      </w:r>
    </w:p>
    <w:p w:rsidR="00331AC6" w:rsidRDefault="00697C6C">
      <w:pPr>
        <w:suppressLineNumbers/>
        <w:spacing w:after="2"/>
        <w:jc w:val="center"/>
      </w:pPr>
      <w:proofErr w:type="gramStart"/>
      <w:r>
        <w:rPr>
          <w:rFonts w:ascii="Times New Roman"/>
          <w:sz w:val="24"/>
        </w:rPr>
        <w:t>An Act relative to the property tax classification of small businesses.</w:t>
      </w:r>
      <w:proofErr w:type="gramEnd"/>
    </w:p>
    <w:p w:rsidR="00331AC6" w:rsidRDefault="00697C6C">
      <w:pPr>
        <w:suppressLineNumbers/>
        <w:spacing w:after="2"/>
        <w:jc w:val="center"/>
      </w:pPr>
      <w:r>
        <w:rPr>
          <w:rFonts w:ascii="Times New Roman"/>
          <w:b/>
          <w:sz w:val="32"/>
          <w:vertAlign w:val="superscript"/>
        </w:rPr>
        <w:t>_______________</w:t>
      </w:r>
    </w:p>
    <w:p w:rsidR="00331AC6" w:rsidRDefault="00697C6C">
      <w:pPr>
        <w:suppressLineNumbers/>
        <w:jc w:val="center"/>
      </w:pPr>
      <w:r>
        <w:rPr>
          <w:rFonts w:ascii="Times New Roman"/>
          <w:sz w:val="20"/>
        </w:rPr>
        <w:t>PETITION OF:</w:t>
      </w:r>
    </w:p>
    <w:p w:rsidR="00331AC6" w:rsidRDefault="00331AC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1AC6">
            <w:tc>
              <w:tcPr>
                <w:tcW w:w="4500" w:type="dxa"/>
                <w:tcBorders>
                  <w:top w:val="nil"/>
                  <w:bottom w:val="single" w:sz="4" w:space="0" w:color="auto"/>
                  <w:right w:val="single" w:sz="4" w:space="0" w:color="auto"/>
                </w:tcBorders>
              </w:tcPr>
              <w:p w:rsidR="00331AC6" w:rsidRDefault="00697C6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1AC6" w:rsidRDefault="00697C6C">
                <w:pPr>
                  <w:suppressLineNumbers/>
                  <w:spacing w:after="2"/>
                  <w:rPr>
                    <w:smallCaps/>
                  </w:rPr>
                </w:pPr>
                <w:r>
                  <w:rPr>
                    <w:rFonts w:ascii="Times New Roman"/>
                    <w:smallCaps/>
                    <w:sz w:val="24"/>
                  </w:rPr>
                  <w:t>District/Address:</w:t>
                </w:r>
              </w:p>
            </w:tc>
          </w:tr>
          <w:tr w:rsidR="00331AC6">
            <w:tc>
              <w:tcPr>
                <w:tcW w:w="4500" w:type="dxa"/>
              </w:tcPr>
              <w:p w:rsidR="00331AC6" w:rsidRDefault="00697C6C">
                <w:pPr>
                  <w:suppressLineNumbers/>
                  <w:spacing w:after="2"/>
                  <w:rPr>
                    <w:rFonts w:ascii="Times New Roman"/>
                  </w:rPr>
                </w:pPr>
                <w:r>
                  <w:rPr>
                    <w:rFonts w:ascii="Times New Roman"/>
                  </w:rPr>
                  <w:t>David P. Linsky</w:t>
                </w:r>
              </w:p>
            </w:tc>
            <w:tc>
              <w:tcPr>
                <w:tcW w:w="4500" w:type="dxa"/>
              </w:tcPr>
              <w:p w:rsidR="00331AC6" w:rsidRDefault="00697C6C">
                <w:pPr>
                  <w:suppressLineNumbers/>
                  <w:spacing w:after="2"/>
                  <w:rPr>
                    <w:rFonts w:ascii="Times New Roman"/>
                  </w:rPr>
                </w:pPr>
                <w:r>
                  <w:rPr>
                    <w:rFonts w:ascii="Times New Roman"/>
                  </w:rPr>
                  <w:t>5th Middlesex</w:t>
                </w:r>
              </w:p>
            </w:tc>
          </w:tr>
        </w:tbl>
      </w:sdtContent>
    </w:sdt>
    <w:p w:rsidR="00331AC6" w:rsidRDefault="00697C6C">
      <w:pPr>
        <w:suppressLineNumbers/>
      </w:pPr>
      <w:r>
        <w:br w:type="page"/>
      </w:r>
    </w:p>
    <w:p w:rsidR="00331AC6" w:rsidRDefault="00697C6C">
      <w:pPr>
        <w:suppressLineNumbers/>
        <w:jc w:val="center"/>
      </w:pPr>
      <w:r>
        <w:rPr>
          <w:rFonts w:ascii="Times New Roman"/>
          <w:sz w:val="24"/>
        </w:rPr>
        <w:lastRenderedPageBreak/>
        <w:t>[SIMILAR MATTER FILED IN PREVIOUS SESSION</w:t>
      </w:r>
      <w:r>
        <w:rPr>
          <w:rFonts w:ascii="Times New Roman"/>
          <w:sz w:val="24"/>
        </w:rPr>
        <w:br/>
        <w:t>SEE HOUSE, NO. 170 OF 2007-2008.]</w:t>
      </w:r>
    </w:p>
    <w:p w:rsidR="00331AC6" w:rsidRDefault="00697C6C">
      <w:pPr>
        <w:suppressLineNumbers/>
        <w:spacing w:before="2" w:after="2"/>
        <w:jc w:val="center"/>
      </w:pPr>
      <w:r>
        <w:rPr>
          <w:rFonts w:ascii="Old English Text MT"/>
          <w:sz w:val="32"/>
        </w:rPr>
        <w:t>The Commonwealth of Massachusetts</w:t>
      </w:r>
      <w:r>
        <w:rPr>
          <w:rFonts w:ascii="Old English Text MT"/>
          <w:sz w:val="32"/>
        </w:rPr>
        <w:br/>
      </w:r>
    </w:p>
    <w:p w:rsidR="00331AC6" w:rsidRDefault="00697C6C">
      <w:pPr>
        <w:suppressLineNumbers/>
        <w:spacing w:after="2"/>
        <w:jc w:val="center"/>
      </w:pPr>
      <w:r>
        <w:rPr>
          <w:rFonts w:ascii="Times New Roman"/>
          <w:b/>
          <w:sz w:val="24"/>
          <w:vertAlign w:val="superscript"/>
        </w:rPr>
        <w:t>_______________</w:t>
      </w:r>
    </w:p>
    <w:p w:rsidR="00331AC6" w:rsidRDefault="00697C6C">
      <w:pPr>
        <w:suppressLineNumbers/>
        <w:spacing w:after="2"/>
        <w:jc w:val="center"/>
      </w:pPr>
      <w:r>
        <w:rPr>
          <w:rFonts w:ascii="Times New Roman"/>
          <w:b/>
          <w:sz w:val="18"/>
        </w:rPr>
        <w:t>In the Year Two Thousand and Nine</w:t>
      </w:r>
    </w:p>
    <w:p w:rsidR="00331AC6" w:rsidRDefault="00697C6C">
      <w:pPr>
        <w:suppressLineNumbers/>
        <w:spacing w:after="2"/>
        <w:jc w:val="center"/>
      </w:pPr>
      <w:r>
        <w:rPr>
          <w:rFonts w:ascii="Times New Roman"/>
          <w:b/>
          <w:sz w:val="24"/>
          <w:vertAlign w:val="superscript"/>
        </w:rPr>
        <w:t>_______________</w:t>
      </w:r>
    </w:p>
    <w:p w:rsidR="00331AC6" w:rsidRDefault="00697C6C">
      <w:pPr>
        <w:suppressLineNumbers/>
        <w:spacing w:after="2"/>
      </w:pPr>
      <w:r>
        <w:rPr>
          <w:sz w:val="14"/>
        </w:rPr>
        <w:br/>
      </w:r>
      <w:r>
        <w:br/>
      </w:r>
    </w:p>
    <w:p w:rsidR="00331AC6" w:rsidRDefault="00697C6C">
      <w:pPr>
        <w:suppressLineNumbers/>
      </w:pPr>
      <w:proofErr w:type="gramStart"/>
      <w:r>
        <w:rPr>
          <w:rFonts w:ascii="Times New Roman"/>
          <w:smallCaps/>
          <w:sz w:val="28"/>
        </w:rPr>
        <w:t>An Act relative to the property tax classification of small businesses.</w:t>
      </w:r>
      <w:proofErr w:type="gramEnd"/>
      <w:r>
        <w:br/>
      </w:r>
      <w:r>
        <w:br/>
      </w:r>
      <w:r>
        <w:br/>
      </w:r>
    </w:p>
    <w:p w:rsidR="00331AC6" w:rsidRDefault="00697C6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97C6C" w:rsidRPr="00697C6C" w:rsidRDefault="00697C6C" w:rsidP="00697C6C">
      <w:pPr>
        <w:rPr>
          <w:rFonts w:ascii="Times New Roman" w:hAnsi="Times New Roman" w:cs="Times New Roman"/>
          <w:sz w:val="24"/>
          <w:szCs w:val="24"/>
        </w:rPr>
      </w:pPr>
      <w:r>
        <w:rPr>
          <w:rFonts w:ascii="Times New Roman"/>
        </w:rPr>
        <w:tab/>
      </w:r>
      <w:proofErr w:type="gramStart"/>
      <w:r w:rsidRPr="00697C6C">
        <w:rPr>
          <w:rFonts w:ascii="Times New Roman" w:hAnsi="Times New Roman" w:cs="Times New Roman"/>
          <w:sz w:val="24"/>
          <w:szCs w:val="24"/>
        </w:rPr>
        <w:t>SECTION 1.</w:t>
      </w:r>
      <w:proofErr w:type="gramEnd"/>
      <w:r w:rsidRPr="00697C6C">
        <w:rPr>
          <w:rFonts w:ascii="Times New Roman" w:hAnsi="Times New Roman" w:cs="Times New Roman"/>
          <w:sz w:val="24"/>
          <w:szCs w:val="24"/>
        </w:rPr>
        <w:t xml:space="preserve"> Chapter 59 of the General Laws is hereby amen</w:t>
      </w:r>
      <w:r w:rsidR="00830497">
        <w:rPr>
          <w:rFonts w:ascii="Times New Roman" w:hAnsi="Times New Roman" w:cs="Times New Roman"/>
          <w:sz w:val="24"/>
          <w:szCs w:val="24"/>
        </w:rPr>
        <w:t xml:space="preserve">ded by striking out section 5I </w:t>
      </w:r>
      <w:r w:rsidRPr="00697C6C">
        <w:rPr>
          <w:rFonts w:ascii="Times New Roman" w:hAnsi="Times New Roman" w:cs="Times New Roman"/>
          <w:sz w:val="24"/>
          <w:szCs w:val="24"/>
        </w:rPr>
        <w:t>and inserting in place thereof the following section:—</w:t>
      </w:r>
    </w:p>
    <w:p w:rsidR="00331AC6" w:rsidRPr="00697C6C" w:rsidRDefault="00697C6C" w:rsidP="00697C6C">
      <w:pPr>
        <w:rPr>
          <w:rFonts w:ascii="Times New Roman" w:hAnsi="Times New Roman" w:cs="Times New Roman"/>
          <w:sz w:val="24"/>
          <w:szCs w:val="24"/>
        </w:rPr>
      </w:pPr>
      <w:r w:rsidRPr="00697C6C">
        <w:rPr>
          <w:rFonts w:ascii="Times New Roman" w:hAnsi="Times New Roman" w:cs="Times New Roman"/>
          <w:sz w:val="24"/>
          <w:szCs w:val="24"/>
        </w:rPr>
        <w:br/>
      </w:r>
      <w:proofErr w:type="gramStart"/>
      <w:r w:rsidRPr="00697C6C">
        <w:rPr>
          <w:rFonts w:ascii="Times New Roman" w:hAnsi="Times New Roman" w:cs="Times New Roman"/>
          <w:sz w:val="24"/>
          <w:szCs w:val="24"/>
        </w:rPr>
        <w:t>Section 5I.</w:t>
      </w:r>
      <w:proofErr w:type="gramEnd"/>
      <w:r w:rsidRPr="00697C6C">
        <w:rPr>
          <w:rFonts w:ascii="Times New Roman" w:hAnsi="Times New Roman" w:cs="Times New Roman"/>
          <w:sz w:val="24"/>
          <w:szCs w:val="24"/>
        </w:rPr>
        <w:t xml:space="preserve"> With respect to each parcel of real property classified as class three, commercial, in each city or town certified by the commissioner to be assessing all property at its full and fair cash valuation, and at the option of the selectmen or mayor, with the approval of the town meeting or city council, as the case may be, there shall be an exemption equal to not more than fifty percent of the value of the parcel; provided, however, that such exemption shall only apply to property that is solely occupied by a business that, at that location and all others combined, had an assessed valuation of less than one million dollars. This exemption shall be in addition to any exemptions allowable under section five. The value of exemptions granted under this section shall be borne by the combined value of class three commercial </w:t>
      </w:r>
      <w:proofErr w:type="gramStart"/>
      <w:r w:rsidRPr="00697C6C">
        <w:rPr>
          <w:rFonts w:ascii="Times New Roman" w:hAnsi="Times New Roman" w:cs="Times New Roman"/>
          <w:sz w:val="24"/>
          <w:szCs w:val="24"/>
        </w:rPr>
        <w:t>property</w:t>
      </w:r>
      <w:proofErr w:type="gramEnd"/>
      <w:r w:rsidRPr="00697C6C">
        <w:rPr>
          <w:rFonts w:ascii="Times New Roman" w:hAnsi="Times New Roman" w:cs="Times New Roman"/>
          <w:sz w:val="24"/>
          <w:szCs w:val="24"/>
        </w:rPr>
        <w:t xml:space="preserve"> and class four industrial property.</w:t>
      </w:r>
    </w:p>
    <w:sectPr w:rsidR="00331AC6" w:rsidRPr="00697C6C" w:rsidSect="00331AC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1AC6"/>
    <w:rsid w:val="00331AC6"/>
    <w:rsid w:val="00697C6C"/>
    <w:rsid w:val="00830497"/>
    <w:rsid w:val="00D03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C6C"/>
    <w:rPr>
      <w:rFonts w:ascii="Tahoma" w:hAnsi="Tahoma" w:cs="Tahoma"/>
      <w:sz w:val="16"/>
      <w:szCs w:val="16"/>
    </w:rPr>
  </w:style>
  <w:style w:type="character" w:styleId="LineNumber">
    <w:name w:val="line number"/>
    <w:basedOn w:val="DefaultParagraphFont"/>
    <w:uiPriority w:val="99"/>
    <w:semiHidden/>
    <w:unhideWhenUsed/>
    <w:rsid w:val="00697C6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1706</Characters>
  <Application>Microsoft Office Word</Application>
  <DocSecurity>0</DocSecurity>
  <Lines>14</Lines>
  <Paragraphs>4</Paragraphs>
  <ScaleCrop>false</ScaleCrop>
  <Company>Massachusetts Legislature</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3</cp:revision>
  <dcterms:created xsi:type="dcterms:W3CDTF">2009-01-06T16:03:00Z</dcterms:created>
  <dcterms:modified xsi:type="dcterms:W3CDTF">2009-01-14T18:22:00Z</dcterms:modified>
</cp:coreProperties>
</file>