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B7" w:rsidRDefault="000F2E2E">
      <w:pPr>
        <w:suppressLineNumbers/>
        <w:spacing w:after="2"/>
        <w:jc w:val="center"/>
      </w:pPr>
      <w:r>
        <w:rPr>
          <w:rFonts w:ascii="Arial"/>
          <w:sz w:val="18"/>
        </w:rPr>
        <w:t>HOUSE DOCKET, NO.         FILED ON: 1/13/2009</w:t>
      </w:r>
    </w:p>
    <w:p w:rsidR="00B96DB7" w:rsidRDefault="000F2E2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2E2E" w:rsidP="00DB534B">
            <w:pPr>
              <w:suppressLineNumbers/>
              <w:jc w:val="right"/>
              <w:rPr>
                <w:b/>
                <w:sz w:val="28"/>
              </w:rPr>
            </w:pPr>
          </w:p>
        </w:tc>
      </w:tr>
    </w:tbl>
    <w:p w:rsidR="00B96DB7" w:rsidRDefault="000F2E2E">
      <w:pPr>
        <w:suppressLineNumbers/>
        <w:spacing w:before="2" w:after="2"/>
        <w:jc w:val="center"/>
      </w:pPr>
      <w:r>
        <w:rPr>
          <w:rFonts w:ascii="Old English Text MT"/>
          <w:sz w:val="32"/>
        </w:rPr>
        <w:t>The Commonwealth of Massachusetts</w:t>
      </w:r>
    </w:p>
    <w:p w:rsidR="00B96DB7" w:rsidRDefault="000F2E2E">
      <w:pPr>
        <w:suppressLineNumbers/>
        <w:spacing w:after="2"/>
        <w:jc w:val="center"/>
      </w:pPr>
      <w:r>
        <w:rPr>
          <w:rFonts w:ascii="Times New Roman"/>
          <w:b/>
          <w:sz w:val="32"/>
          <w:vertAlign w:val="superscript"/>
        </w:rPr>
        <w:t>_______________</w:t>
      </w:r>
    </w:p>
    <w:p w:rsidR="00B96DB7" w:rsidRDefault="000F2E2E">
      <w:pPr>
        <w:suppressLineNumbers/>
        <w:spacing w:before="2"/>
        <w:jc w:val="center"/>
      </w:pPr>
      <w:r>
        <w:rPr>
          <w:rFonts w:ascii="Times New Roman"/>
          <w:sz w:val="20"/>
        </w:rPr>
        <w:t>PRESENTED BY:</w:t>
      </w:r>
    </w:p>
    <w:p w:rsidR="00B96DB7" w:rsidRDefault="000F2E2E">
      <w:pPr>
        <w:suppressLineNumbers/>
        <w:spacing w:after="2"/>
        <w:jc w:val="center"/>
      </w:pPr>
      <w:r>
        <w:rPr>
          <w:rFonts w:ascii="Times New Roman"/>
          <w:b/>
          <w:sz w:val="24"/>
        </w:rPr>
        <w:t>David P. Linsky (BY REQUEST)</w:t>
      </w:r>
    </w:p>
    <w:p w:rsidR="00B96DB7" w:rsidRDefault="000F2E2E">
      <w:pPr>
        <w:suppressLineNumbers/>
        <w:jc w:val="center"/>
      </w:pPr>
      <w:r>
        <w:rPr>
          <w:rFonts w:ascii="Times New Roman"/>
          <w:b/>
          <w:sz w:val="32"/>
          <w:vertAlign w:val="superscript"/>
        </w:rPr>
        <w:t>_______________</w:t>
      </w:r>
    </w:p>
    <w:p w:rsidR="00B96DB7" w:rsidRDefault="000F2E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6DB7" w:rsidRDefault="000F2E2E">
      <w:pPr>
        <w:suppressLineNumbers/>
      </w:pPr>
      <w:r>
        <w:rPr>
          <w:rFonts w:ascii="Times New Roman"/>
          <w:sz w:val="20"/>
        </w:rPr>
        <w:tab/>
        <w:t>The undersigned legislators and/or citizens respectfully petition for the passage of the accompanying bill:</w:t>
      </w:r>
    </w:p>
    <w:p w:rsidR="00B96DB7" w:rsidRDefault="000F2E2E">
      <w:pPr>
        <w:suppressLineNumbers/>
        <w:spacing w:after="2"/>
        <w:jc w:val="center"/>
      </w:pPr>
      <w:proofErr w:type="gramStart"/>
      <w:r>
        <w:rPr>
          <w:rFonts w:ascii="Times New Roman"/>
          <w:sz w:val="24"/>
        </w:rPr>
        <w:t>An Act authorizing the Divis</w:t>
      </w:r>
      <w:r>
        <w:rPr>
          <w:rFonts w:ascii="Times New Roman"/>
          <w:sz w:val="24"/>
        </w:rPr>
        <w:t xml:space="preserve">ion of Capital Asset Management and Maintenance to transfer certain land in the city of Marlborough to Michael </w:t>
      </w:r>
      <w:proofErr w:type="spellStart"/>
      <w:r>
        <w:rPr>
          <w:rFonts w:ascii="Times New Roman"/>
          <w:sz w:val="24"/>
        </w:rPr>
        <w:t>Audette</w:t>
      </w:r>
      <w:proofErr w:type="spellEnd"/>
      <w:r>
        <w:rPr>
          <w:rFonts w:ascii="Times New Roman"/>
          <w:sz w:val="24"/>
        </w:rPr>
        <w:t>.</w:t>
      </w:r>
      <w:proofErr w:type="gramEnd"/>
    </w:p>
    <w:p w:rsidR="00B96DB7" w:rsidRDefault="000F2E2E">
      <w:pPr>
        <w:suppressLineNumbers/>
        <w:spacing w:after="2"/>
        <w:jc w:val="center"/>
      </w:pPr>
      <w:r>
        <w:rPr>
          <w:rFonts w:ascii="Times New Roman"/>
          <w:b/>
          <w:sz w:val="32"/>
          <w:vertAlign w:val="superscript"/>
        </w:rPr>
        <w:t>_______________</w:t>
      </w:r>
    </w:p>
    <w:p w:rsidR="00B96DB7" w:rsidRDefault="000F2E2E">
      <w:pPr>
        <w:suppressLineNumbers/>
        <w:jc w:val="center"/>
      </w:pPr>
      <w:r>
        <w:rPr>
          <w:rFonts w:ascii="Times New Roman"/>
          <w:sz w:val="20"/>
        </w:rPr>
        <w:t>PETITION OF:</w:t>
      </w:r>
    </w:p>
    <w:p w:rsidR="00B96DB7" w:rsidRDefault="00B96D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6DB7">
            <w:tblPrEx>
              <w:tblCellMar>
                <w:top w:w="0" w:type="dxa"/>
                <w:bottom w:w="0" w:type="dxa"/>
              </w:tblCellMar>
            </w:tblPrEx>
            <w:tc>
              <w:tcPr>
                <w:tcW w:w="4500" w:type="dxa"/>
                <w:tcBorders>
                  <w:top w:val="nil"/>
                  <w:bottom w:val="single" w:sz="4" w:space="0" w:color="auto"/>
                  <w:right w:val="single" w:sz="4" w:space="0" w:color="auto"/>
                </w:tcBorders>
              </w:tcPr>
              <w:p w:rsidR="00B96DB7" w:rsidRDefault="000F2E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6DB7" w:rsidRDefault="000F2E2E">
                <w:pPr>
                  <w:suppressLineNumbers/>
                  <w:spacing w:after="2"/>
                  <w:rPr>
                    <w:smallCaps/>
                  </w:rPr>
                </w:pPr>
                <w:r>
                  <w:rPr>
                    <w:rFonts w:ascii="Times New Roman"/>
                    <w:smallCaps/>
                    <w:sz w:val="24"/>
                  </w:rPr>
                  <w:t>District/Address:</w:t>
                </w:r>
              </w:p>
            </w:tc>
          </w:tr>
          <w:tr w:rsidR="00B96DB7">
            <w:tblPrEx>
              <w:tblCellMar>
                <w:top w:w="0" w:type="dxa"/>
                <w:bottom w:w="0" w:type="dxa"/>
              </w:tblCellMar>
            </w:tblPrEx>
            <w:tc>
              <w:tcPr>
                <w:tcW w:w="4500" w:type="dxa"/>
              </w:tcPr>
              <w:p w:rsidR="00B96DB7" w:rsidRDefault="000F2E2E">
                <w:pPr>
                  <w:suppressLineNumbers/>
                  <w:spacing w:after="2"/>
                  <w:rPr>
                    <w:rFonts w:ascii="Times New Roman"/>
                  </w:rPr>
                </w:pPr>
                <w:r>
                  <w:rPr>
                    <w:rFonts w:ascii="Times New Roman"/>
                  </w:rPr>
                  <w:t xml:space="preserve">Michael </w:t>
                </w:r>
                <w:proofErr w:type="spellStart"/>
                <w:r>
                  <w:rPr>
                    <w:rFonts w:ascii="Times New Roman"/>
                  </w:rPr>
                  <w:t>Audette</w:t>
                </w:r>
                <w:proofErr w:type="spellEnd"/>
              </w:p>
            </w:tc>
            <w:tc>
              <w:tcPr>
                <w:tcW w:w="4500" w:type="dxa"/>
              </w:tcPr>
              <w:p w:rsidR="00B96DB7" w:rsidRDefault="00B96DB7">
                <w:pPr>
                  <w:suppressLineNumbers/>
                  <w:spacing w:after="2"/>
                  <w:rPr>
                    <w:rFonts w:ascii="Times New Roman"/>
                  </w:rPr>
                </w:pPr>
              </w:p>
            </w:tc>
          </w:tr>
        </w:tbl>
      </w:sdtContent>
    </w:sdt>
    <w:p w:rsidR="00B96DB7" w:rsidRDefault="000F2E2E">
      <w:pPr>
        <w:suppressLineNumbers/>
      </w:pPr>
      <w:r>
        <w:br w:type="page"/>
      </w:r>
    </w:p>
    <w:p w:rsidR="00B96DB7" w:rsidRDefault="000F2E2E">
      <w:pPr>
        <w:suppressLineNumbers/>
        <w:spacing w:before="2" w:after="2"/>
        <w:jc w:val="center"/>
      </w:pPr>
      <w:r>
        <w:rPr>
          <w:rFonts w:ascii="Old English Text MT"/>
          <w:sz w:val="32"/>
        </w:rPr>
        <w:lastRenderedPageBreak/>
        <w:t>The Commonwealth of Massachusetts</w:t>
      </w:r>
      <w:r>
        <w:rPr>
          <w:rFonts w:ascii="Old English Text MT"/>
          <w:sz w:val="32"/>
        </w:rPr>
        <w:br/>
      </w:r>
    </w:p>
    <w:p w:rsidR="00B96DB7" w:rsidRDefault="000F2E2E">
      <w:pPr>
        <w:suppressLineNumbers/>
        <w:spacing w:after="2"/>
        <w:jc w:val="center"/>
      </w:pPr>
      <w:r>
        <w:rPr>
          <w:rFonts w:ascii="Times New Roman"/>
          <w:b/>
          <w:sz w:val="24"/>
          <w:vertAlign w:val="superscript"/>
        </w:rPr>
        <w:t>_______________</w:t>
      </w:r>
    </w:p>
    <w:p w:rsidR="00B96DB7" w:rsidRDefault="000F2E2E">
      <w:pPr>
        <w:suppressLineNumbers/>
        <w:spacing w:after="2"/>
        <w:jc w:val="center"/>
      </w:pPr>
      <w:r>
        <w:rPr>
          <w:rFonts w:ascii="Times New Roman"/>
          <w:b/>
          <w:sz w:val="18"/>
        </w:rPr>
        <w:t>In the Year Two Thousand and Nine</w:t>
      </w:r>
    </w:p>
    <w:p w:rsidR="00B96DB7" w:rsidRDefault="000F2E2E">
      <w:pPr>
        <w:suppressLineNumbers/>
        <w:spacing w:after="2"/>
        <w:jc w:val="center"/>
      </w:pPr>
      <w:r>
        <w:rPr>
          <w:rFonts w:ascii="Times New Roman"/>
          <w:b/>
          <w:sz w:val="24"/>
          <w:vertAlign w:val="superscript"/>
        </w:rPr>
        <w:t>_______________</w:t>
      </w:r>
    </w:p>
    <w:p w:rsidR="00B96DB7" w:rsidRDefault="000F2E2E">
      <w:pPr>
        <w:suppressLineNumbers/>
        <w:spacing w:after="2"/>
      </w:pPr>
      <w:r>
        <w:rPr>
          <w:sz w:val="14"/>
        </w:rPr>
        <w:br/>
      </w:r>
      <w:r>
        <w:br/>
      </w:r>
    </w:p>
    <w:p w:rsidR="00B96DB7" w:rsidRDefault="000F2E2E">
      <w:pPr>
        <w:suppressLineNumbers/>
      </w:pPr>
      <w:r>
        <w:rPr>
          <w:rFonts w:ascii="Times New Roman"/>
          <w:smallCaps/>
          <w:sz w:val="28"/>
        </w:rPr>
        <w:t xml:space="preserve">An Act authorizing the Division of Capital Asset Management and Maintenance to transfer certain land in the city of Marlborough to Michael </w:t>
      </w:r>
      <w:proofErr w:type="spellStart"/>
      <w:r>
        <w:rPr>
          <w:rFonts w:ascii="Times New Roman"/>
          <w:smallCaps/>
          <w:sz w:val="28"/>
        </w:rPr>
        <w:t>Audette</w:t>
      </w:r>
      <w:proofErr w:type="spellEnd"/>
      <w:r>
        <w:rPr>
          <w:rFonts w:ascii="Times New Roman"/>
          <w:smallCaps/>
          <w:sz w:val="28"/>
        </w:rPr>
        <w:t>.</w:t>
      </w:r>
      <w:r>
        <w:br/>
      </w:r>
      <w:r>
        <w:br/>
      </w:r>
      <w:r>
        <w:br/>
      </w:r>
    </w:p>
    <w:p w:rsidR="00B96DB7" w:rsidRPr="000F2E2E" w:rsidRDefault="000F2E2E">
      <w:pPr>
        <w:suppressLineNumbers/>
        <w:rPr>
          <w:rFonts w:ascii="Times New Roman" w:hAnsi="Times New Roman" w:cs="Times New Roman"/>
          <w:sz w:val="24"/>
          <w:szCs w:val="24"/>
        </w:rPr>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F2E2E" w:rsidRPr="000F2E2E" w:rsidRDefault="000F2E2E" w:rsidP="000F2E2E">
      <w:pPr>
        <w:widowControl w:val="0"/>
        <w:autoSpaceDE w:val="0"/>
        <w:autoSpaceDN w:val="0"/>
        <w:adjustRightInd w:val="0"/>
        <w:jc w:val="both"/>
        <w:rPr>
          <w:rFonts w:ascii="Times New Roman" w:hAnsi="Times New Roman" w:cs="Times New Roman"/>
          <w:sz w:val="24"/>
          <w:szCs w:val="24"/>
        </w:rPr>
      </w:pPr>
      <w:proofErr w:type="gramStart"/>
      <w:r w:rsidRPr="000F2E2E">
        <w:rPr>
          <w:rFonts w:ascii="Times New Roman" w:hAnsi="Times New Roman" w:cs="Times New Roman"/>
          <w:sz w:val="24"/>
          <w:szCs w:val="24"/>
        </w:rPr>
        <w:t>SECTION 1.</w:t>
      </w:r>
      <w:proofErr w:type="gramEnd"/>
      <w:r w:rsidRPr="000F2E2E">
        <w:rPr>
          <w:rFonts w:ascii="Times New Roman" w:hAnsi="Times New Roman" w:cs="Times New Roman"/>
          <w:sz w:val="24"/>
          <w:szCs w:val="24"/>
        </w:rPr>
        <w:t xml:space="preserve"> The division of capital asset management and maintenance, notwithstanding the provisions of sections 40E through 40H, inclusive, of chapter 7 of the General Laws, is hereby authorized to convey, by deed approved as to form by the attorney general, to Michael </w:t>
      </w:r>
      <w:proofErr w:type="spellStart"/>
      <w:r w:rsidRPr="000F2E2E">
        <w:rPr>
          <w:rFonts w:ascii="Times New Roman" w:hAnsi="Times New Roman" w:cs="Times New Roman"/>
          <w:sz w:val="24"/>
          <w:szCs w:val="24"/>
        </w:rPr>
        <w:t>Audette</w:t>
      </w:r>
      <w:proofErr w:type="spellEnd"/>
      <w:r w:rsidRPr="000F2E2E">
        <w:rPr>
          <w:rFonts w:ascii="Times New Roman" w:hAnsi="Times New Roman" w:cs="Times New Roman"/>
          <w:sz w:val="24"/>
          <w:szCs w:val="24"/>
        </w:rPr>
        <w:t xml:space="preserve">, his heirs, successors and assigns,  an easement for right of way and parking purposes on  certain  commonwealth land located in the town of Natick and presently under the care and control of the Massachusetts Water Resources Authority for waterworks purposes, said land having been most recently used as part of the </w:t>
      </w:r>
      <w:proofErr w:type="spellStart"/>
      <w:r w:rsidRPr="000F2E2E">
        <w:rPr>
          <w:rFonts w:ascii="Times New Roman" w:hAnsi="Times New Roman" w:cs="Times New Roman"/>
          <w:sz w:val="24"/>
          <w:szCs w:val="24"/>
        </w:rPr>
        <w:t>Cochituate</w:t>
      </w:r>
      <w:proofErr w:type="spellEnd"/>
      <w:r w:rsidRPr="000F2E2E">
        <w:rPr>
          <w:rFonts w:ascii="Times New Roman" w:hAnsi="Times New Roman" w:cs="Times New Roman"/>
          <w:sz w:val="24"/>
          <w:szCs w:val="24"/>
        </w:rPr>
        <w:t xml:space="preserve"> Aqueduct, said easement being further described in a plan of land dated April 22, 2003, entitled “Existing Driveway Location Plan of Land in Natick, Mass., Scale 1”=10‘ by Joseph R. Sullivan, professional engineer, said plan to be recorded in the Middlesex county south registry of deeds prior to the recording of said deed. </w:t>
      </w:r>
    </w:p>
    <w:p w:rsidR="000F2E2E" w:rsidRPr="000F2E2E" w:rsidRDefault="000F2E2E" w:rsidP="000F2E2E">
      <w:pPr>
        <w:widowControl w:val="0"/>
        <w:autoSpaceDE w:val="0"/>
        <w:autoSpaceDN w:val="0"/>
        <w:adjustRightInd w:val="0"/>
        <w:jc w:val="both"/>
        <w:rPr>
          <w:rFonts w:ascii="Times New Roman" w:hAnsi="Times New Roman" w:cs="Times New Roman"/>
          <w:sz w:val="24"/>
          <w:szCs w:val="24"/>
        </w:rPr>
      </w:pPr>
      <w:proofErr w:type="gramStart"/>
      <w:r w:rsidRPr="000F2E2E">
        <w:rPr>
          <w:rFonts w:ascii="Times New Roman" w:hAnsi="Times New Roman" w:cs="Times New Roman"/>
          <w:sz w:val="24"/>
          <w:szCs w:val="24"/>
        </w:rPr>
        <w:t>SECTION 2.</w:t>
      </w:r>
      <w:proofErr w:type="gramEnd"/>
      <w:r w:rsidRPr="000F2E2E">
        <w:rPr>
          <w:rFonts w:ascii="Times New Roman" w:hAnsi="Times New Roman" w:cs="Times New Roman"/>
          <w:sz w:val="24"/>
          <w:szCs w:val="24"/>
        </w:rPr>
        <w:t xml:space="preserve"> The purchaser of the easement conveyed pursuant to section 1 of this act shall pay the full and fair market value of said easement based upon an independent professional appraisal as determined by the commissioner of said division. The inspector general shall review and approve the appraisal, and the review and appraisal shall include an examination of the methodology utilized for the appraisal. The inspector general shall prepare a report of his review and approval of the appraisal, sale agreement, or and amendments thereto</w:t>
      </w:r>
      <w:proofErr w:type="gramStart"/>
      <w:r w:rsidRPr="000F2E2E">
        <w:rPr>
          <w:rFonts w:ascii="Times New Roman" w:hAnsi="Times New Roman" w:cs="Times New Roman"/>
          <w:sz w:val="24"/>
          <w:szCs w:val="24"/>
        </w:rPr>
        <w:t>,  and</w:t>
      </w:r>
      <w:proofErr w:type="gramEnd"/>
      <w:r w:rsidRPr="000F2E2E">
        <w:rPr>
          <w:rFonts w:ascii="Times New Roman" w:hAnsi="Times New Roman" w:cs="Times New Roman"/>
          <w:sz w:val="24"/>
          <w:szCs w:val="24"/>
        </w:rPr>
        <w:t xml:space="preserve"> file his report with the commissioner, and copies of the same shall be filed with the house and senate committees on ways and means and with the chairmen of the joint committee on bonding, capital expenditures and state assets at least 15 days prior to said execution. The parcel of land conveyed pursuant to this act was acquired by the commonwealth for the purposes stated in article 97 of the amendments to the constitution of Massachusetts. The proceeds of the sale authorized by of this act shall be deposited in the water supply protection trust established by section 73 of </w:t>
      </w:r>
      <w:r w:rsidRPr="000F2E2E">
        <w:rPr>
          <w:rFonts w:ascii="Times New Roman" w:hAnsi="Times New Roman" w:cs="Times New Roman"/>
          <w:sz w:val="24"/>
          <w:szCs w:val="24"/>
        </w:rPr>
        <w:lastRenderedPageBreak/>
        <w:t>chapter 10 of the General Laws, said proceeds to be used for future acquisition of water supply protection lands.</w:t>
      </w:r>
    </w:p>
    <w:p w:rsidR="000F2E2E" w:rsidRPr="000F2E2E" w:rsidRDefault="000F2E2E" w:rsidP="000F2E2E">
      <w:pPr>
        <w:widowControl w:val="0"/>
        <w:autoSpaceDE w:val="0"/>
        <w:autoSpaceDN w:val="0"/>
        <w:adjustRightInd w:val="0"/>
        <w:jc w:val="both"/>
        <w:rPr>
          <w:rFonts w:ascii="Times New Roman" w:hAnsi="Times New Roman" w:cs="Times New Roman"/>
          <w:sz w:val="24"/>
          <w:szCs w:val="24"/>
        </w:rPr>
      </w:pPr>
      <w:proofErr w:type="gramStart"/>
      <w:r w:rsidRPr="000F2E2E">
        <w:rPr>
          <w:rFonts w:ascii="Times New Roman" w:hAnsi="Times New Roman" w:cs="Times New Roman"/>
          <w:sz w:val="24"/>
          <w:szCs w:val="24"/>
        </w:rPr>
        <w:t>SECTION 3.</w:t>
      </w:r>
      <w:proofErr w:type="gramEnd"/>
      <w:r w:rsidRPr="000F2E2E">
        <w:rPr>
          <w:rFonts w:ascii="Times New Roman" w:hAnsi="Times New Roman" w:cs="Times New Roman"/>
          <w:sz w:val="24"/>
          <w:szCs w:val="24"/>
        </w:rPr>
        <w:t xml:space="preserve"> The purchaser shall be responsible for all costs associated with the conveyance authorized by this act, including but not limited to any appraisal, survey, recording and legal costs, and any and all other expenses incurred by the commonwealth in  connection with said conveyance.</w:t>
      </w:r>
    </w:p>
    <w:p w:rsidR="000F2E2E" w:rsidRPr="000F2E2E" w:rsidRDefault="000F2E2E" w:rsidP="000F2E2E">
      <w:pPr>
        <w:widowControl w:val="0"/>
        <w:autoSpaceDE w:val="0"/>
        <w:autoSpaceDN w:val="0"/>
        <w:adjustRightInd w:val="0"/>
        <w:jc w:val="both"/>
        <w:rPr>
          <w:rFonts w:ascii="Times New Roman" w:hAnsi="Times New Roman" w:cs="Times New Roman"/>
          <w:sz w:val="24"/>
          <w:szCs w:val="24"/>
        </w:rPr>
      </w:pPr>
      <w:proofErr w:type="gramStart"/>
      <w:r w:rsidRPr="000F2E2E">
        <w:rPr>
          <w:rFonts w:ascii="Times New Roman" w:hAnsi="Times New Roman" w:cs="Times New Roman"/>
          <w:sz w:val="24"/>
          <w:szCs w:val="24"/>
        </w:rPr>
        <w:t>SECTION 4.</w:t>
      </w:r>
      <w:proofErr w:type="gramEnd"/>
      <w:r w:rsidRPr="000F2E2E">
        <w:rPr>
          <w:rFonts w:ascii="Times New Roman" w:hAnsi="Times New Roman" w:cs="Times New Roman"/>
          <w:sz w:val="24"/>
          <w:szCs w:val="24"/>
        </w:rPr>
        <w:t xml:space="preserve"> Michael </w:t>
      </w:r>
      <w:proofErr w:type="spellStart"/>
      <w:r w:rsidRPr="000F2E2E">
        <w:rPr>
          <w:rFonts w:ascii="Times New Roman" w:hAnsi="Times New Roman" w:cs="Times New Roman"/>
          <w:sz w:val="24"/>
          <w:szCs w:val="24"/>
        </w:rPr>
        <w:t>Audette</w:t>
      </w:r>
      <w:proofErr w:type="spellEnd"/>
      <w:r w:rsidRPr="000F2E2E">
        <w:rPr>
          <w:rFonts w:ascii="Times New Roman" w:hAnsi="Times New Roman" w:cs="Times New Roman"/>
          <w:sz w:val="24"/>
          <w:szCs w:val="24"/>
        </w:rPr>
        <w:t xml:space="preserve"> and his agents, tenants or contrac</w:t>
      </w:r>
      <w:r w:rsidRPr="000F2E2E">
        <w:rPr>
          <w:rFonts w:ascii="Times New Roman" w:hAnsi="Times New Roman" w:cs="Times New Roman"/>
          <w:sz w:val="24"/>
          <w:szCs w:val="24"/>
        </w:rPr>
        <w:softHyphen/>
        <w:t>tors shall agree to hold the commonwealth and its agents and employees harmless from and against all claims, actions, damages or costs claimed for injuries or damages to persons or property arising out of, or in any way relating to, the conveyance authorized by this act, and shall indemnify and defend the commonwealth and its agents and employees from and against any and all such claims, actions, damages or costs.</w:t>
      </w:r>
    </w:p>
    <w:p w:rsidR="00B96DB7" w:rsidRDefault="000F2E2E" w:rsidP="000F2E2E">
      <w:proofErr w:type="gramStart"/>
      <w:r w:rsidRPr="000F2E2E">
        <w:rPr>
          <w:rFonts w:ascii="Times New Roman" w:hAnsi="Times New Roman" w:cs="Times New Roman"/>
          <w:sz w:val="24"/>
          <w:szCs w:val="24"/>
        </w:rPr>
        <w:t>SECTION 5.</w:t>
      </w:r>
      <w:proofErr w:type="gramEnd"/>
      <w:r w:rsidRPr="000F2E2E">
        <w:rPr>
          <w:rFonts w:ascii="Times New Roman" w:hAnsi="Times New Roman" w:cs="Times New Roman"/>
          <w:sz w:val="24"/>
          <w:szCs w:val="24"/>
        </w:rPr>
        <w:t xml:space="preserve"> The conveyance authorized by this act shall be subject to the requirements of sections 40I and 40J of the General Laws.</w:t>
      </w:r>
      <w:r>
        <w:rPr>
          <w:rFonts w:ascii="Times New Roman"/>
        </w:rPr>
        <w:tab/>
      </w:r>
    </w:p>
    <w:sectPr w:rsidR="00B96DB7" w:rsidSect="00B96D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6DB7"/>
    <w:rsid w:val="000F2E2E"/>
    <w:rsid w:val="00B96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E2E"/>
    <w:rPr>
      <w:rFonts w:ascii="Tahoma" w:hAnsi="Tahoma" w:cs="Tahoma"/>
      <w:sz w:val="16"/>
      <w:szCs w:val="16"/>
    </w:rPr>
  </w:style>
  <w:style w:type="character" w:styleId="LineNumber">
    <w:name w:val="line number"/>
    <w:basedOn w:val="DefaultParagraphFont"/>
    <w:uiPriority w:val="99"/>
    <w:semiHidden/>
    <w:unhideWhenUsed/>
    <w:rsid w:val="000F2E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3514</Characters>
  <Application>Microsoft Office Word</Application>
  <DocSecurity>0</DocSecurity>
  <Lines>29</Lines>
  <Paragraphs>8</Paragraphs>
  <ScaleCrop>false</ScaleCrop>
  <Company>Massachusetts Legislature</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2009-01-13T23:08:00Z</dcterms:created>
  <dcterms:modified xsi:type="dcterms:W3CDTF">2009-01-13T23:10:00Z</dcterms:modified>
</cp:coreProperties>
</file>