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636" w:rsidRDefault="00FF6D5A">
      <w:pPr>
        <w:suppressLineNumbers/>
        <w:spacing w:after="2"/>
        <w:jc w:val="center"/>
      </w:pPr>
      <w:r>
        <w:rPr>
          <w:rFonts w:ascii="Arial"/>
          <w:sz w:val="18"/>
        </w:rPr>
        <w:t>HOUSE DOCKET, NO.         FILED ON: 1/13/2009</w:t>
      </w:r>
    </w:p>
    <w:p w:rsidR="00A67636" w:rsidRDefault="00FF6D5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F6D5A" w:rsidP="00DB534B">
            <w:pPr>
              <w:suppressLineNumbers/>
              <w:jc w:val="right"/>
              <w:rPr>
                <w:b/>
                <w:sz w:val="28"/>
              </w:rPr>
            </w:pPr>
          </w:p>
        </w:tc>
      </w:tr>
    </w:tbl>
    <w:p w:rsidR="00A67636" w:rsidRDefault="00FF6D5A">
      <w:pPr>
        <w:suppressLineNumbers/>
        <w:spacing w:before="2" w:after="2"/>
        <w:jc w:val="center"/>
      </w:pPr>
      <w:r>
        <w:rPr>
          <w:rFonts w:ascii="Old English Text MT"/>
          <w:sz w:val="32"/>
        </w:rPr>
        <w:t>The Commonwealth of Massachusetts</w:t>
      </w:r>
    </w:p>
    <w:p w:rsidR="00A67636" w:rsidRDefault="00FF6D5A">
      <w:pPr>
        <w:suppressLineNumbers/>
        <w:spacing w:after="2"/>
        <w:jc w:val="center"/>
      </w:pPr>
      <w:r>
        <w:rPr>
          <w:rFonts w:ascii="Times New Roman"/>
          <w:b/>
          <w:sz w:val="32"/>
          <w:vertAlign w:val="superscript"/>
        </w:rPr>
        <w:t>_______________</w:t>
      </w:r>
    </w:p>
    <w:p w:rsidR="00A67636" w:rsidRDefault="00FF6D5A">
      <w:pPr>
        <w:suppressLineNumbers/>
        <w:spacing w:before="2"/>
        <w:jc w:val="center"/>
      </w:pPr>
      <w:r>
        <w:rPr>
          <w:rFonts w:ascii="Times New Roman"/>
          <w:sz w:val="20"/>
        </w:rPr>
        <w:t>PRESENTED BY:</w:t>
      </w:r>
    </w:p>
    <w:p w:rsidR="00A67636" w:rsidRDefault="00FF6D5A">
      <w:pPr>
        <w:suppressLineNumbers/>
        <w:spacing w:after="2"/>
        <w:jc w:val="center"/>
      </w:pPr>
      <w:r>
        <w:rPr>
          <w:rFonts w:ascii="Times New Roman"/>
          <w:b/>
          <w:sz w:val="24"/>
        </w:rPr>
        <w:t>William Lantigua</w:t>
      </w:r>
    </w:p>
    <w:p w:rsidR="00A67636" w:rsidRDefault="00FF6D5A">
      <w:pPr>
        <w:suppressLineNumbers/>
        <w:jc w:val="center"/>
      </w:pPr>
      <w:r>
        <w:rPr>
          <w:rFonts w:ascii="Times New Roman"/>
          <w:b/>
          <w:sz w:val="32"/>
          <w:vertAlign w:val="superscript"/>
        </w:rPr>
        <w:t>_______________</w:t>
      </w:r>
    </w:p>
    <w:p w:rsidR="00A67636" w:rsidRDefault="00FF6D5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67636" w:rsidRDefault="00FF6D5A">
      <w:pPr>
        <w:suppressLineNumbers/>
      </w:pPr>
      <w:r>
        <w:rPr>
          <w:rFonts w:ascii="Times New Roman"/>
          <w:sz w:val="20"/>
        </w:rPr>
        <w:tab/>
        <w:t>The undersigned legislators and/or citizens respectfully petition for the passage of the accompanying bill:</w:t>
      </w:r>
    </w:p>
    <w:p w:rsidR="00A67636" w:rsidRDefault="00FF6D5A">
      <w:pPr>
        <w:suppressLineNumbers/>
        <w:spacing w:after="2"/>
        <w:jc w:val="center"/>
      </w:pPr>
      <w:proofErr w:type="gramStart"/>
      <w:r>
        <w:rPr>
          <w:rFonts w:ascii="Times New Roman"/>
          <w:sz w:val="24"/>
        </w:rPr>
        <w:t xml:space="preserve">An Act relative to identity </w:t>
      </w:r>
      <w:r>
        <w:rPr>
          <w:rFonts w:ascii="Times New Roman"/>
          <w:sz w:val="24"/>
        </w:rPr>
        <w:t>fraud.</w:t>
      </w:r>
      <w:proofErr w:type="gramEnd"/>
    </w:p>
    <w:p w:rsidR="00A67636" w:rsidRDefault="00FF6D5A">
      <w:pPr>
        <w:suppressLineNumbers/>
        <w:spacing w:after="2"/>
        <w:jc w:val="center"/>
      </w:pPr>
      <w:r>
        <w:rPr>
          <w:rFonts w:ascii="Times New Roman"/>
          <w:b/>
          <w:sz w:val="32"/>
          <w:vertAlign w:val="superscript"/>
        </w:rPr>
        <w:t>_______________</w:t>
      </w:r>
    </w:p>
    <w:p w:rsidR="00A67636" w:rsidRDefault="00FF6D5A">
      <w:pPr>
        <w:suppressLineNumbers/>
        <w:jc w:val="center"/>
      </w:pPr>
      <w:r>
        <w:rPr>
          <w:rFonts w:ascii="Times New Roman"/>
          <w:sz w:val="20"/>
        </w:rPr>
        <w:t>PETITION OF:</w:t>
      </w:r>
    </w:p>
    <w:p w:rsidR="00A67636" w:rsidRDefault="00A6763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67636">
            <w:tblPrEx>
              <w:tblCellMar>
                <w:top w:w="0" w:type="dxa"/>
                <w:bottom w:w="0" w:type="dxa"/>
              </w:tblCellMar>
            </w:tblPrEx>
            <w:tc>
              <w:tcPr>
                <w:tcW w:w="4500" w:type="dxa"/>
                <w:tcBorders>
                  <w:top w:val="nil"/>
                  <w:bottom w:val="single" w:sz="4" w:space="0" w:color="auto"/>
                  <w:right w:val="single" w:sz="4" w:space="0" w:color="auto"/>
                </w:tcBorders>
              </w:tcPr>
              <w:p w:rsidR="00A67636" w:rsidRDefault="00FF6D5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67636" w:rsidRDefault="00FF6D5A">
                <w:pPr>
                  <w:suppressLineNumbers/>
                  <w:spacing w:after="2"/>
                  <w:rPr>
                    <w:smallCaps/>
                  </w:rPr>
                </w:pPr>
                <w:r>
                  <w:rPr>
                    <w:rFonts w:ascii="Times New Roman"/>
                    <w:smallCaps/>
                    <w:sz w:val="24"/>
                  </w:rPr>
                  <w:t>District/Address:</w:t>
                </w:r>
              </w:p>
            </w:tc>
          </w:tr>
          <w:tr w:rsidR="00A67636">
            <w:tblPrEx>
              <w:tblCellMar>
                <w:top w:w="0" w:type="dxa"/>
                <w:bottom w:w="0" w:type="dxa"/>
              </w:tblCellMar>
            </w:tblPrEx>
            <w:tc>
              <w:tcPr>
                <w:tcW w:w="4500" w:type="dxa"/>
              </w:tcPr>
              <w:p w:rsidR="00A67636" w:rsidRDefault="00FF6D5A">
                <w:pPr>
                  <w:suppressLineNumbers/>
                  <w:spacing w:after="2"/>
                  <w:rPr>
                    <w:rFonts w:ascii="Times New Roman"/>
                  </w:rPr>
                </w:pPr>
                <w:r>
                  <w:rPr>
                    <w:rFonts w:ascii="Times New Roman"/>
                  </w:rPr>
                  <w:t>William Lantigua</w:t>
                </w:r>
              </w:p>
            </w:tc>
            <w:tc>
              <w:tcPr>
                <w:tcW w:w="4500" w:type="dxa"/>
              </w:tcPr>
              <w:p w:rsidR="00A67636" w:rsidRDefault="00FF6D5A">
                <w:pPr>
                  <w:suppressLineNumbers/>
                  <w:spacing w:after="2"/>
                  <w:rPr>
                    <w:rFonts w:ascii="Times New Roman"/>
                  </w:rPr>
                </w:pPr>
                <w:r>
                  <w:rPr>
                    <w:rFonts w:ascii="Times New Roman"/>
                  </w:rPr>
                  <w:t>16th Essex</w:t>
                </w:r>
              </w:p>
            </w:tc>
          </w:tr>
        </w:tbl>
      </w:sdtContent>
    </w:sdt>
    <w:p w:rsidR="00A67636" w:rsidRDefault="00FF6D5A">
      <w:pPr>
        <w:suppressLineNumbers/>
      </w:pPr>
      <w:r>
        <w:br w:type="page"/>
      </w:r>
    </w:p>
    <w:p w:rsidR="00A67636" w:rsidRDefault="00FF6D5A">
      <w:pPr>
        <w:suppressLineNumbers/>
        <w:jc w:val="center"/>
      </w:pPr>
      <w:r>
        <w:rPr>
          <w:rFonts w:ascii="Times New Roman"/>
          <w:sz w:val="24"/>
        </w:rPr>
        <w:lastRenderedPageBreak/>
        <w:t>[SIMILAR MATTER FILED IN PREVIOUS SESSION</w:t>
      </w:r>
      <w:r>
        <w:rPr>
          <w:rFonts w:ascii="Times New Roman"/>
          <w:sz w:val="24"/>
        </w:rPr>
        <w:br/>
        <w:t>SEE HOUSE, NO. 1559 OF 2007-2008.]</w:t>
      </w:r>
    </w:p>
    <w:p w:rsidR="00A67636" w:rsidRDefault="00FF6D5A">
      <w:pPr>
        <w:suppressLineNumbers/>
        <w:spacing w:before="2" w:after="2"/>
        <w:jc w:val="center"/>
      </w:pPr>
      <w:r>
        <w:rPr>
          <w:rFonts w:ascii="Old English Text MT"/>
          <w:sz w:val="32"/>
        </w:rPr>
        <w:t>The Commonwealth of Massachusetts</w:t>
      </w:r>
      <w:r>
        <w:rPr>
          <w:rFonts w:ascii="Old English Text MT"/>
          <w:sz w:val="32"/>
        </w:rPr>
        <w:br/>
      </w:r>
    </w:p>
    <w:p w:rsidR="00A67636" w:rsidRDefault="00FF6D5A">
      <w:pPr>
        <w:suppressLineNumbers/>
        <w:spacing w:after="2"/>
        <w:jc w:val="center"/>
      </w:pPr>
      <w:r>
        <w:rPr>
          <w:rFonts w:ascii="Times New Roman"/>
          <w:b/>
          <w:sz w:val="24"/>
          <w:vertAlign w:val="superscript"/>
        </w:rPr>
        <w:t>_______________</w:t>
      </w:r>
    </w:p>
    <w:p w:rsidR="00A67636" w:rsidRDefault="00FF6D5A">
      <w:pPr>
        <w:suppressLineNumbers/>
        <w:spacing w:after="2"/>
        <w:jc w:val="center"/>
      </w:pPr>
      <w:r>
        <w:rPr>
          <w:rFonts w:ascii="Times New Roman"/>
          <w:b/>
          <w:sz w:val="18"/>
        </w:rPr>
        <w:t>In the Year Two Thousand and Nine</w:t>
      </w:r>
    </w:p>
    <w:p w:rsidR="00A67636" w:rsidRDefault="00FF6D5A">
      <w:pPr>
        <w:suppressLineNumbers/>
        <w:spacing w:after="2"/>
        <w:jc w:val="center"/>
      </w:pPr>
      <w:r>
        <w:rPr>
          <w:rFonts w:ascii="Times New Roman"/>
          <w:b/>
          <w:sz w:val="24"/>
          <w:vertAlign w:val="superscript"/>
        </w:rPr>
        <w:t>_______________</w:t>
      </w:r>
    </w:p>
    <w:p w:rsidR="00A67636" w:rsidRDefault="00FF6D5A">
      <w:pPr>
        <w:suppressLineNumbers/>
        <w:spacing w:after="2"/>
      </w:pPr>
      <w:r>
        <w:rPr>
          <w:sz w:val="14"/>
        </w:rPr>
        <w:br/>
      </w:r>
      <w:r>
        <w:br/>
      </w:r>
    </w:p>
    <w:p w:rsidR="00A67636" w:rsidRDefault="00FF6D5A">
      <w:pPr>
        <w:suppressLineNumbers/>
      </w:pPr>
      <w:proofErr w:type="gramStart"/>
      <w:r>
        <w:rPr>
          <w:rFonts w:ascii="Times New Roman"/>
          <w:smallCaps/>
          <w:sz w:val="28"/>
        </w:rPr>
        <w:t>An Act relative to identity fraud.</w:t>
      </w:r>
      <w:proofErr w:type="gramEnd"/>
      <w:r>
        <w:br/>
      </w:r>
      <w:r>
        <w:br/>
      </w:r>
      <w:r>
        <w:br/>
      </w:r>
    </w:p>
    <w:p w:rsidR="00A67636" w:rsidRDefault="00FF6D5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F6D5A" w:rsidRPr="00FF6D5A" w:rsidRDefault="00FF6D5A" w:rsidP="00FF6D5A">
      <w:pPr>
        <w:spacing w:after="0"/>
        <w:jc w:val="both"/>
        <w:rPr>
          <w:rFonts w:ascii="Times New Roman" w:hAnsi="Times New Roman" w:cs="Times New Roman"/>
          <w:sz w:val="24"/>
          <w:szCs w:val="24"/>
        </w:rPr>
      </w:pPr>
      <w:r w:rsidRPr="00FF6D5A">
        <w:rPr>
          <w:rFonts w:ascii="Times New Roman" w:hAnsi="Times New Roman" w:cs="Times New Roman"/>
          <w:sz w:val="24"/>
          <w:szCs w:val="24"/>
        </w:rPr>
        <w:t>Chapter 266 of the General Laws is hereby amended by inserting after section 37E the following section:-</w:t>
      </w:r>
    </w:p>
    <w:p w:rsidR="00FF6D5A" w:rsidRPr="00FF6D5A" w:rsidRDefault="00FF6D5A" w:rsidP="00FF6D5A">
      <w:pPr>
        <w:spacing w:after="0"/>
        <w:jc w:val="both"/>
        <w:rPr>
          <w:rFonts w:ascii="Times New Roman" w:hAnsi="Times New Roman" w:cs="Times New Roman"/>
          <w:sz w:val="24"/>
          <w:szCs w:val="24"/>
        </w:rPr>
      </w:pPr>
    </w:p>
    <w:p w:rsidR="00FF6D5A" w:rsidRPr="00FF6D5A" w:rsidRDefault="00FF6D5A" w:rsidP="00FF6D5A">
      <w:pPr>
        <w:tabs>
          <w:tab w:val="left" w:pos="720"/>
        </w:tabs>
        <w:spacing w:after="0"/>
        <w:jc w:val="both"/>
        <w:rPr>
          <w:rFonts w:ascii="Times New Roman" w:hAnsi="Times New Roman" w:cs="Times New Roman"/>
          <w:sz w:val="24"/>
          <w:szCs w:val="24"/>
        </w:rPr>
      </w:pPr>
      <w:r>
        <w:rPr>
          <w:rFonts w:ascii="Times New Roman" w:hAnsi="Times New Roman" w:cs="Times New Roman"/>
          <w:sz w:val="24"/>
          <w:szCs w:val="24"/>
        </w:rPr>
        <w:tab/>
      </w:r>
      <w:r w:rsidRPr="00FF6D5A">
        <w:rPr>
          <w:rFonts w:ascii="Times New Roman" w:hAnsi="Times New Roman" w:cs="Times New Roman"/>
          <w:sz w:val="24"/>
          <w:szCs w:val="24"/>
        </w:rPr>
        <w:t>Section 37F.  Any business that stores personal identifying information, as defined in section 37E shall, by electronic means, install basic security measures.  Any business of offering internet access shall post signs warning users to have firewalls or other security measures.</w:t>
      </w:r>
    </w:p>
    <w:p w:rsidR="00FF6D5A" w:rsidRPr="00FF6D5A" w:rsidRDefault="00FF6D5A" w:rsidP="00FF6D5A">
      <w:pPr>
        <w:spacing w:after="0"/>
        <w:jc w:val="both"/>
        <w:rPr>
          <w:rFonts w:ascii="Times New Roman" w:hAnsi="Times New Roman" w:cs="Times New Roman"/>
          <w:sz w:val="24"/>
          <w:szCs w:val="24"/>
        </w:rPr>
      </w:pPr>
    </w:p>
    <w:p w:rsidR="00A67636" w:rsidRPr="00FF6D5A" w:rsidRDefault="00FF6D5A" w:rsidP="00FF6D5A">
      <w:pPr>
        <w:spacing w:after="0"/>
        <w:jc w:val="both"/>
        <w:rPr>
          <w:rFonts w:ascii="Times New Roman" w:hAnsi="Times New Roman" w:cs="Times New Roman"/>
          <w:sz w:val="24"/>
          <w:szCs w:val="24"/>
        </w:rPr>
      </w:pPr>
      <w:r w:rsidRPr="00FF6D5A">
        <w:rPr>
          <w:rFonts w:ascii="Times New Roman" w:hAnsi="Times New Roman" w:cs="Times New Roman"/>
          <w:sz w:val="24"/>
          <w:szCs w:val="24"/>
        </w:rPr>
        <w:t>Any person found guilty of violating this section shall be ordered to make restitution for financial loss sustained by a victim as a result of such violation.  Financial loss may include any costs incurred by such victim in correcting the credit history of such victim or any cost incurred in connection with any civil or administrative proceeding to satisfy any debt or other obligation of such victim, including lost wages and attorney’s fees.</w:t>
      </w:r>
    </w:p>
    <w:sectPr w:rsidR="00A67636" w:rsidRPr="00FF6D5A" w:rsidSect="00A6763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67636"/>
    <w:rsid w:val="00A67636"/>
    <w:rsid w:val="00FF6D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6D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D5A"/>
    <w:rPr>
      <w:rFonts w:ascii="Tahoma" w:hAnsi="Tahoma" w:cs="Tahoma"/>
      <w:sz w:val="16"/>
      <w:szCs w:val="16"/>
    </w:rPr>
  </w:style>
  <w:style w:type="character" w:styleId="LineNumber">
    <w:name w:val="line number"/>
    <w:basedOn w:val="DefaultParagraphFont"/>
    <w:uiPriority w:val="99"/>
    <w:semiHidden/>
    <w:unhideWhenUsed/>
    <w:rsid w:val="00FF6D5A"/>
  </w:style>
</w:styles>
</file>

<file path=word/webSettings.xml><?xml version="1.0" encoding="utf-8"?>
<w:webSettings xmlns:r="http://schemas.openxmlformats.org/officeDocument/2006/relationships" xmlns:w="http://schemas.openxmlformats.org/wordprocessingml/2006/main">
  <w:divs>
    <w:div w:id="4505149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258</Words>
  <Characters>1477</Characters>
  <Application>Microsoft Office Word</Application>
  <DocSecurity>0</DocSecurity>
  <Lines>12</Lines>
  <Paragraphs>3</Paragraphs>
  <ScaleCrop>false</ScaleCrop>
  <Company>Massachusetts Legislature</Company>
  <LinksUpToDate>false</LinksUpToDate>
  <CharactersWithSpaces>1732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rburke</cp:lastModifiedBy>
  <cp:revision>2</cp:revision>
  <dcterms:created xsi:type="dcterms:W3CDTF">2009-01-14T02:16:00Z</dcterms:created>
  <dcterms:modified xsi:type="dcterms:W3CDTF">2009-01-14T02:16:00Z</dcterms:modified>
</cp:coreProperties>
</file>