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FE" w:rsidRDefault="0064317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D26FE" w:rsidRDefault="006431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317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D26FE" w:rsidRDefault="006431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D26FE" w:rsidRDefault="006431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26FE" w:rsidRDefault="006431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D26FE" w:rsidRDefault="006431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2D26FE" w:rsidRDefault="006431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26FE" w:rsidRDefault="006431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D26FE" w:rsidRDefault="006431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D26FE" w:rsidRDefault="0064317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certain c</w:t>
      </w:r>
      <w:r>
        <w:rPr>
          <w:rFonts w:ascii="Times New Roman"/>
          <w:sz w:val="24"/>
        </w:rPr>
        <w:t>onduct for sexual gratification.</w:t>
      </w:r>
      <w:proofErr w:type="gramEnd"/>
    </w:p>
    <w:p w:rsidR="002D26FE" w:rsidRDefault="006431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26FE" w:rsidRDefault="006431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D26FE" w:rsidRDefault="002D26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D26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D26FE" w:rsidRDefault="006431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D26FE" w:rsidRDefault="006431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D26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D26FE" w:rsidRDefault="006431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2D26FE" w:rsidRDefault="006431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2D26FE" w:rsidRDefault="00643179">
      <w:pPr>
        <w:suppressLineNumbers/>
      </w:pPr>
      <w:r>
        <w:br w:type="page"/>
      </w:r>
    </w:p>
    <w:p w:rsidR="002D26FE" w:rsidRDefault="0064317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3874 OF 2007-2008.]</w:t>
      </w:r>
    </w:p>
    <w:p w:rsidR="002D26FE" w:rsidRDefault="006431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D26FE" w:rsidRDefault="006431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26FE" w:rsidRDefault="006431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D26FE" w:rsidRDefault="006431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26FE" w:rsidRDefault="00643179">
      <w:pPr>
        <w:suppressLineNumbers/>
        <w:spacing w:after="2"/>
      </w:pPr>
      <w:r>
        <w:rPr>
          <w:sz w:val="14"/>
        </w:rPr>
        <w:br/>
      </w:r>
      <w:r>
        <w:br/>
      </w:r>
    </w:p>
    <w:p w:rsidR="002D26FE" w:rsidRDefault="00643179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certain conduct for sexual gratification.</w:t>
      </w:r>
      <w:proofErr w:type="gramEnd"/>
      <w:r>
        <w:br/>
      </w:r>
      <w:r>
        <w:br/>
      </w:r>
      <w:r>
        <w:br/>
      </w:r>
    </w:p>
    <w:p w:rsidR="002D26FE" w:rsidRDefault="0064317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79">
        <w:rPr>
          <w:rFonts w:ascii="Times New Roman" w:hAnsi="Times New Roman" w:cs="Times New Roman"/>
          <w:sz w:val="24"/>
          <w:szCs w:val="24"/>
        </w:rPr>
        <w:t>SECTION 1: Chapter 272 of the General Court Laws is hereby amended by inserting after section 28I the following section:-</w:t>
      </w: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179" w:rsidRPr="00643179" w:rsidRDefault="00643179" w:rsidP="00643179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43179">
        <w:rPr>
          <w:rFonts w:ascii="Times New Roman" w:hAnsi="Times New Roman" w:cs="Times New Roman"/>
          <w:sz w:val="24"/>
          <w:szCs w:val="24"/>
        </w:rPr>
        <w:t>Section 28J.</w:t>
      </w:r>
      <w:proofErr w:type="gramEnd"/>
    </w:p>
    <w:p w:rsidR="00643179" w:rsidRPr="00643179" w:rsidRDefault="00643179" w:rsidP="00643179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79">
        <w:rPr>
          <w:rFonts w:ascii="Times New Roman" w:hAnsi="Times New Roman" w:cs="Times New Roman"/>
          <w:sz w:val="24"/>
          <w:szCs w:val="24"/>
        </w:rPr>
        <w:t>(A) No person, for the purpose of sexually arousing or gratifying the person’s self, shall commit trespass or otherwise surreptitiously invade the privacy of another, to spy or eavesdrop upon another.</w:t>
      </w: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79">
        <w:rPr>
          <w:rFonts w:ascii="Times New Roman" w:hAnsi="Times New Roman" w:cs="Times New Roman"/>
          <w:sz w:val="24"/>
          <w:szCs w:val="24"/>
        </w:rPr>
        <w:t>(B) No person, for the purpose of sexually arousing or gratifying the person’s self, shall commit trespass or otherwise surreptitiously invade the privacy of another to photograph the other person in a state of nudity.</w:t>
      </w: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79">
        <w:rPr>
          <w:rFonts w:ascii="Times New Roman" w:hAnsi="Times New Roman" w:cs="Times New Roman"/>
          <w:sz w:val="24"/>
          <w:szCs w:val="24"/>
        </w:rPr>
        <w:t xml:space="preserve">(C) No person, for the purpose of sexually arousing or gratifying the person’s self, shall commit trespass or otherwise surreptitiously invade the privacy of another to photograph the other person in a state </w:t>
      </w:r>
      <w:proofErr w:type="spellStart"/>
      <w:r w:rsidRPr="006431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3179">
        <w:rPr>
          <w:rFonts w:ascii="Times New Roman" w:hAnsi="Times New Roman" w:cs="Times New Roman"/>
          <w:sz w:val="24"/>
          <w:szCs w:val="24"/>
        </w:rPr>
        <w:t xml:space="preserve"> nudity if the other person is a minor.</w:t>
      </w:r>
    </w:p>
    <w:p w:rsidR="00643179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6FE" w:rsidRPr="00643179" w:rsidRDefault="00643179" w:rsidP="006431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179">
        <w:rPr>
          <w:rFonts w:ascii="Times New Roman" w:hAnsi="Times New Roman" w:cs="Times New Roman"/>
          <w:sz w:val="24"/>
          <w:szCs w:val="24"/>
        </w:rPr>
        <w:t>(D) No person, for the purpose of sexually arousing or gratifying the person’s self, shall commit trespass or otherwise surreptitiously invade the privacy of another to photograph the other person in a state of nudity if the other person is a minor and any of the following applies:</w:t>
      </w:r>
    </w:p>
    <w:sectPr w:rsidR="002D26FE" w:rsidRPr="00643179" w:rsidSect="002D26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26FE"/>
    <w:rsid w:val="002D26FE"/>
    <w:rsid w:val="0064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31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1742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2009-01-14T03:36:00Z</dcterms:created>
  <dcterms:modified xsi:type="dcterms:W3CDTF">2009-01-14T03:38:00Z</dcterms:modified>
</cp:coreProperties>
</file>