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D8" w:rsidRDefault="003625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052D8" w:rsidRDefault="003625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625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052D8" w:rsidRDefault="003625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D8" w:rsidRDefault="003625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E052D8" w:rsidRDefault="003625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D8" w:rsidRDefault="003625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052D8" w:rsidRDefault="003625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nursing h</w:t>
      </w:r>
      <w:r>
        <w:rPr>
          <w:rFonts w:ascii="Times New Roman"/>
          <w:sz w:val="24"/>
        </w:rPr>
        <w:t>omes.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52D8" w:rsidRDefault="003625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052D8" w:rsidRDefault="00E052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052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052D8" w:rsidRDefault="003625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052D8" w:rsidRDefault="003625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052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052D8" w:rsidRDefault="003625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E052D8" w:rsidRDefault="003625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E052D8" w:rsidRDefault="003625FC">
      <w:pPr>
        <w:suppressLineNumbers/>
      </w:pPr>
      <w:r>
        <w:br w:type="page"/>
      </w:r>
    </w:p>
    <w:p w:rsidR="00E052D8" w:rsidRDefault="003625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615 OF 2007-2008.]</w:t>
      </w:r>
    </w:p>
    <w:p w:rsidR="00E052D8" w:rsidRDefault="003625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052D8" w:rsidRDefault="003625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52D8" w:rsidRDefault="003625FC">
      <w:pPr>
        <w:suppressLineNumbers/>
        <w:spacing w:after="2"/>
      </w:pPr>
      <w:r>
        <w:rPr>
          <w:sz w:val="14"/>
        </w:rPr>
        <w:br/>
      </w:r>
      <w:r>
        <w:br/>
      </w:r>
    </w:p>
    <w:p w:rsidR="00E052D8" w:rsidRDefault="003625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nursing homes.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E052D8" w:rsidRDefault="003625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625FC" w:rsidRPr="003625FC" w:rsidRDefault="003625FC" w:rsidP="003625FC">
      <w:pPr>
        <w:jc w:val="both"/>
        <w:rPr>
          <w:b/>
          <w:sz w:val="20"/>
        </w:rPr>
      </w:pPr>
      <w:proofErr w:type="gramStart"/>
      <w:r w:rsidRPr="000044C3">
        <w:rPr>
          <w:sz w:val="20"/>
        </w:rPr>
        <w:t>SECTION 1.</w:t>
      </w:r>
      <w:proofErr w:type="gramEnd"/>
      <w:r w:rsidRPr="000044C3">
        <w:rPr>
          <w:sz w:val="20"/>
        </w:rPr>
        <w:t xml:space="preserve"> </w:t>
      </w:r>
      <w:r w:rsidRPr="000044C3">
        <w:rPr>
          <w:b/>
          <w:sz w:val="20"/>
        </w:rPr>
        <w:t xml:space="preserve"> </w:t>
      </w:r>
      <w:r w:rsidRPr="000044C3">
        <w:rPr>
          <w:sz w:val="20"/>
        </w:rPr>
        <w:t>Chapter 111 of the General Laws is hereby amended by inserting after section 72C the following section:—</w:t>
      </w:r>
    </w:p>
    <w:p w:rsidR="003625FC" w:rsidRPr="000044C3" w:rsidRDefault="003625FC" w:rsidP="003625FC">
      <w:pPr>
        <w:jc w:val="both"/>
        <w:rPr>
          <w:sz w:val="20"/>
        </w:rPr>
      </w:pPr>
      <w:proofErr w:type="gramStart"/>
      <w:r w:rsidRPr="000044C3">
        <w:rPr>
          <w:sz w:val="20"/>
        </w:rPr>
        <w:t>Section 72C1/2.</w:t>
      </w:r>
      <w:proofErr w:type="gramEnd"/>
      <w:r w:rsidRPr="000044C3">
        <w:rPr>
          <w:sz w:val="20"/>
        </w:rPr>
        <w:t xml:space="preserve"> Nursing homes licensed and operated in the commonwealth shall be required to discuss, and document said discussion, regarding advance directives for end of life issues within 2 weeks of admitting new residents. This discussion should cover treatment instructions and proxy instructions for the level of care a patient would want in a life-threatening situation and the option to designate an individual as a durable power of attorney. Any advance directive forms indicated by this discussion should also be completed within this time frame.</w:t>
      </w:r>
    </w:p>
    <w:p w:rsidR="00E052D8" w:rsidRDefault="003625FC">
      <w:pPr>
        <w:spacing w:line="336" w:lineRule="auto"/>
      </w:pPr>
      <w:r>
        <w:rPr>
          <w:rFonts w:ascii="Times New Roman"/>
        </w:rPr>
        <w:tab/>
      </w:r>
    </w:p>
    <w:sectPr w:rsidR="00E052D8" w:rsidSect="00E052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052D8"/>
    <w:rsid w:val="003625FC"/>
    <w:rsid w:val="00E0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25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LEG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dcruz</cp:lastModifiedBy>
  <cp:revision>2</cp:revision>
  <dcterms:created xsi:type="dcterms:W3CDTF">2009-01-12T23:26:00Z</dcterms:created>
  <dcterms:modified xsi:type="dcterms:W3CDTF">2009-01-12T23:26:00Z</dcterms:modified>
</cp:coreProperties>
</file>