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683" w:rsidRDefault="007F412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1/10/2009</w:t>
      </w:r>
    </w:p>
    <w:p w:rsidR="001F5683" w:rsidRDefault="007F412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0A564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F5683" w:rsidRDefault="007F412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F5683" w:rsidRDefault="007F412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F5683" w:rsidRDefault="007F412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F5683" w:rsidRDefault="007F412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Peter J. Koutoujian</w:t>
      </w:r>
    </w:p>
    <w:p w:rsidR="001F5683" w:rsidRDefault="007F412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F5683" w:rsidRDefault="007F412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F5683" w:rsidRDefault="007F412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F5683" w:rsidRDefault="007F412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improving MassHealth.</w:t>
      </w:r>
      <w:proofErr w:type="gramEnd"/>
    </w:p>
    <w:p w:rsidR="001F5683" w:rsidRDefault="007F412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F5683" w:rsidRDefault="007F412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F5683" w:rsidRDefault="001F568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F5683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F5683" w:rsidRDefault="007F412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F5683" w:rsidRDefault="007F412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F5683">
            <w:tc>
              <w:tcPr>
                <w:tcW w:w="4500" w:type="dxa"/>
              </w:tcPr>
              <w:p w:rsidR="001F5683" w:rsidRDefault="007F412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Peter J. Koutoujian</w:t>
                </w:r>
              </w:p>
            </w:tc>
            <w:tc>
              <w:tcPr>
                <w:tcW w:w="4500" w:type="dxa"/>
              </w:tcPr>
              <w:p w:rsidR="001F5683" w:rsidRDefault="007F412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Middlesex</w:t>
                </w:r>
              </w:p>
            </w:tc>
          </w:tr>
        </w:tbl>
      </w:sdtContent>
    </w:sdt>
    <w:p w:rsidR="001F5683" w:rsidRDefault="007F4121">
      <w:pPr>
        <w:suppressLineNumbers/>
      </w:pPr>
      <w:r>
        <w:br w:type="page"/>
      </w:r>
    </w:p>
    <w:p w:rsidR="001F5683" w:rsidRDefault="007F412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1F5683" w:rsidRDefault="007F412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F5683" w:rsidRDefault="007F412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F5683" w:rsidRDefault="007F412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F5683" w:rsidRDefault="007F4121">
      <w:pPr>
        <w:suppressLineNumbers/>
        <w:spacing w:after="2"/>
      </w:pPr>
      <w:r>
        <w:rPr>
          <w:sz w:val="14"/>
        </w:rPr>
        <w:br/>
      </w:r>
      <w:r>
        <w:br/>
      </w:r>
    </w:p>
    <w:p w:rsidR="001F5683" w:rsidRDefault="007F4121">
      <w:pPr>
        <w:suppressLineNumbers/>
      </w:pPr>
      <w:proofErr w:type="gramStart"/>
      <w:r>
        <w:rPr>
          <w:rFonts w:ascii="Times New Roman"/>
          <w:smallCaps/>
          <w:sz w:val="28"/>
        </w:rPr>
        <w:t>An Act improving MassHealth.</w:t>
      </w:r>
      <w:proofErr w:type="gramEnd"/>
      <w:r>
        <w:br/>
      </w:r>
      <w:r>
        <w:br/>
      </w:r>
      <w:r>
        <w:br/>
      </w:r>
    </w:p>
    <w:p w:rsidR="001F5683" w:rsidRDefault="007F412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F4121" w:rsidRPr="00E516F4" w:rsidRDefault="000A5649" w:rsidP="000A564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 1.  </w:t>
      </w:r>
      <w:r w:rsidR="007F4121" w:rsidRPr="00E516F4">
        <w:rPr>
          <w:rFonts w:ascii="Times New Roman" w:hAnsi="Times New Roman" w:cs="Times New Roman"/>
          <w:sz w:val="24"/>
          <w:szCs w:val="24"/>
        </w:rPr>
        <w:t xml:space="preserve">Section 9A of Chapter 118E of the General Laws is hereby amended by inserting at the end thereof the following: - </w:t>
      </w:r>
    </w:p>
    <w:p w:rsidR="001F5683" w:rsidRPr="007F4121" w:rsidRDefault="007F4121" w:rsidP="007F4121">
      <w:pPr>
        <w:rPr>
          <w:rFonts w:ascii="Times New Roman" w:hAnsi="Times New Roman" w:cs="Times New Roman"/>
          <w:sz w:val="24"/>
          <w:szCs w:val="24"/>
        </w:rPr>
      </w:pPr>
      <w:r w:rsidRPr="00E516F4">
        <w:rPr>
          <w:rFonts w:ascii="Times New Roman" w:hAnsi="Times New Roman" w:cs="Times New Roman"/>
          <w:sz w:val="24"/>
          <w:szCs w:val="24"/>
        </w:rPr>
        <w:t>(17) MassHealth shall make provisions to enroll MassHealth Beneficiaries who did not affirmatively select a managed care option into a Medicaid managed care organization that has contracted with the Division to deliver managed care services to eligible MassHealth Beneficiaries.</w:t>
      </w:r>
    </w:p>
    <w:sectPr w:rsidR="001F5683" w:rsidRPr="007F4121" w:rsidSect="001F568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1F5683"/>
    <w:rsid w:val="000A5649"/>
    <w:rsid w:val="001F5683"/>
    <w:rsid w:val="003E3493"/>
    <w:rsid w:val="007F4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12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F412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1049</Characters>
  <Application>Microsoft Office Word</Application>
  <DocSecurity>0</DocSecurity>
  <Lines>8</Lines>
  <Paragraphs>2</Paragraphs>
  <ScaleCrop>false</ScaleCrop>
  <Company>LEG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To'neill</cp:lastModifiedBy>
  <cp:revision>3</cp:revision>
  <dcterms:created xsi:type="dcterms:W3CDTF">2009-01-10T22:20:00Z</dcterms:created>
  <dcterms:modified xsi:type="dcterms:W3CDTF">2009-01-12T14:56:00Z</dcterms:modified>
</cp:coreProperties>
</file>