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4A" w:rsidRDefault="0089033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6414A" w:rsidRDefault="0089033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9033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6414A" w:rsidRDefault="008903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6414A" w:rsidRDefault="008903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414A" w:rsidRDefault="0089033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6414A" w:rsidRDefault="0089033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M. Koczera</w:t>
      </w:r>
    </w:p>
    <w:p w:rsidR="00D6414A" w:rsidRDefault="0089033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414A" w:rsidRDefault="0089033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6414A" w:rsidRDefault="0089033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6414A" w:rsidRDefault="0089033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insurance c</w:t>
      </w:r>
      <w:r>
        <w:rPr>
          <w:rFonts w:ascii="Times New Roman"/>
          <w:sz w:val="24"/>
        </w:rPr>
        <w:t>overage to certain spouses.</w:t>
      </w:r>
      <w:proofErr w:type="gramEnd"/>
    </w:p>
    <w:p w:rsidR="00D6414A" w:rsidRDefault="008903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414A" w:rsidRDefault="0089033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6414A" w:rsidRDefault="00D6414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641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6414A" w:rsidRDefault="008903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6414A" w:rsidRDefault="008903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641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6414A" w:rsidRDefault="008903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M. Koczera</w:t>
                </w:r>
              </w:p>
            </w:tc>
            <w:tc>
              <w:tcPr>
                <w:tcW w:w="4500" w:type="dxa"/>
              </w:tcPr>
              <w:p w:rsidR="00D6414A" w:rsidRDefault="008903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Bristol</w:t>
                </w:r>
              </w:p>
            </w:tc>
          </w:tr>
          <w:tr w:rsidR="00D6414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6414A" w:rsidRDefault="008903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Christine E. </w:t>
                </w:r>
                <w:proofErr w:type="spellStart"/>
                <w:r>
                  <w:rPr>
                    <w:rFonts w:ascii="Times New Roman"/>
                  </w:rPr>
                  <w:t>Canavan</w:t>
                </w:r>
                <w:proofErr w:type="spellEnd"/>
              </w:p>
            </w:tc>
            <w:tc>
              <w:tcPr>
                <w:tcW w:w="4500" w:type="dxa"/>
              </w:tcPr>
              <w:p w:rsidR="00D6414A" w:rsidRDefault="008903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Plymouth</w:t>
                </w:r>
              </w:p>
            </w:tc>
          </w:tr>
        </w:tbl>
      </w:sdtContent>
    </w:sdt>
    <w:p w:rsidR="00D6414A" w:rsidRDefault="00890331">
      <w:pPr>
        <w:suppressLineNumbers/>
      </w:pPr>
      <w:r>
        <w:br w:type="page"/>
      </w:r>
    </w:p>
    <w:p w:rsidR="00D6414A" w:rsidRDefault="0089033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3856 OF 2007-2008.]</w:t>
      </w:r>
    </w:p>
    <w:p w:rsidR="00D6414A" w:rsidRDefault="008903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6414A" w:rsidRDefault="008903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414A" w:rsidRDefault="0089033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6414A" w:rsidRDefault="008903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414A" w:rsidRDefault="00890331">
      <w:pPr>
        <w:suppressLineNumbers/>
        <w:spacing w:after="2"/>
      </w:pPr>
      <w:r>
        <w:rPr>
          <w:sz w:val="14"/>
        </w:rPr>
        <w:br/>
      </w:r>
      <w:r>
        <w:br/>
      </w:r>
    </w:p>
    <w:p w:rsidR="00D6414A" w:rsidRDefault="00890331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insurance coverage to certain spouses.</w:t>
      </w:r>
      <w:proofErr w:type="gramEnd"/>
      <w:r>
        <w:br/>
      </w:r>
      <w:r>
        <w:br/>
      </w:r>
      <w:r>
        <w:br/>
      </w:r>
    </w:p>
    <w:p w:rsidR="00D6414A" w:rsidRDefault="0089033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90331" w:rsidRPr="000D3053" w:rsidRDefault="00890331" w:rsidP="00890331">
      <w:pPr>
        <w:jc w:val="both"/>
        <w:rPr>
          <w:sz w:val="20"/>
        </w:rPr>
      </w:pPr>
      <w:r>
        <w:rPr>
          <w:rFonts w:ascii="Times New Roman"/>
        </w:rPr>
        <w:tab/>
      </w:r>
      <w:r w:rsidRPr="000D3053">
        <w:rPr>
          <w:sz w:val="20"/>
        </w:rPr>
        <w:t>Section 96 of chapter 175 of the General Laws, as appearing in the 2004 Official Edition, is hereby amended by adding the following sentence:-</w:t>
      </w:r>
    </w:p>
    <w:p w:rsidR="00890331" w:rsidRPr="000D3053" w:rsidRDefault="00890331" w:rsidP="00890331">
      <w:pPr>
        <w:jc w:val="both"/>
        <w:rPr>
          <w:sz w:val="20"/>
        </w:rPr>
      </w:pPr>
    </w:p>
    <w:p w:rsidR="00890331" w:rsidRPr="000D3053" w:rsidRDefault="00890331" w:rsidP="00890331">
      <w:pPr>
        <w:jc w:val="both"/>
        <w:rPr>
          <w:sz w:val="20"/>
        </w:rPr>
      </w:pPr>
      <w:r w:rsidRPr="000D3053">
        <w:rPr>
          <w:sz w:val="20"/>
        </w:rPr>
        <w:t>No company shall deny coverage to an innocent spouse for any loss occasioned by the criminal act of the other spouse.</w:t>
      </w:r>
    </w:p>
    <w:p w:rsidR="00D6414A" w:rsidRDefault="00D6414A">
      <w:pPr>
        <w:spacing w:line="336" w:lineRule="auto"/>
      </w:pPr>
    </w:p>
    <w:sectPr w:rsidR="00D6414A" w:rsidSect="00D6414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414A"/>
    <w:rsid w:val="00890331"/>
    <w:rsid w:val="00D6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33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903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>LEG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cfarrar</cp:lastModifiedBy>
  <cp:revision>2</cp:revision>
  <dcterms:created xsi:type="dcterms:W3CDTF">2009-01-14T19:03:00Z</dcterms:created>
  <dcterms:modified xsi:type="dcterms:W3CDTF">2009-01-14T19:03:00Z</dcterms:modified>
</cp:coreProperties>
</file>