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8" w:rsidRDefault="00A04B2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2F0CB8" w:rsidRDefault="00A04B2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04B2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F0CB8" w:rsidRDefault="00A04B2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F0CB8" w:rsidRDefault="00A04B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0CB8" w:rsidRDefault="00A04B2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F0CB8" w:rsidRDefault="00A04B2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D. Keenan (BY REQUEST)</w:t>
      </w:r>
    </w:p>
    <w:p w:rsidR="002F0CB8" w:rsidRDefault="00A04B2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0CB8" w:rsidRDefault="00A04B2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F0CB8" w:rsidRDefault="00A04B2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F0CB8" w:rsidRDefault="00A04B2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Cameras i</w:t>
      </w:r>
      <w:r>
        <w:rPr>
          <w:rFonts w:ascii="Times New Roman"/>
          <w:sz w:val="24"/>
        </w:rPr>
        <w:t>n the Courtroom.</w:t>
      </w:r>
      <w:proofErr w:type="gramEnd"/>
    </w:p>
    <w:p w:rsidR="002F0CB8" w:rsidRDefault="00A04B2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0CB8" w:rsidRDefault="00A04B2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F0CB8" w:rsidRDefault="002F0CB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F0CB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F0CB8" w:rsidRDefault="00A04B2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F0CB8" w:rsidRDefault="00A04B2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F0CB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F0CB8" w:rsidRDefault="00A04B2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Stefano Picciotto</w:t>
                </w:r>
              </w:p>
            </w:tc>
            <w:tc>
              <w:tcPr>
                <w:tcW w:w="4500" w:type="dxa"/>
              </w:tcPr>
              <w:p w:rsidR="002F0CB8" w:rsidRDefault="00A04B2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Street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  <w:tr w:rsidR="002F0CB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F0CB8" w:rsidRDefault="00A04B24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Melita</w:t>
                </w:r>
                <w:proofErr w:type="spellEnd"/>
                <w:r>
                  <w:rPr>
                    <w:rFonts w:ascii="Times New Roman"/>
                  </w:rPr>
                  <w:t xml:space="preserve"> Picciotto</w:t>
                </w:r>
              </w:p>
            </w:tc>
            <w:tc>
              <w:tcPr>
                <w:tcW w:w="4500" w:type="dxa"/>
              </w:tcPr>
              <w:p w:rsidR="002F0CB8" w:rsidRDefault="00A04B2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</w:tbl>
      </w:sdtContent>
    </w:sdt>
    <w:p w:rsidR="002F0CB8" w:rsidRDefault="00A04B24">
      <w:pPr>
        <w:suppressLineNumbers/>
      </w:pPr>
      <w:r>
        <w:br w:type="page"/>
      </w:r>
    </w:p>
    <w:p w:rsidR="002F0CB8" w:rsidRDefault="00A04B2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F0CB8" w:rsidRDefault="00A04B2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F0CB8" w:rsidRDefault="00A04B2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F0CB8" w:rsidRDefault="00A04B2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F0CB8" w:rsidRDefault="00A04B24">
      <w:pPr>
        <w:suppressLineNumbers/>
        <w:spacing w:after="2"/>
      </w:pPr>
      <w:r>
        <w:rPr>
          <w:sz w:val="14"/>
        </w:rPr>
        <w:br/>
      </w:r>
      <w:r>
        <w:br/>
      </w:r>
    </w:p>
    <w:p w:rsidR="002F0CB8" w:rsidRDefault="00A04B2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Cameras in the Courtroom.</w:t>
      </w:r>
      <w:proofErr w:type="gramEnd"/>
      <w:r>
        <w:br/>
      </w:r>
      <w:r>
        <w:br/>
      </w:r>
      <w:r>
        <w:br/>
      </w:r>
    </w:p>
    <w:p w:rsidR="00A04B24" w:rsidRDefault="00A04B24" w:rsidP="00A04B24">
      <w:pPr>
        <w:pStyle w:val="BodyText"/>
      </w:pPr>
      <w:r>
        <w:rPr>
          <w:i/>
          <w:sz w:val="20"/>
        </w:rPr>
        <w:tab/>
        <w:t>Be it enacted by the Senate and House of Representatives in General Court assembled, and by the authority of the same, as follows:</w:t>
      </w:r>
      <w:r w:rsidRPr="00A04B24">
        <w:t xml:space="preserve"> </w:t>
      </w:r>
    </w:p>
    <w:p w:rsidR="00A04B24" w:rsidRDefault="00A04B24" w:rsidP="00A04B24">
      <w:pPr>
        <w:pStyle w:val="BodyText"/>
      </w:pPr>
    </w:p>
    <w:p w:rsidR="00A04B24" w:rsidRDefault="00A04B24" w:rsidP="00A04B24">
      <w:pPr>
        <w:pStyle w:val="BodyText"/>
      </w:pPr>
    </w:p>
    <w:p w:rsidR="00A04B24" w:rsidRDefault="00A04B24" w:rsidP="00A04B24">
      <w:pPr>
        <w:pStyle w:val="BodyText"/>
      </w:pPr>
    </w:p>
    <w:p w:rsidR="00A04B24" w:rsidRDefault="00A04B24" w:rsidP="00A04B24">
      <w:pPr>
        <w:pStyle w:val="BodyText"/>
      </w:pPr>
      <w:r>
        <w:t>SECTION 1. Chapter 220 § 13, is amended by adding the following new subsection:</w:t>
      </w:r>
    </w:p>
    <w:p w:rsidR="00A04B24" w:rsidRDefault="00A04B24" w:rsidP="00A04B24">
      <w:pPr>
        <w:pStyle w:val="BodyText"/>
      </w:pPr>
    </w:p>
    <w:p w:rsidR="00A04B24" w:rsidRDefault="00A04B24" w:rsidP="00A04B24">
      <w:pPr>
        <w:pStyle w:val="BodyText"/>
      </w:pPr>
      <w:r>
        <w:t>13C.</w:t>
      </w:r>
      <w:r>
        <w:tab/>
        <w:t>:</w:t>
      </w:r>
    </w:p>
    <w:p w:rsidR="00A04B24" w:rsidRDefault="00A04B24" w:rsidP="00A04B24">
      <w:pPr>
        <w:pStyle w:val="BodyText"/>
      </w:pPr>
    </w:p>
    <w:p w:rsidR="002F0CB8" w:rsidRDefault="00A04B24" w:rsidP="00A04B24">
      <w:pPr>
        <w:suppressLineNumbers/>
      </w:pPr>
      <w:r>
        <w:t>Failure to adhere to the provisions of this section shall constitute a violation of due process.</w:t>
      </w:r>
      <w:r>
        <w:rPr>
          <w:rFonts w:ascii="Times New Roman"/>
          <w:i/>
          <w:sz w:val="20"/>
        </w:rPr>
        <w:br/>
      </w:r>
    </w:p>
    <w:p w:rsidR="002F0CB8" w:rsidRDefault="00A04B24">
      <w:pPr>
        <w:spacing w:line="336" w:lineRule="auto"/>
      </w:pPr>
      <w:r>
        <w:rPr>
          <w:rFonts w:ascii="Times New Roman"/>
        </w:rPr>
        <w:tab/>
      </w:r>
    </w:p>
    <w:sectPr w:rsidR="002F0CB8" w:rsidSect="002F0CB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0CB8"/>
    <w:rsid w:val="002F0CB8"/>
    <w:rsid w:val="00A0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B2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04B24"/>
  </w:style>
  <w:style w:type="paragraph" w:styleId="BodyText">
    <w:name w:val="Body Text"/>
    <w:basedOn w:val="Normal"/>
    <w:link w:val="BodyTextChar"/>
    <w:semiHidden/>
    <w:rsid w:val="00A04B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04B2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>LEG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lmontague</cp:lastModifiedBy>
  <cp:revision>2</cp:revision>
  <dcterms:created xsi:type="dcterms:W3CDTF">2009-01-12T22:40:00Z</dcterms:created>
  <dcterms:modified xsi:type="dcterms:W3CDTF">2009-01-12T22:41:00Z</dcterms:modified>
</cp:coreProperties>
</file>