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12FA7" w:rsidRDefault="00607F3D">
      <w:pPr>
        <w:suppressLineNumbers/>
        <w:spacing w:after="2"/>
        <w:jc w:val="center"/>
      </w:pPr>
      <w:r>
        <w:rPr>
          <w:rFonts w:ascii="Arial"/>
          <w:sz w:val="18"/>
        </w:rPr>
        <w:t>HOUSE DOCKET, NO.         FILED ON: 1/13/2009</w:t>
      </w:r>
    </w:p>
    <w:p w:rsidR="00212FA7" w:rsidRDefault="00607F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07F3D">
            <w:pPr>
              <w:suppressLineNumbers/>
              <w:jc w:val="right"/>
              <w:rPr>
                <w:b/>
                <w:sz w:val="28"/>
              </w:rPr>
            </w:pPr>
          </w:p>
        </w:tc>
      </w:tr>
    </w:tbl>
    <w:p w:rsidR="00212FA7" w:rsidRDefault="00607F3D">
      <w:pPr>
        <w:suppressLineNumbers/>
        <w:spacing w:before="2" w:after="2"/>
        <w:jc w:val="center"/>
      </w:pPr>
      <w:r>
        <w:rPr>
          <w:rFonts w:ascii="Old English Text MT"/>
          <w:sz w:val="32"/>
        </w:rPr>
        <w:t>The Commonwealth of Massachusetts</w:t>
      </w:r>
    </w:p>
    <w:p w:rsidR="00212FA7" w:rsidRDefault="00607F3D">
      <w:pPr>
        <w:suppressLineNumbers/>
        <w:spacing w:after="2"/>
        <w:jc w:val="center"/>
      </w:pPr>
      <w:r>
        <w:rPr>
          <w:rFonts w:ascii="Times New Roman"/>
          <w:b/>
          <w:sz w:val="32"/>
          <w:vertAlign w:val="superscript"/>
        </w:rPr>
        <w:t>_______________</w:t>
      </w:r>
    </w:p>
    <w:p w:rsidR="00212FA7" w:rsidRDefault="00607F3D">
      <w:pPr>
        <w:suppressLineNumbers/>
        <w:spacing w:before="2"/>
        <w:jc w:val="center"/>
      </w:pPr>
      <w:r>
        <w:rPr>
          <w:rFonts w:ascii="Times New Roman"/>
          <w:sz w:val="20"/>
        </w:rPr>
        <w:t>PRESENTED BY:</w:t>
      </w:r>
    </w:p>
    <w:p w:rsidR="00212FA7" w:rsidRDefault="00607F3D">
      <w:pPr>
        <w:suppressLineNumbers/>
        <w:spacing w:after="2"/>
        <w:jc w:val="center"/>
      </w:pPr>
      <w:r>
        <w:rPr>
          <w:rFonts w:ascii="Times New Roman"/>
          <w:b/>
          <w:sz w:val="24"/>
        </w:rPr>
        <w:t>Bradley H. Jones, Jr.</w:t>
      </w:r>
    </w:p>
    <w:p w:rsidR="00212FA7" w:rsidRDefault="00607F3D">
      <w:pPr>
        <w:suppressLineNumbers/>
        <w:jc w:val="center"/>
      </w:pPr>
      <w:r>
        <w:rPr>
          <w:rFonts w:ascii="Times New Roman"/>
          <w:b/>
          <w:sz w:val="32"/>
          <w:vertAlign w:val="superscript"/>
        </w:rPr>
        <w:t>_______________</w:t>
      </w:r>
    </w:p>
    <w:p w:rsidR="00212FA7" w:rsidRDefault="00607F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2FA7" w:rsidRDefault="00607F3D">
      <w:pPr>
        <w:suppressLineNumbers/>
      </w:pPr>
      <w:r>
        <w:rPr>
          <w:rFonts w:ascii="Times New Roman"/>
          <w:sz w:val="20"/>
        </w:rPr>
        <w:tab/>
        <w:t>The undersigned legislators and/or citizens respectfully petition for the passage of the accompanying bill:</w:t>
      </w:r>
    </w:p>
    <w:p w:rsidR="00212FA7" w:rsidRDefault="00607F3D">
      <w:pPr>
        <w:suppressLineNumbers/>
        <w:spacing w:after="2"/>
        <w:jc w:val="center"/>
      </w:pPr>
      <w:proofErr w:type="gramStart"/>
      <w:r>
        <w:rPr>
          <w:rFonts w:ascii="Times New Roman"/>
          <w:sz w:val="24"/>
        </w:rPr>
        <w:t xml:space="preserve">An Act Relative to Lowering </w:t>
      </w:r>
      <w:r>
        <w:rPr>
          <w:rFonts w:ascii="Times New Roman"/>
          <w:sz w:val="24"/>
        </w:rPr>
        <w:t>the Rate of Unemployed Veterans.</w:t>
      </w:r>
      <w:proofErr w:type="gramEnd"/>
    </w:p>
    <w:p w:rsidR="00212FA7" w:rsidRDefault="00607F3D">
      <w:pPr>
        <w:suppressLineNumbers/>
        <w:spacing w:after="2"/>
        <w:jc w:val="center"/>
      </w:pPr>
      <w:r>
        <w:rPr>
          <w:rFonts w:ascii="Times New Roman"/>
          <w:b/>
          <w:sz w:val="32"/>
          <w:vertAlign w:val="superscript"/>
        </w:rPr>
        <w:t>_______________</w:t>
      </w:r>
    </w:p>
    <w:p w:rsidR="00212FA7" w:rsidRDefault="00607F3D">
      <w:pPr>
        <w:suppressLineNumbers/>
        <w:jc w:val="center"/>
      </w:pPr>
      <w:r>
        <w:rPr>
          <w:rFonts w:ascii="Times New Roman"/>
          <w:sz w:val="20"/>
        </w:rPr>
        <w:t>PETITION OF:</w:t>
      </w:r>
    </w:p>
    <w:p w:rsidR="00212FA7" w:rsidRDefault="00212FA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12FA7" w:rsidRDefault="00607F3D">
      <w:pPr>
        <w:suppressLineNumbers/>
      </w:pPr>
      <w:r>
        <w:br w:type="page"/>
      </w:r>
    </w:p>
    <w:p w:rsidR="00212FA7" w:rsidRDefault="00607F3D">
      <w:pPr>
        <w:suppressLineNumbers/>
        <w:spacing w:before="2" w:after="2"/>
        <w:jc w:val="center"/>
      </w:pPr>
      <w:r>
        <w:rPr>
          <w:rFonts w:ascii="Old English Text MT"/>
          <w:sz w:val="32"/>
        </w:rPr>
        <w:lastRenderedPageBreak/>
        <w:t>The Commonwealth of Massachusetts</w:t>
      </w:r>
      <w:r>
        <w:rPr>
          <w:rFonts w:ascii="Old English Text MT"/>
          <w:sz w:val="32"/>
        </w:rPr>
        <w:br/>
      </w:r>
    </w:p>
    <w:p w:rsidR="00212FA7" w:rsidRDefault="00607F3D">
      <w:pPr>
        <w:suppressLineNumbers/>
        <w:spacing w:after="2"/>
        <w:jc w:val="center"/>
      </w:pPr>
      <w:r>
        <w:rPr>
          <w:rFonts w:ascii="Times New Roman"/>
          <w:b/>
          <w:sz w:val="24"/>
          <w:vertAlign w:val="superscript"/>
        </w:rPr>
        <w:t>_______________</w:t>
      </w:r>
    </w:p>
    <w:p w:rsidR="00212FA7" w:rsidRDefault="00607F3D">
      <w:pPr>
        <w:suppressLineNumbers/>
        <w:spacing w:after="2"/>
        <w:jc w:val="center"/>
      </w:pPr>
      <w:r>
        <w:rPr>
          <w:rFonts w:ascii="Times New Roman"/>
          <w:b/>
          <w:sz w:val="18"/>
        </w:rPr>
        <w:t>In the Year Two Thousand and Nine</w:t>
      </w:r>
    </w:p>
    <w:p w:rsidR="00212FA7" w:rsidRDefault="00607F3D">
      <w:pPr>
        <w:suppressLineNumbers/>
        <w:spacing w:after="2"/>
        <w:jc w:val="center"/>
      </w:pPr>
      <w:r>
        <w:rPr>
          <w:rFonts w:ascii="Times New Roman"/>
          <w:b/>
          <w:sz w:val="24"/>
          <w:vertAlign w:val="superscript"/>
        </w:rPr>
        <w:t>_______________</w:t>
      </w:r>
    </w:p>
    <w:p w:rsidR="00212FA7" w:rsidRDefault="00607F3D">
      <w:pPr>
        <w:suppressLineNumbers/>
        <w:spacing w:after="2"/>
      </w:pPr>
      <w:r>
        <w:rPr>
          <w:sz w:val="14"/>
        </w:rPr>
        <w:br/>
      </w:r>
      <w:r>
        <w:br/>
      </w:r>
    </w:p>
    <w:p w:rsidR="00212FA7" w:rsidRDefault="00607F3D">
      <w:pPr>
        <w:suppressLineNumbers/>
      </w:pPr>
      <w:proofErr w:type="gramStart"/>
      <w:r>
        <w:rPr>
          <w:rFonts w:ascii="Times New Roman"/>
          <w:smallCaps/>
          <w:sz w:val="28"/>
        </w:rPr>
        <w:t>An Act Relative to Lowering the Rate of Unemployed Veterans.</w:t>
      </w:r>
      <w:proofErr w:type="gramEnd"/>
      <w:r>
        <w:br/>
      </w:r>
      <w:r>
        <w:br/>
      </w:r>
      <w:r>
        <w:br/>
      </w:r>
    </w:p>
    <w:p w:rsidR="00212FA7" w:rsidRDefault="00607F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07F3D" w:rsidR="00607F3D"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SECTION 1: Chapter 63 of the General Laws, as appearing in the 2006 Official Edition, is amended by inserting after section 31M the following section: -</w:t>
      </w:r>
    </w:p>
    <w:p w:rsidRPr="00607F3D" w:rsidR="00607F3D"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 xml:space="preserve">Section 31N: (a) </w:t>
      </w:r>
      <w:proofErr w:type="gramStart"/>
      <w:r w:rsidRPr="00607F3D">
        <w:rPr>
          <w:rFonts w:ascii="Times New Roman" w:hAnsi="Times New Roman" w:cs="Times New Roman"/>
          <w:sz w:val="24"/>
          <w:szCs w:val="24"/>
        </w:rPr>
        <w:t>As</w:t>
      </w:r>
      <w:proofErr w:type="gramEnd"/>
      <w:r w:rsidRPr="00607F3D">
        <w:rPr>
          <w:rFonts w:ascii="Times New Roman" w:hAnsi="Times New Roman" w:cs="Times New Roman"/>
          <w:sz w:val="24"/>
          <w:szCs w:val="24"/>
        </w:rPr>
        <w:t xml:space="preserve"> used in this section, the following words shall, unless the context otherwise requires, have the following meanings: -</w:t>
      </w:r>
    </w:p>
    <w:p w:rsidRPr="00607F3D" w:rsidR="00607F3D"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 xml:space="preserve">  “Qualified veterans”, a Massachusetts resident who: (</w:t>
      </w:r>
      <w:proofErr w:type="spellStart"/>
      <w:r w:rsidRPr="00607F3D">
        <w:rPr>
          <w:rFonts w:ascii="Times New Roman" w:hAnsi="Times New Roman" w:cs="Times New Roman"/>
          <w:sz w:val="24"/>
          <w:szCs w:val="24"/>
        </w:rPr>
        <w:t>i</w:t>
      </w:r>
      <w:proofErr w:type="spellEnd"/>
      <w:r w:rsidRPr="00607F3D">
        <w:rPr>
          <w:rFonts w:ascii="Times New Roman" w:hAnsi="Times New Roman" w:cs="Times New Roman"/>
          <w:sz w:val="24"/>
          <w:szCs w:val="24"/>
        </w:rPr>
        <w:t>) was a member of the Armed Forces of the United States, a member of the Massachusetts National Guard, or a member of any reserve component of the Armed Forces of the United States; (ii) served on active duty in connection with the Vietnam Conflict, Operation Desert Storm, Operation Enduring Freedom, or Operation Iraqi Freedom; (iii) who has provided the taxpayer  with documentation showing honorable discharge; and (iv) was initially hired by the taxpayer on or after January 1, 2010.</w:t>
      </w:r>
    </w:p>
    <w:p w:rsidRPr="00607F3D" w:rsidR="00607F3D" w:rsidP="00607F3D" w:rsidRDefault="00607F3D">
      <w:pPr>
        <w:spacing w:line="480" w:lineRule="auto"/>
        <w:rPr>
          <w:rFonts w:ascii="Times New Roman" w:hAnsi="Times New Roman" w:cs="Times New Roman"/>
          <w:sz w:val="24"/>
          <w:szCs w:val="24"/>
        </w:rPr>
      </w:pPr>
      <w:proofErr w:type="gramStart"/>
      <w:r w:rsidRPr="00607F3D">
        <w:rPr>
          <w:rFonts w:ascii="Times New Roman" w:hAnsi="Times New Roman" w:cs="Times New Roman"/>
          <w:sz w:val="24"/>
          <w:szCs w:val="24"/>
        </w:rPr>
        <w:t>“Sustained employment”, a period of employment that is at least 185 days during a taxable year.</w:t>
      </w:r>
      <w:proofErr w:type="gramEnd"/>
      <w:r w:rsidRPr="00607F3D">
        <w:rPr>
          <w:rFonts w:ascii="Times New Roman" w:hAnsi="Times New Roman" w:cs="Times New Roman"/>
          <w:sz w:val="24"/>
          <w:szCs w:val="24"/>
        </w:rPr>
        <w:t xml:space="preserve"> </w:t>
      </w:r>
    </w:p>
    <w:p w:rsidRPr="00607F3D" w:rsidR="00607F3D"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 xml:space="preserve">(b) For each taxable year on or after January 1, 2010, each taxpayer is entitled to a credit against the excise due under this chapter in an amount equal to 5%, but in no event to exceed $600, of </w:t>
      </w:r>
      <w:r w:rsidRPr="00607F3D">
        <w:rPr>
          <w:rFonts w:ascii="Times New Roman" w:hAnsi="Times New Roman" w:cs="Times New Roman"/>
          <w:sz w:val="24"/>
          <w:szCs w:val="24"/>
        </w:rPr>
        <w:lastRenderedPageBreak/>
        <w:t>the gross wages paid by the taxpayer to a qualified veteran in the course of that veteran’s sustained employment during the taxable year.</w:t>
      </w:r>
    </w:p>
    <w:p w:rsidRPr="00607F3D" w:rsidR="00607F3D"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(c) If a taxpayer is subject to a minimum excise under this chapter, the amount of credit allowed shall not reduce the excise to an amount less than the minimum excise.</w:t>
      </w:r>
    </w:p>
    <w:p w:rsidRPr="00607F3D" w:rsidR="00607F3D"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(d) A taxpayer entitled to a credit under this section for any taxable year may carry over and apply to its excise for any 1 or more of the next succeeding 5 taxable years, the portion, as reduced from year to year, of those credits which exceed the excise for the taxable year.  The tax credit shall be applied to the earliest year for which there is a tax liability.  If there are credits for more than one year that are available to offset a liability, the earlier credit shall be applied first.</w:t>
      </w:r>
    </w:p>
    <w:p w:rsidRPr="00607F3D" w:rsidR="00212FA7" w:rsidP="00607F3D" w:rsidRDefault="00607F3D">
      <w:pPr>
        <w:spacing w:line="480" w:lineRule="auto"/>
        <w:rPr>
          <w:rFonts w:ascii="Times New Roman" w:hAnsi="Times New Roman" w:cs="Times New Roman"/>
          <w:sz w:val="24"/>
          <w:szCs w:val="24"/>
        </w:rPr>
      </w:pPr>
      <w:r w:rsidRPr="00607F3D">
        <w:rPr>
          <w:rFonts w:ascii="Times New Roman" w:hAnsi="Times New Roman" w:cs="Times New Roman"/>
          <w:sz w:val="24"/>
          <w:szCs w:val="24"/>
        </w:rPr>
        <w:t>(e) A taxpayer that has previously been approved to receive a credit under this section shall not be eligible to receive said payment for more than one calendar year.  A taxpayer may apply to receive a credit under this section that relates to a different application in the same calendar year or a different application in a different calendar year.</w:t>
      </w:r>
      <w:r w:rsidRPr="00607F3D">
        <w:rPr>
          <w:rFonts w:ascii="Times New Roman" w:hAnsi="Times New Roman" w:cs="Times New Roman"/>
          <w:sz w:val="24"/>
          <w:szCs w:val="24"/>
        </w:rPr>
        <w:tab/>
      </w:r>
    </w:p>
    <w:sectPr w:rsidRPr="00607F3D" w:rsidR="00212FA7" w:rsidSect="00212F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12FA7"/>
    <w:rsid w:val="00212FA7"/>
    <w:rsid w:val="00607F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F3D"/>
    <w:rPr>
      <w:rFonts w:ascii="Tahoma" w:hAnsi="Tahoma" w:cs="Tahoma"/>
      <w:sz w:val="16"/>
      <w:szCs w:val="16"/>
    </w:rPr>
  </w:style>
  <w:style w:type="character" w:styleId="LineNumber">
    <w:name w:val="line number"/>
    <w:basedOn w:val="DefaultParagraphFont"/>
    <w:uiPriority w:val="99"/>
    <w:semiHidden/>
    <w:unhideWhenUsed/>
    <w:rsid w:val="00607F3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2673</Characters>
  <Application>Microsoft Office Word</Application>
  <DocSecurity>0</DocSecurity>
  <Lines>22</Lines>
  <Paragraphs>6</Paragraphs>
  <ScaleCrop>false</ScaleCrop>
  <Company>LEG</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2</cp:revision>
  <dcterms:created xsi:type="dcterms:W3CDTF">2009-01-14T02:28:00Z</dcterms:created>
  <dcterms:modified xsi:type="dcterms:W3CDTF">2009-01-14T02:30:00Z</dcterms:modified>
</cp:coreProperties>
</file>