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9E63EF" w:rsidRDefault="00F57BE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9E63EF" w:rsidRDefault="00F57BE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F57BE5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E63EF" w:rsidRDefault="00F57BE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E63EF" w:rsidRDefault="00F57BE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63EF" w:rsidRDefault="00F57BE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E63EF" w:rsidRDefault="00F57BE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Bradley H. Jones, Jr.</w:t>
      </w:r>
    </w:p>
    <w:p w:rsidR="009E63EF" w:rsidRDefault="00F57BE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63EF" w:rsidRDefault="00F57BE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E63EF" w:rsidRDefault="00F57BE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E63EF" w:rsidRDefault="00F57BE5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Eliminati</w:t>
      </w:r>
      <w:r>
        <w:rPr>
          <w:rFonts w:ascii="Times New Roman"/>
          <w:sz w:val="24"/>
        </w:rPr>
        <w:t xml:space="preserve">ng </w:t>
      </w:r>
      <w:proofErr w:type="gramStart"/>
      <w:r>
        <w:rPr>
          <w:rFonts w:ascii="Times New Roman"/>
          <w:sz w:val="24"/>
        </w:rPr>
        <w:t>A</w:t>
      </w:r>
      <w:proofErr w:type="gramEnd"/>
      <w:r>
        <w:rPr>
          <w:rFonts w:ascii="Times New Roman"/>
          <w:sz w:val="24"/>
        </w:rPr>
        <w:t xml:space="preserve"> Clinically Ineffective Health Care Mandate.</w:t>
      </w:r>
    </w:p>
    <w:p w:rsidR="009E63EF" w:rsidRDefault="00F57BE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E63EF" w:rsidRDefault="00F57BE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E63EF" w:rsidRDefault="009E63E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Bradley H. Jones,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20th Middlesex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George N. Peterson, Jr.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Viriato Manuel deMacedo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1st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Elizabeth Poirier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14th Bristol</w:t>
                </w:r>
              </w:p>
            </w:tc>
          </w:tr>
        </w:tbl>
      </w:sdtContent>
    </w:sdt>
    <w:p w:rsidR="009E63EF" w:rsidRDefault="00F57BE5">
      <w:pPr>
        <w:suppressLineNumbers/>
      </w:pPr>
      <w:r>
        <w:br w:type="page"/>
      </w:r>
    </w:p>
    <w:p w:rsidR="009E63EF" w:rsidRDefault="00F57BE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E63EF" w:rsidRDefault="00F57BE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E63EF" w:rsidRDefault="00F57BE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E63EF" w:rsidRDefault="00F57BE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E63EF" w:rsidRDefault="00F57BE5">
      <w:pPr>
        <w:suppressLineNumbers/>
        <w:spacing w:after="2"/>
      </w:pPr>
      <w:r>
        <w:rPr>
          <w:sz w:val="14"/>
        </w:rPr>
        <w:br/>
      </w:r>
      <w:r>
        <w:br/>
      </w:r>
    </w:p>
    <w:p w:rsidR="009E63EF" w:rsidRDefault="00F57BE5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Eliminating A Clinically Ineffective Health Care Mandate.</w:t>
      </w:r>
      <w:proofErr w:type="gramEnd"/>
      <w:r>
        <w:br/>
      </w:r>
      <w:r>
        <w:br/>
      </w:r>
      <w:r>
        <w:br/>
      </w:r>
    </w:p>
    <w:p w:rsidR="009E63EF" w:rsidRDefault="00F57BE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886891" w:rsidR="00F57BE5" w:rsidP="00F57BE5" w:rsidRDefault="00F57BE5">
      <w:pPr>
        <w:spacing w:before="100" w:beforeAutospacing="1" w:after="100" w:afterAutospacing="1" w:line="480" w:lineRule="auto"/>
        <w:rPr>
          <w:rFonts w:ascii="Times New Roman" w:hAnsi="Times New Roman"/>
          <w:sz w:val="24"/>
          <w:szCs w:val="24"/>
        </w:rPr>
      </w:pPr>
      <w:proofErr w:type="gramStart"/>
      <w:r w:rsidRPr="00886891">
        <w:rPr>
          <w:rFonts w:ascii="Times New Roman" w:hAnsi="Times New Roman"/>
          <w:sz w:val="24"/>
          <w:szCs w:val="24"/>
        </w:rPr>
        <w:t>SECTION 1.</w:t>
      </w:r>
      <w:proofErr w:type="gramEnd"/>
      <w:r w:rsidRPr="00886891">
        <w:rPr>
          <w:rFonts w:ascii="Times New Roman" w:hAnsi="Times New Roman"/>
          <w:sz w:val="24"/>
          <w:szCs w:val="24"/>
        </w:rPr>
        <w:t xml:space="preserve"> Notwithstanding any general or special law to the contrary, insurance issued in the Commonwealth shall not be required to offer coverage for a </w:t>
      </w:r>
      <w:r w:rsidRPr="00886891">
        <w:rPr>
          <w:rFonts w:ascii="Times New Roman" w:hAnsi="Times New Roman" w:eastAsia="Times New Roman"/>
          <w:sz w:val="24"/>
          <w:szCs w:val="24"/>
        </w:rPr>
        <w:t xml:space="preserve">bone marrow transplant or </w:t>
      </w:r>
      <w:proofErr w:type="gramStart"/>
      <w:r w:rsidRPr="00886891">
        <w:rPr>
          <w:rFonts w:ascii="Times New Roman" w:hAnsi="Times New Roman" w:eastAsia="Times New Roman"/>
          <w:sz w:val="24"/>
          <w:szCs w:val="24"/>
        </w:rPr>
        <w:t>transplants</w:t>
      </w:r>
      <w:proofErr w:type="gramEnd"/>
      <w:r w:rsidRPr="00886891">
        <w:rPr>
          <w:rFonts w:ascii="Times New Roman" w:hAnsi="Times New Roman" w:eastAsia="Times New Roman"/>
          <w:sz w:val="24"/>
          <w:szCs w:val="24"/>
        </w:rPr>
        <w:t xml:space="preserve"> for persons who have been diagnosed with breast cancer.</w:t>
      </w:r>
    </w:p>
    <w:p w:rsidRPr="00886891" w:rsidR="00F57BE5" w:rsidP="00F57BE5" w:rsidRDefault="00F57BE5">
      <w:pPr>
        <w:spacing w:before="100" w:beforeAutospacing="1" w:after="100" w:afterAutospacing="1" w:line="480" w:lineRule="auto"/>
        <w:rPr>
          <w:rFonts w:ascii="Times New Roman" w:hAnsi="Times New Roman"/>
          <w:sz w:val="24"/>
          <w:szCs w:val="24"/>
        </w:rPr>
      </w:pPr>
      <w:proofErr w:type="gramStart"/>
      <w:r w:rsidRPr="00886891">
        <w:rPr>
          <w:rFonts w:ascii="Times New Roman" w:hAnsi="Times New Roman"/>
          <w:sz w:val="24"/>
          <w:szCs w:val="24"/>
        </w:rPr>
        <w:t>SECTION 2.</w:t>
      </w:r>
      <w:proofErr w:type="gramEnd"/>
      <w:r w:rsidRPr="00886891">
        <w:rPr>
          <w:rFonts w:ascii="Times New Roman" w:hAnsi="Times New Roman"/>
          <w:sz w:val="24"/>
          <w:szCs w:val="24"/>
        </w:rPr>
        <w:t xml:space="preserve"> Section 17D of Chapter 32A of the General Laws is hereby repealed. </w:t>
      </w:r>
    </w:p>
    <w:p w:rsidRPr="00886891" w:rsidR="00F57BE5" w:rsidP="00F57BE5" w:rsidRDefault="00F57BE5">
      <w:pPr>
        <w:spacing w:before="100" w:beforeAutospacing="1" w:after="100" w:afterAutospacing="1" w:line="48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3</w:t>
      </w:r>
      <w:r w:rsidRPr="00886891">
        <w:rPr>
          <w:rFonts w:ascii="Times New Roman" w:hAnsi="Times New Roman"/>
          <w:sz w:val="24"/>
          <w:szCs w:val="24"/>
        </w:rPr>
        <w:t>.</w:t>
      </w:r>
      <w:proofErr w:type="gramEnd"/>
      <w:r w:rsidRPr="00886891">
        <w:rPr>
          <w:rFonts w:ascii="Times New Roman" w:hAnsi="Times New Roman"/>
          <w:sz w:val="24"/>
          <w:szCs w:val="24"/>
        </w:rPr>
        <w:t xml:space="preserve"> Section 47R of Chapter 175 of the General Laws is hereby repealed.</w:t>
      </w:r>
    </w:p>
    <w:p w:rsidRPr="00886891" w:rsidR="00F57BE5" w:rsidP="00F57BE5" w:rsidRDefault="00F57BE5">
      <w:pPr>
        <w:spacing w:before="100" w:beforeAutospacing="1" w:after="100" w:afterAutospacing="1" w:line="48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4</w:t>
      </w:r>
      <w:r w:rsidRPr="00886891">
        <w:rPr>
          <w:rFonts w:ascii="Times New Roman" w:hAnsi="Times New Roman"/>
          <w:sz w:val="24"/>
          <w:szCs w:val="24"/>
        </w:rPr>
        <w:t>.</w:t>
      </w:r>
      <w:proofErr w:type="gramEnd"/>
      <w:r w:rsidRPr="00886891">
        <w:rPr>
          <w:rFonts w:ascii="Times New Roman" w:hAnsi="Times New Roman"/>
          <w:sz w:val="24"/>
          <w:szCs w:val="24"/>
        </w:rPr>
        <w:t xml:space="preserve"> Section 8O of Chapter 176A of the General Laws is hereby repealed.</w:t>
      </w:r>
    </w:p>
    <w:p w:rsidRPr="00886891" w:rsidR="00F57BE5" w:rsidP="00F57BE5" w:rsidRDefault="00F57BE5">
      <w:pPr>
        <w:spacing w:before="100" w:beforeAutospacing="1" w:after="100" w:afterAutospacing="1" w:line="48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SECTION 5</w:t>
      </w:r>
      <w:r w:rsidRPr="00886891">
        <w:rPr>
          <w:rFonts w:ascii="Times New Roman" w:hAnsi="Times New Roman"/>
          <w:sz w:val="24"/>
          <w:szCs w:val="24"/>
        </w:rPr>
        <w:t>.</w:t>
      </w:r>
      <w:proofErr w:type="gramEnd"/>
      <w:r w:rsidRPr="00886891">
        <w:rPr>
          <w:rFonts w:ascii="Times New Roman" w:hAnsi="Times New Roman"/>
          <w:sz w:val="24"/>
          <w:szCs w:val="24"/>
        </w:rPr>
        <w:t xml:space="preserve"> Section 4O of Chapter 176B of the General Laws is hereby repealed.</w:t>
      </w:r>
    </w:p>
    <w:p w:rsidR="009E63EF" w:rsidP="00F57BE5" w:rsidRDefault="00F57BE5">
      <w:pPr>
        <w:spacing w:before="100" w:beforeAutospacing="1" w:after="100" w:afterAutospacing="1" w:line="480" w:lineRule="auto"/>
      </w:pPr>
      <w:proofErr w:type="gramStart"/>
      <w:r w:rsidRPr="00886891">
        <w:rPr>
          <w:rFonts w:ascii="Times New Roman" w:hAnsi="Times New Roman"/>
          <w:sz w:val="24"/>
          <w:szCs w:val="24"/>
        </w:rPr>
        <w:t xml:space="preserve">SECTION </w:t>
      </w:r>
      <w:r>
        <w:rPr>
          <w:rFonts w:ascii="Times New Roman" w:hAnsi="Times New Roman"/>
          <w:sz w:val="24"/>
          <w:szCs w:val="24"/>
        </w:rPr>
        <w:t>6</w:t>
      </w:r>
      <w:r w:rsidRPr="00886891">
        <w:rPr>
          <w:rFonts w:ascii="Times New Roman" w:hAnsi="Times New Roman"/>
          <w:sz w:val="24"/>
          <w:szCs w:val="24"/>
        </w:rPr>
        <w:t>.</w:t>
      </w:r>
      <w:proofErr w:type="gramEnd"/>
      <w:r w:rsidRPr="00886891">
        <w:rPr>
          <w:rFonts w:ascii="Times New Roman" w:hAnsi="Times New Roman"/>
          <w:sz w:val="24"/>
          <w:szCs w:val="24"/>
        </w:rPr>
        <w:t xml:space="preserve"> Section 4F of Chapter 176G of the General Laws is hereby repealed.</w:t>
      </w:r>
      <w:r>
        <w:rPr>
          <w:rFonts w:ascii="Times New Roman"/>
        </w:rPr>
        <w:tab/>
      </w:r>
    </w:p>
    <w:sectPr w:rsidR="009E63EF" w:rsidSect="009E63E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E63EF"/>
    <w:rsid w:val="009E63EF"/>
    <w:rsid w:val="00F5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7B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BE5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57BE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1330</Characters>
  <Application>Microsoft Office Word</Application>
  <DocSecurity>0</DocSecurity>
  <Lines>11</Lines>
  <Paragraphs>3</Paragraphs>
  <ScaleCrop>false</ScaleCrop>
  <Company>LEG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Kelly Maguire</cp:lastModifiedBy>
  <cp:revision>2</cp:revision>
  <dcterms:created xsi:type="dcterms:W3CDTF">2009-01-13T21:07:00Z</dcterms:created>
  <dcterms:modified xsi:type="dcterms:W3CDTF">2009-01-13T21:07:00Z</dcterms:modified>
</cp:coreProperties>
</file>