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82996" w:rsidRDefault="000522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82996" w:rsidRDefault="000522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5227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82996" w:rsidRDefault="000522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82996" w:rsidRDefault="000522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2996" w:rsidRDefault="000522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82996" w:rsidRDefault="000522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B82996" w:rsidRDefault="000522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2996" w:rsidRDefault="000522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82996" w:rsidRDefault="000522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82996" w:rsidRDefault="000522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 public </w:t>
      </w:r>
      <w:r>
        <w:rPr>
          <w:rFonts w:ascii="Times New Roman"/>
          <w:sz w:val="24"/>
        </w:rPr>
        <w:t>website displaying a searchable database of state expenditures.</w:t>
      </w:r>
      <w:proofErr w:type="gramEnd"/>
    </w:p>
    <w:p w:rsidR="00B82996" w:rsidRDefault="000522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2996" w:rsidRDefault="000522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82996" w:rsidRDefault="00B829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B82996" w:rsidRDefault="0005227E">
      <w:pPr>
        <w:suppressLineNumbers/>
      </w:pPr>
      <w:r>
        <w:br w:type="page"/>
      </w:r>
    </w:p>
    <w:p w:rsidR="00B82996" w:rsidRDefault="000522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82996" w:rsidRDefault="000522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2996" w:rsidRDefault="000522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82996" w:rsidRDefault="000522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2996" w:rsidRDefault="0005227E">
      <w:pPr>
        <w:suppressLineNumbers/>
        <w:spacing w:after="2"/>
      </w:pPr>
      <w:r>
        <w:rPr>
          <w:sz w:val="14"/>
        </w:rPr>
        <w:br/>
      </w:r>
      <w:r>
        <w:br/>
      </w:r>
    </w:p>
    <w:p w:rsidR="00B82996" w:rsidRDefault="0005227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public website displaying a searchable database of state expenditures.</w:t>
      </w:r>
      <w:proofErr w:type="gramEnd"/>
      <w:r>
        <w:br/>
      </w:r>
      <w:r>
        <w:br/>
      </w:r>
      <w:r>
        <w:br/>
      </w:r>
    </w:p>
    <w:p w:rsidR="00B82996" w:rsidRDefault="000522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227E" w:rsidP="0005227E" w:rsidRDefault="0005227E">
      <w:pPr>
        <w:spacing w:line="480" w:lineRule="auto"/>
      </w:pPr>
      <w:r>
        <w:t>Section 6D of chapter 29 of the General Laws, as appearing in the 2006 Official Edition, is hereby amended by inserting in line 31 after “Fund” the following:-</w:t>
      </w:r>
    </w:p>
    <w:p w:rsidR="0005227E" w:rsidP="0005227E" w:rsidRDefault="0005227E">
      <w:pPr>
        <w:spacing w:line="480" w:lineRule="auto"/>
      </w:pPr>
      <w:r>
        <w:t xml:space="preserve">; </w:t>
      </w:r>
      <w:proofErr w:type="gramStart"/>
      <w:r>
        <w:t>provided</w:t>
      </w:r>
      <w:proofErr w:type="gramEnd"/>
      <w:r>
        <w:t>, specific details of the commonwealth’s operating expenditures shall be made available to the general public in a conspicuous manner on the commonwealth’s official website.  Specific details shall include, but not be limited to, program spending, employee compensation and expenses, pension and insurance-related expenditures, administrative expenses, and equipment purchases</w:t>
      </w:r>
    </w:p>
    <w:p w:rsidR="00B82996" w:rsidRDefault="00B82996">
      <w:pPr>
        <w:spacing w:line="336" w:lineRule="auto"/>
      </w:pPr>
    </w:p>
    <w:sectPr w:rsidR="00B82996" w:rsidSect="00B829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2996"/>
    <w:rsid w:val="0005227E"/>
    <w:rsid w:val="00B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22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>LEG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slarrabee</cp:lastModifiedBy>
  <cp:revision>2</cp:revision>
  <dcterms:created xsi:type="dcterms:W3CDTF">2009-01-13T23:41:00Z</dcterms:created>
  <dcterms:modified xsi:type="dcterms:W3CDTF">2009-01-13T23:49:00Z</dcterms:modified>
</cp:coreProperties>
</file>