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B448C" w:rsidRDefault="003F5DCD">
      <w:pPr>
        <w:suppressLineNumbers/>
        <w:spacing w:after="2"/>
        <w:jc w:val="center"/>
      </w:pPr>
      <w:r>
        <w:rPr>
          <w:rFonts w:ascii="Arial"/>
          <w:sz w:val="18"/>
        </w:rPr>
        <w:t>HOUSE DOCKET, NO.         FILED ON: 1/12/2009</w:t>
      </w:r>
    </w:p>
    <w:p w:rsidR="00EB448C" w:rsidRDefault="003F5DC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F5DCD">
            <w:pPr>
              <w:suppressLineNumbers/>
              <w:jc w:val="right"/>
              <w:rPr>
                <w:b/>
                <w:sz w:val="28"/>
              </w:rPr>
            </w:pPr>
          </w:p>
        </w:tc>
      </w:tr>
    </w:tbl>
    <w:p w:rsidR="00EB448C" w:rsidRDefault="003F5DCD">
      <w:pPr>
        <w:suppressLineNumbers/>
        <w:spacing w:before="2" w:after="2"/>
        <w:jc w:val="center"/>
      </w:pPr>
      <w:r>
        <w:rPr>
          <w:rFonts w:ascii="Old English Text MT"/>
          <w:sz w:val="32"/>
        </w:rPr>
        <w:t>The Commonwealth of Massachusetts</w:t>
      </w:r>
    </w:p>
    <w:p w:rsidR="00EB448C" w:rsidRDefault="003F5DCD">
      <w:pPr>
        <w:suppressLineNumbers/>
        <w:spacing w:after="2"/>
        <w:jc w:val="center"/>
      </w:pPr>
      <w:r>
        <w:rPr>
          <w:rFonts w:ascii="Times New Roman"/>
          <w:b/>
          <w:sz w:val="32"/>
          <w:vertAlign w:val="superscript"/>
        </w:rPr>
        <w:t>_______________</w:t>
      </w:r>
    </w:p>
    <w:p w:rsidR="00EB448C" w:rsidRDefault="003F5DCD">
      <w:pPr>
        <w:suppressLineNumbers/>
        <w:spacing w:before="2"/>
        <w:jc w:val="center"/>
      </w:pPr>
      <w:r>
        <w:rPr>
          <w:rFonts w:ascii="Times New Roman"/>
          <w:sz w:val="20"/>
        </w:rPr>
        <w:t>PRESENTED BY:</w:t>
      </w:r>
    </w:p>
    <w:p w:rsidR="00EB448C" w:rsidRDefault="003F5DCD">
      <w:pPr>
        <w:suppressLineNumbers/>
        <w:spacing w:after="2"/>
        <w:jc w:val="center"/>
      </w:pPr>
      <w:r>
        <w:rPr>
          <w:rFonts w:ascii="Times New Roman"/>
          <w:b/>
          <w:sz w:val="24"/>
        </w:rPr>
        <w:t>Bradley H. Jones, Jr.</w:t>
      </w:r>
    </w:p>
    <w:p w:rsidR="00EB448C" w:rsidRDefault="003F5DCD">
      <w:pPr>
        <w:suppressLineNumbers/>
        <w:jc w:val="center"/>
      </w:pPr>
      <w:r>
        <w:rPr>
          <w:rFonts w:ascii="Times New Roman"/>
          <w:b/>
          <w:sz w:val="32"/>
          <w:vertAlign w:val="superscript"/>
        </w:rPr>
        <w:t>_______________</w:t>
      </w:r>
    </w:p>
    <w:p w:rsidR="00EB448C" w:rsidRDefault="003F5DC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B448C" w:rsidRDefault="003F5DCD">
      <w:pPr>
        <w:suppressLineNumbers/>
      </w:pPr>
      <w:r>
        <w:rPr>
          <w:rFonts w:ascii="Times New Roman"/>
          <w:sz w:val="20"/>
        </w:rPr>
        <w:tab/>
        <w:t>The undersigned legislators and/or citizens respectfully petition for the passage of the accompanying bill:</w:t>
      </w:r>
    </w:p>
    <w:p w:rsidR="00EB448C" w:rsidRDefault="003F5DCD">
      <w:pPr>
        <w:suppressLineNumbers/>
        <w:spacing w:after="2"/>
        <w:jc w:val="center"/>
      </w:pPr>
      <w:proofErr w:type="gramStart"/>
      <w:r>
        <w:rPr>
          <w:rFonts w:ascii="Times New Roman"/>
          <w:sz w:val="24"/>
        </w:rPr>
        <w:t>An Act establishing a Victim</w:t>
      </w:r>
      <w:r>
        <w:rPr>
          <w:rFonts w:ascii="Times New Roman"/>
          <w:sz w:val="24"/>
        </w:rPr>
        <w:t>s of Violent Crimes Lottery Fund.</w:t>
      </w:r>
      <w:proofErr w:type="gramEnd"/>
    </w:p>
    <w:p w:rsidR="00EB448C" w:rsidRDefault="003F5DCD">
      <w:pPr>
        <w:suppressLineNumbers/>
        <w:spacing w:after="2"/>
        <w:jc w:val="center"/>
      </w:pPr>
      <w:r>
        <w:rPr>
          <w:rFonts w:ascii="Times New Roman"/>
          <w:b/>
          <w:sz w:val="32"/>
          <w:vertAlign w:val="superscript"/>
        </w:rPr>
        <w:t>_______________</w:t>
      </w:r>
    </w:p>
    <w:p w:rsidR="00EB448C" w:rsidRDefault="003F5DCD">
      <w:pPr>
        <w:suppressLineNumbers/>
        <w:jc w:val="center"/>
      </w:pPr>
      <w:r>
        <w:rPr>
          <w:rFonts w:ascii="Times New Roman"/>
          <w:sz w:val="20"/>
        </w:rPr>
        <w:t>PETITION OF:</w:t>
      </w:r>
    </w:p>
    <w:p w:rsidR="00EB448C" w:rsidRDefault="00EB448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EB448C" w:rsidRDefault="003F5DCD">
      <w:pPr>
        <w:suppressLineNumbers/>
      </w:pPr>
      <w:r>
        <w:br w:type="page"/>
      </w:r>
    </w:p>
    <w:p w:rsidR="00EB448C" w:rsidRDefault="003F5DCD">
      <w:pPr>
        <w:suppressLineNumbers/>
        <w:jc w:val="center"/>
      </w:pPr>
      <w:r>
        <w:rPr>
          <w:rFonts w:ascii="Times New Roman"/>
          <w:sz w:val="24"/>
        </w:rPr>
        <w:lastRenderedPageBreak/>
        <w:t>[SIMILAR MATTER FILED IN PREVIOUS SESSION</w:t>
      </w:r>
      <w:r>
        <w:rPr>
          <w:rFonts w:ascii="Times New Roman"/>
          <w:sz w:val="24"/>
        </w:rPr>
        <w:br/>
        <w:t>SEE HOUSE, NO. 252 OF 2007-2008.]</w:t>
      </w:r>
    </w:p>
    <w:p w:rsidR="00EB448C" w:rsidRDefault="003F5DCD">
      <w:pPr>
        <w:suppressLineNumbers/>
        <w:spacing w:before="2" w:after="2"/>
        <w:jc w:val="center"/>
      </w:pPr>
      <w:r>
        <w:rPr>
          <w:rFonts w:ascii="Old English Text MT"/>
          <w:sz w:val="32"/>
        </w:rPr>
        <w:t>The Commonwealth of Massachusetts</w:t>
      </w:r>
      <w:r>
        <w:rPr>
          <w:rFonts w:ascii="Old English Text MT"/>
          <w:sz w:val="32"/>
        </w:rPr>
        <w:br/>
      </w:r>
    </w:p>
    <w:p w:rsidR="00EB448C" w:rsidRDefault="003F5DCD">
      <w:pPr>
        <w:suppressLineNumbers/>
        <w:spacing w:after="2"/>
        <w:jc w:val="center"/>
      </w:pPr>
      <w:r>
        <w:rPr>
          <w:rFonts w:ascii="Times New Roman"/>
          <w:b/>
          <w:sz w:val="24"/>
          <w:vertAlign w:val="superscript"/>
        </w:rPr>
        <w:t>_______________</w:t>
      </w:r>
    </w:p>
    <w:p w:rsidR="00EB448C" w:rsidRDefault="003F5DCD">
      <w:pPr>
        <w:suppressLineNumbers/>
        <w:spacing w:after="2"/>
        <w:jc w:val="center"/>
      </w:pPr>
      <w:r>
        <w:rPr>
          <w:rFonts w:ascii="Times New Roman"/>
          <w:b/>
          <w:sz w:val="18"/>
        </w:rPr>
        <w:t>In the Year Two Thousand and Nine</w:t>
      </w:r>
    </w:p>
    <w:p w:rsidR="00EB448C" w:rsidRDefault="003F5DCD">
      <w:pPr>
        <w:suppressLineNumbers/>
        <w:spacing w:after="2"/>
        <w:jc w:val="center"/>
      </w:pPr>
      <w:r>
        <w:rPr>
          <w:rFonts w:ascii="Times New Roman"/>
          <w:b/>
          <w:sz w:val="24"/>
          <w:vertAlign w:val="superscript"/>
        </w:rPr>
        <w:t>_______________</w:t>
      </w:r>
    </w:p>
    <w:p w:rsidR="00EB448C" w:rsidRDefault="003F5DCD">
      <w:pPr>
        <w:suppressLineNumbers/>
        <w:spacing w:after="2"/>
      </w:pPr>
      <w:r>
        <w:rPr>
          <w:sz w:val="14"/>
        </w:rPr>
        <w:br/>
      </w:r>
      <w:r>
        <w:br/>
      </w:r>
    </w:p>
    <w:p w:rsidR="00EB448C" w:rsidRDefault="003F5DCD">
      <w:pPr>
        <w:suppressLineNumbers/>
      </w:pPr>
      <w:r>
        <w:rPr>
          <w:rFonts w:ascii="Times New Roman"/>
          <w:smallCaps/>
          <w:sz w:val="28"/>
        </w:rPr>
        <w:t xml:space="preserve">An Act establishing </w:t>
      </w:r>
      <w:proofErr w:type="gramStart"/>
      <w:r>
        <w:rPr>
          <w:rFonts w:ascii="Times New Roman"/>
          <w:smallCaps/>
          <w:sz w:val="28"/>
        </w:rPr>
        <w:t>a Victims</w:t>
      </w:r>
      <w:proofErr w:type="gramEnd"/>
      <w:r>
        <w:rPr>
          <w:rFonts w:ascii="Times New Roman"/>
          <w:smallCaps/>
          <w:sz w:val="28"/>
        </w:rPr>
        <w:t xml:space="preserve"> of Violent Crimes Lottery Fund.</w:t>
      </w:r>
      <w:r>
        <w:br/>
      </w:r>
      <w:r>
        <w:br/>
      </w:r>
      <w:r>
        <w:br/>
      </w:r>
    </w:p>
    <w:p w:rsidR="00EB448C" w:rsidRDefault="003F5DC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3F5DCD" w:rsidR="003F5DCD" w:rsidP="003F5DCD" w:rsidRDefault="003F5DCD">
      <w:pPr>
        <w:tabs>
          <w:tab w:val="left" w:pos="720"/>
        </w:tabs>
        <w:jc w:val="both"/>
        <w:rPr>
          <w:rFonts w:ascii="Times New Roman" w:hAnsi="Times New Roman" w:cs="Times New Roman"/>
          <w:sz w:val="24"/>
          <w:szCs w:val="24"/>
        </w:rPr>
      </w:pPr>
      <w:r>
        <w:rPr>
          <w:rFonts w:ascii="Times New Roman"/>
        </w:rPr>
        <w:tab/>
      </w:r>
      <w:proofErr w:type="gramStart"/>
      <w:r w:rsidRPr="003F5DCD">
        <w:rPr>
          <w:rFonts w:ascii="Times New Roman" w:hAnsi="Times New Roman" w:cs="Times New Roman"/>
          <w:sz w:val="24"/>
          <w:szCs w:val="24"/>
        </w:rPr>
        <w:t>SECTION 1.</w:t>
      </w:r>
      <w:proofErr w:type="gramEnd"/>
      <w:r w:rsidRPr="003F5DCD">
        <w:rPr>
          <w:rFonts w:ascii="Times New Roman" w:hAnsi="Times New Roman" w:cs="Times New Roman"/>
          <w:sz w:val="24"/>
          <w:szCs w:val="24"/>
        </w:rPr>
        <w:t xml:space="preserve">  Chapter 10 of the General Laws, as most recently amended by chapter 312 of the acts of 2008, is hereby amended by adding after section 35JJ, the following new section:--</w:t>
      </w:r>
    </w:p>
    <w:p w:rsidRPr="003F5DCD" w:rsidR="003F5DCD" w:rsidP="003F5DCD" w:rsidRDefault="003F5DCD">
      <w:pPr>
        <w:jc w:val="both"/>
        <w:rPr>
          <w:rFonts w:ascii="Times New Roman" w:hAnsi="Times New Roman" w:cs="Times New Roman"/>
          <w:sz w:val="24"/>
          <w:szCs w:val="24"/>
        </w:rPr>
      </w:pPr>
    </w:p>
    <w:p w:rsidRPr="003F5DCD" w:rsidR="003F5DCD" w:rsidP="003F5DCD" w:rsidRDefault="003F5DCD">
      <w:pPr>
        <w:jc w:val="both"/>
        <w:rPr>
          <w:rFonts w:ascii="Times New Roman" w:hAnsi="Times New Roman" w:cs="Times New Roman"/>
          <w:sz w:val="24"/>
          <w:szCs w:val="24"/>
        </w:rPr>
      </w:pPr>
      <w:proofErr w:type="gramStart"/>
      <w:r w:rsidRPr="003F5DCD">
        <w:rPr>
          <w:rFonts w:ascii="Times New Roman" w:hAnsi="Times New Roman" w:cs="Times New Roman"/>
          <w:sz w:val="24"/>
          <w:szCs w:val="24"/>
        </w:rPr>
        <w:t>Section 35KK.</w:t>
      </w:r>
      <w:proofErr w:type="gramEnd"/>
      <w:r w:rsidRPr="003F5DCD">
        <w:rPr>
          <w:rFonts w:ascii="Times New Roman" w:hAnsi="Times New Roman" w:cs="Times New Roman"/>
          <w:sz w:val="24"/>
          <w:szCs w:val="24"/>
        </w:rPr>
        <w:t xml:space="preserve"> Victims of Violent Crimes Lottery Fund</w:t>
      </w:r>
    </w:p>
    <w:p w:rsidRPr="003F5DCD" w:rsidR="003F5DCD" w:rsidP="003F5DCD" w:rsidRDefault="003F5DCD">
      <w:pPr>
        <w:autoSpaceDE w:val="0"/>
        <w:autoSpaceDN w:val="0"/>
        <w:adjustRightInd w:val="0"/>
        <w:jc w:val="both"/>
        <w:rPr>
          <w:rFonts w:ascii="Times New Roman" w:hAnsi="Times New Roman" w:cs="Times New Roman"/>
          <w:sz w:val="24"/>
          <w:szCs w:val="24"/>
        </w:rPr>
      </w:pPr>
      <w:r w:rsidRPr="003F5DCD">
        <w:rPr>
          <w:rFonts w:ascii="Times New Roman" w:hAnsi="Times New Roman" w:cs="Times New Roman"/>
          <w:sz w:val="24"/>
          <w:szCs w:val="24"/>
        </w:rPr>
        <w:t>(a) There shall be established a separate fund to be known as the Victims of Violent Crimes Lottery Fund. The fund shall receive 51 percent of lottery winnings totaling more than $50,000 from the following persons:  those who have been convicted of murder pursuant to section 1 of chapter 265, voluntary manslaughter pursuant to section 13 of chapter 265, rape pursuant to section 22 of chapter 265, or rape of a child pursuant to section 22A, 22B, or 22C of chapter 265.</w:t>
      </w:r>
    </w:p>
    <w:p w:rsidRPr="003F5DCD" w:rsidR="003F5DCD" w:rsidP="003F5DCD" w:rsidRDefault="003F5DCD">
      <w:pPr>
        <w:autoSpaceDE w:val="0"/>
        <w:autoSpaceDN w:val="0"/>
        <w:adjustRightInd w:val="0"/>
        <w:jc w:val="both"/>
        <w:rPr>
          <w:rFonts w:ascii="Times New Roman" w:hAnsi="Times New Roman" w:cs="Times New Roman"/>
          <w:sz w:val="24"/>
          <w:szCs w:val="24"/>
        </w:rPr>
      </w:pPr>
    </w:p>
    <w:p w:rsidRPr="003F5DCD" w:rsidR="003F5DCD" w:rsidP="003F5DCD" w:rsidRDefault="003F5DCD">
      <w:pPr>
        <w:autoSpaceDE w:val="0"/>
        <w:autoSpaceDN w:val="0"/>
        <w:adjustRightInd w:val="0"/>
        <w:jc w:val="both"/>
        <w:rPr>
          <w:rFonts w:ascii="Times New Roman" w:hAnsi="Times New Roman" w:cs="Times New Roman"/>
          <w:sz w:val="24"/>
          <w:szCs w:val="24"/>
        </w:rPr>
      </w:pPr>
      <w:r w:rsidRPr="003F5DCD">
        <w:rPr>
          <w:rFonts w:ascii="Times New Roman" w:hAnsi="Times New Roman" w:cs="Times New Roman"/>
          <w:sz w:val="24"/>
          <w:szCs w:val="24"/>
        </w:rPr>
        <w:t xml:space="preserve">The state treasurer shall be the custodian of the fund and shall receive, deposit and invest all monies transmitted to him under this section in accordance with sections 34 and 38 of chapter 29 in such a manner as to secure the highest rate of return available consistent with the safety of the fund, and shall credit interest and earnings on the trust fund corpus to the trust fund. </w:t>
      </w:r>
    </w:p>
    <w:p w:rsidRPr="003F5DCD" w:rsidR="003F5DCD" w:rsidP="003F5DCD" w:rsidRDefault="003F5DCD">
      <w:pPr>
        <w:autoSpaceDE w:val="0"/>
        <w:autoSpaceDN w:val="0"/>
        <w:adjustRightInd w:val="0"/>
        <w:jc w:val="both"/>
        <w:rPr>
          <w:rFonts w:ascii="Times New Roman" w:hAnsi="Times New Roman" w:cs="Times New Roman"/>
          <w:sz w:val="24"/>
          <w:szCs w:val="24"/>
        </w:rPr>
      </w:pPr>
    </w:p>
    <w:p w:rsidRPr="003F5DCD" w:rsidR="003F5DCD" w:rsidP="003F5DCD" w:rsidRDefault="003F5DCD">
      <w:pPr>
        <w:autoSpaceDE w:val="0"/>
        <w:autoSpaceDN w:val="0"/>
        <w:adjustRightInd w:val="0"/>
        <w:jc w:val="both"/>
        <w:rPr>
          <w:rFonts w:ascii="Times New Roman" w:hAnsi="Times New Roman" w:cs="Times New Roman"/>
          <w:sz w:val="24"/>
          <w:szCs w:val="24"/>
        </w:rPr>
      </w:pPr>
      <w:r w:rsidRPr="003F5DCD">
        <w:rPr>
          <w:rFonts w:ascii="Times New Roman" w:hAnsi="Times New Roman" w:cs="Times New Roman"/>
          <w:sz w:val="24"/>
          <w:szCs w:val="24"/>
        </w:rPr>
        <w:t xml:space="preserve">(b) The state treasurer shall transfer funds from the income and receipts of the fund to the victim and witness assistance board, as established in section 4 of chapter 258B, periodically, at the request of the board. </w:t>
      </w:r>
    </w:p>
    <w:p w:rsidRPr="003F5DCD" w:rsidR="003F5DCD" w:rsidP="003F5DCD" w:rsidRDefault="003F5DCD">
      <w:pPr>
        <w:autoSpaceDE w:val="0"/>
        <w:autoSpaceDN w:val="0"/>
        <w:adjustRightInd w:val="0"/>
        <w:jc w:val="both"/>
        <w:rPr>
          <w:rFonts w:ascii="Times New Roman" w:hAnsi="Times New Roman" w:cs="Times New Roman"/>
          <w:sz w:val="24"/>
          <w:szCs w:val="24"/>
        </w:rPr>
      </w:pPr>
    </w:p>
    <w:p w:rsidRPr="003F5DCD" w:rsidR="003F5DCD" w:rsidP="003F5DCD" w:rsidRDefault="003F5DCD">
      <w:pPr>
        <w:autoSpaceDE w:val="0"/>
        <w:autoSpaceDN w:val="0"/>
        <w:adjustRightInd w:val="0"/>
        <w:jc w:val="both"/>
        <w:rPr>
          <w:rFonts w:ascii="Times New Roman" w:hAnsi="Times New Roman" w:cs="Times New Roman"/>
          <w:sz w:val="24"/>
          <w:szCs w:val="24"/>
        </w:rPr>
      </w:pPr>
      <w:r w:rsidRPr="003F5DCD">
        <w:rPr>
          <w:rFonts w:ascii="Times New Roman" w:hAnsi="Times New Roman" w:cs="Times New Roman"/>
          <w:sz w:val="24"/>
          <w:szCs w:val="24"/>
        </w:rPr>
        <w:t>The board shall award and administer grants from the fund, without further appropriation, to community-based programs in the commonwealth to provide counseling and support services to victims and families of victims of such violent crimes as murder and rape. The board shall develop written criteria for the awarding of those grants, which shall be evaluated and, if necessary, revised on an annual basis. For the purposes of this section, the word "victim" shall have the same meaning as defined in section 1 of said chapter 258B.</w:t>
      </w:r>
    </w:p>
    <w:p w:rsidRPr="003F5DCD" w:rsidR="003F5DCD" w:rsidP="003F5DCD" w:rsidRDefault="003F5DCD">
      <w:pPr>
        <w:autoSpaceDE w:val="0"/>
        <w:autoSpaceDN w:val="0"/>
        <w:adjustRightInd w:val="0"/>
        <w:ind w:left="720"/>
        <w:jc w:val="both"/>
        <w:rPr>
          <w:rFonts w:ascii="Times New Roman" w:hAnsi="Times New Roman" w:cs="Times New Roman"/>
          <w:sz w:val="24"/>
          <w:szCs w:val="24"/>
        </w:rPr>
      </w:pPr>
    </w:p>
    <w:p w:rsidRPr="003F5DCD" w:rsidR="003F5DCD" w:rsidP="003F5DCD" w:rsidRDefault="003F5DCD">
      <w:pPr>
        <w:autoSpaceDE w:val="0"/>
        <w:autoSpaceDN w:val="0"/>
        <w:adjustRightInd w:val="0"/>
        <w:jc w:val="both"/>
        <w:rPr>
          <w:rFonts w:ascii="Times New Roman" w:hAnsi="Times New Roman" w:cs="Times New Roman"/>
          <w:sz w:val="24"/>
          <w:szCs w:val="24"/>
        </w:rPr>
      </w:pPr>
      <w:r w:rsidRPr="003F5DCD">
        <w:rPr>
          <w:rFonts w:ascii="Times New Roman" w:hAnsi="Times New Roman" w:cs="Times New Roman"/>
          <w:sz w:val="24"/>
          <w:szCs w:val="24"/>
        </w:rPr>
        <w:t xml:space="preserve">The board shall file a report detailing the amount of funds collected and expended from the fund along with a copy of the written criteria used to expend the funds to the house and senate committees on ways and means not later than August 15 of each calendar year. </w:t>
      </w:r>
    </w:p>
    <w:p w:rsidRPr="003F5DCD" w:rsidR="003F5DCD" w:rsidP="003F5DCD" w:rsidRDefault="003F5DCD">
      <w:pPr>
        <w:autoSpaceDE w:val="0"/>
        <w:autoSpaceDN w:val="0"/>
        <w:adjustRightInd w:val="0"/>
        <w:ind w:left="720"/>
        <w:jc w:val="both"/>
        <w:rPr>
          <w:rFonts w:ascii="Times New Roman" w:hAnsi="Times New Roman" w:cs="Times New Roman"/>
          <w:sz w:val="24"/>
          <w:szCs w:val="24"/>
        </w:rPr>
      </w:pPr>
    </w:p>
    <w:p w:rsidRPr="003F5DCD" w:rsidR="003F5DCD" w:rsidP="003F5DCD" w:rsidRDefault="003F5DCD">
      <w:pPr>
        <w:autoSpaceDE w:val="0"/>
        <w:autoSpaceDN w:val="0"/>
        <w:adjustRightInd w:val="0"/>
        <w:jc w:val="both"/>
        <w:rPr>
          <w:rFonts w:ascii="Times New Roman" w:hAnsi="Times New Roman" w:cs="Times New Roman"/>
          <w:sz w:val="24"/>
          <w:szCs w:val="24"/>
        </w:rPr>
      </w:pPr>
      <w:r w:rsidRPr="003F5DCD">
        <w:rPr>
          <w:rFonts w:ascii="Times New Roman" w:hAnsi="Times New Roman" w:cs="Times New Roman"/>
          <w:sz w:val="24"/>
          <w:szCs w:val="24"/>
        </w:rPr>
        <w:t>An amount not to exceed 5 percent of the total funds deposited in the fund may be expended by the board for administrative costs directly attributable to the grants and programs supported by the fund, including, but not limited to, the costs of clerical and support personnel. Any unexpended balance of monies in the fund at the end of the fiscal year shall not revert to the General Fund but shall remain available for expenditure from such fund in subsequent fiscal years. No expenditure made from the fund shall cause the fund to become deficient at any point during a fiscal year.</w:t>
      </w:r>
    </w:p>
    <w:p w:rsidRPr="003F5DCD" w:rsidR="003F5DCD" w:rsidP="003F5DCD" w:rsidRDefault="003F5DCD">
      <w:pPr>
        <w:autoSpaceDE w:val="0"/>
        <w:autoSpaceDN w:val="0"/>
        <w:adjustRightInd w:val="0"/>
        <w:jc w:val="both"/>
        <w:rPr>
          <w:rFonts w:ascii="Times New Roman" w:hAnsi="Times New Roman" w:cs="Times New Roman"/>
          <w:sz w:val="24"/>
          <w:szCs w:val="24"/>
        </w:rPr>
      </w:pPr>
    </w:p>
    <w:p w:rsidRPr="003F5DCD" w:rsidR="003F5DCD" w:rsidP="003F5DCD" w:rsidRDefault="003F5DCD">
      <w:pPr>
        <w:tabs>
          <w:tab w:val="left" w:pos="720"/>
        </w:tabs>
        <w:autoSpaceDE w:val="0"/>
        <w:autoSpaceDN w:val="0"/>
        <w:adjustRightInd w:val="0"/>
        <w:jc w:val="both"/>
        <w:rPr>
          <w:rFonts w:ascii="Times New Roman" w:hAnsi="Times New Roman" w:cs="Times New Roman"/>
          <w:sz w:val="24"/>
          <w:szCs w:val="24"/>
        </w:rPr>
      </w:pPr>
      <w:r w:rsidRPr="003F5DCD">
        <w:rPr>
          <w:rFonts w:ascii="Times New Roman" w:hAnsi="Times New Roman" w:cs="Times New Roman"/>
          <w:sz w:val="24"/>
          <w:szCs w:val="24"/>
        </w:rPr>
        <w:t xml:space="preserve">SECTION 2: Chapter 265 of the General Laws, as most recently amended by chapter 205 of the acts of 2008, is hereby amended by adding, at the end thereof, the following new section: </w:t>
      </w:r>
    </w:p>
    <w:p w:rsidRPr="003F5DCD" w:rsidR="003F5DCD" w:rsidP="003F5DCD" w:rsidRDefault="003F5DCD">
      <w:pPr>
        <w:jc w:val="both"/>
        <w:rPr>
          <w:rFonts w:ascii="Times New Roman" w:hAnsi="Times New Roman" w:cs="Times New Roman"/>
          <w:sz w:val="24"/>
          <w:szCs w:val="24"/>
        </w:rPr>
      </w:pPr>
    </w:p>
    <w:p w:rsidRPr="003F5DCD" w:rsidR="003F5DCD" w:rsidP="003F5DCD" w:rsidRDefault="003F5DCD">
      <w:pPr>
        <w:jc w:val="both"/>
        <w:rPr>
          <w:rFonts w:ascii="Times New Roman" w:hAnsi="Times New Roman" w:cs="Times New Roman"/>
          <w:sz w:val="24"/>
          <w:szCs w:val="24"/>
        </w:rPr>
      </w:pPr>
      <w:proofErr w:type="gramStart"/>
      <w:r w:rsidRPr="003F5DCD">
        <w:rPr>
          <w:rFonts w:ascii="Times New Roman" w:hAnsi="Times New Roman" w:cs="Times New Roman"/>
          <w:sz w:val="24"/>
          <w:szCs w:val="24"/>
        </w:rPr>
        <w:t>Section 48.</w:t>
      </w:r>
      <w:proofErr w:type="gramEnd"/>
    </w:p>
    <w:p w:rsidRPr="003F5DCD" w:rsidR="003F5DCD" w:rsidP="003F5DCD" w:rsidRDefault="003F5DCD">
      <w:pPr>
        <w:jc w:val="both"/>
        <w:rPr>
          <w:rFonts w:ascii="Times New Roman" w:hAnsi="Times New Roman" w:cs="Times New Roman"/>
          <w:sz w:val="24"/>
          <w:szCs w:val="24"/>
        </w:rPr>
      </w:pPr>
      <w:r w:rsidRPr="003F5DCD">
        <w:rPr>
          <w:rFonts w:ascii="Times New Roman" w:hAnsi="Times New Roman" w:cs="Times New Roman"/>
          <w:sz w:val="24"/>
          <w:szCs w:val="24"/>
        </w:rPr>
        <w:t>Whoever has been convicted of murder pursuant to section 1, voluntary manslaughter pursuant to section 13, rape pursuant to section 22, or rape of a child pursuant to section 22A, 22B, or 22C and thereafter profits an amount more than $50,000 from participating in the state lottery as defined in sections 22 through 35, inclusive, of chapter 10 shall contribute 51 percent of the proceeds to a victim’s compensation fund as defined in section 35KK of chapter 10.</w:t>
      </w:r>
    </w:p>
    <w:p w:rsidRPr="003F5DCD" w:rsidR="003F5DCD" w:rsidP="003F5DCD" w:rsidRDefault="003F5DCD">
      <w:pPr>
        <w:jc w:val="both"/>
        <w:rPr>
          <w:rFonts w:ascii="Times New Roman" w:hAnsi="Times New Roman" w:cs="Times New Roman"/>
          <w:sz w:val="24"/>
          <w:szCs w:val="24"/>
        </w:rPr>
      </w:pPr>
    </w:p>
    <w:p w:rsidRPr="003F5DCD" w:rsidR="003F5DCD" w:rsidP="003F5DCD" w:rsidRDefault="003F5DCD">
      <w:pPr>
        <w:autoSpaceDE w:val="0"/>
        <w:autoSpaceDN w:val="0"/>
        <w:adjustRightInd w:val="0"/>
        <w:jc w:val="both"/>
        <w:rPr>
          <w:rFonts w:ascii="Times New Roman" w:hAnsi="Times New Roman" w:cs="Times New Roman"/>
          <w:sz w:val="24"/>
          <w:szCs w:val="24"/>
        </w:rPr>
      </w:pPr>
      <w:r w:rsidRPr="003F5DCD">
        <w:rPr>
          <w:rFonts w:ascii="Times New Roman" w:hAnsi="Times New Roman" w:cs="Times New Roman"/>
          <w:sz w:val="24"/>
          <w:szCs w:val="24"/>
        </w:rPr>
        <w:t>SECTION 3:  The provisions of this act shall take effect upon its passage.</w:t>
      </w:r>
    </w:p>
    <w:p w:rsidRPr="004302DE" w:rsidR="003F5DCD" w:rsidP="003F5DCD" w:rsidRDefault="003F5DCD">
      <w:pPr>
        <w:jc w:val="both"/>
      </w:pPr>
    </w:p>
    <w:p w:rsidRPr="004302DE" w:rsidR="003F5DCD" w:rsidP="003F5DCD" w:rsidRDefault="003F5DCD">
      <w:pPr>
        <w:ind w:left="360" w:hanging="360"/>
        <w:jc w:val="both"/>
        <w:rPr>
          <w:iCs/>
        </w:rPr>
      </w:pPr>
    </w:p>
    <w:p w:rsidRPr="004302DE" w:rsidR="003F5DCD" w:rsidP="003F5DCD" w:rsidRDefault="003F5DCD"/>
    <w:p w:rsidRPr="003F5DCD" w:rsidR="00EB448C" w:rsidRDefault="00EB448C">
      <w:pPr>
        <w:spacing w:line="336" w:lineRule="auto"/>
        <w:rPr>
          <w:sz w:val="24"/>
          <w:szCs w:val="24"/>
        </w:rPr>
      </w:pPr>
    </w:p>
    <w:sectPr w:rsidRPr="003F5DCD" w:rsidR="00EB448C" w:rsidSect="00EB448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B448C"/>
    <w:rsid w:val="003F5DCD"/>
    <w:rsid w:val="00EB44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DCD"/>
    <w:rPr>
      <w:rFonts w:ascii="Tahoma" w:hAnsi="Tahoma" w:cs="Tahoma"/>
      <w:sz w:val="16"/>
      <w:szCs w:val="16"/>
    </w:rPr>
  </w:style>
  <w:style w:type="character" w:styleId="LineNumber">
    <w:name w:val="line number"/>
    <w:basedOn w:val="DefaultParagraphFont"/>
    <w:uiPriority w:val="99"/>
    <w:semiHidden/>
    <w:unhideWhenUsed/>
    <w:rsid w:val="003F5DC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658</Words>
  <Characters>3752</Characters>
  <Application>Microsoft Office Word</Application>
  <DocSecurity>0</DocSecurity>
  <Lines>31</Lines>
  <Paragraphs>8</Paragraphs>
  <ScaleCrop>false</ScaleCrop>
  <Company>LEG</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2009-01-12T18:03:00Z</dcterms:created>
  <dcterms:modified xsi:type="dcterms:W3CDTF">2009-01-12T18:05:00Z</dcterms:modified>
</cp:coreProperties>
</file>