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C3" w:rsidRDefault="006856C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6F0AC3" w:rsidRDefault="006856C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856C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F0AC3" w:rsidRDefault="006856C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F0AC3" w:rsidRDefault="006856C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F0AC3" w:rsidRDefault="006856C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F0AC3" w:rsidRDefault="006856CA">
      <w:pPr>
        <w:suppressLineNumbers/>
        <w:spacing w:after="2"/>
        <w:jc w:val="center"/>
      </w:pPr>
      <w:proofErr w:type="spellStart"/>
      <w:r>
        <w:rPr>
          <w:rFonts w:ascii="Times New Roman"/>
          <w:b/>
          <w:sz w:val="24"/>
        </w:rPr>
        <w:t>Lida</w:t>
      </w:r>
      <w:proofErr w:type="spellEnd"/>
      <w:r>
        <w:rPr>
          <w:rFonts w:ascii="Times New Roman"/>
          <w:b/>
          <w:sz w:val="24"/>
        </w:rPr>
        <w:t xml:space="preserve"> E. Harkins</w:t>
      </w:r>
    </w:p>
    <w:p w:rsidR="006F0AC3" w:rsidRDefault="006856C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F0AC3" w:rsidRDefault="006856C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F0AC3" w:rsidRDefault="006856C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F0AC3" w:rsidRDefault="006856C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student h</w:t>
      </w:r>
      <w:r>
        <w:rPr>
          <w:rFonts w:ascii="Times New Roman"/>
          <w:sz w:val="24"/>
        </w:rPr>
        <w:t>ealth and education.</w:t>
      </w:r>
      <w:proofErr w:type="gramEnd"/>
    </w:p>
    <w:p w:rsidR="006F0AC3" w:rsidRDefault="006856C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F0AC3" w:rsidRDefault="006856C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F0AC3" w:rsidRDefault="006F0AC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F0AC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F0AC3" w:rsidRDefault="006856C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F0AC3" w:rsidRDefault="006856C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F0AC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F0AC3" w:rsidRDefault="006856CA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Lida</w:t>
                </w:r>
                <w:proofErr w:type="spellEnd"/>
                <w:r>
                  <w:rPr>
                    <w:rFonts w:ascii="Times New Roman"/>
                  </w:rPr>
                  <w:t xml:space="preserve"> E. Harkins</w:t>
                </w:r>
              </w:p>
            </w:tc>
            <w:tc>
              <w:tcPr>
                <w:tcW w:w="4500" w:type="dxa"/>
              </w:tcPr>
              <w:p w:rsidR="006F0AC3" w:rsidRDefault="006856C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Norfolk</w:t>
                </w:r>
              </w:p>
            </w:tc>
          </w:tr>
        </w:tbl>
      </w:sdtContent>
    </w:sdt>
    <w:p w:rsidR="006F0AC3" w:rsidRDefault="006856CA">
      <w:pPr>
        <w:suppressLineNumbers/>
      </w:pPr>
      <w:r>
        <w:br w:type="page"/>
      </w:r>
    </w:p>
    <w:p w:rsidR="006F0AC3" w:rsidRDefault="006856C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F0AC3" w:rsidRDefault="006856C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F0AC3" w:rsidRDefault="006856C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F0AC3" w:rsidRDefault="006856C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F0AC3" w:rsidRDefault="006856CA">
      <w:pPr>
        <w:suppressLineNumbers/>
        <w:spacing w:after="2"/>
      </w:pPr>
      <w:r>
        <w:rPr>
          <w:sz w:val="14"/>
        </w:rPr>
        <w:br/>
      </w:r>
      <w:r>
        <w:br/>
      </w:r>
    </w:p>
    <w:p w:rsidR="006F0AC3" w:rsidRDefault="006856C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student health and education.</w:t>
      </w:r>
      <w:proofErr w:type="gramEnd"/>
      <w:r>
        <w:br/>
      </w:r>
      <w:r>
        <w:br/>
      </w:r>
      <w:r>
        <w:br/>
      </w:r>
    </w:p>
    <w:p w:rsidR="006F0AC3" w:rsidRDefault="006856C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856CA" w:rsidRDefault="006856CA" w:rsidP="006856CA">
      <w:proofErr w:type="gramStart"/>
      <w:r>
        <w:t>SECTION 1.</w:t>
      </w:r>
      <w:proofErr w:type="gramEnd"/>
      <w:r>
        <w:t xml:space="preserve">  Chapter 71 of the General Laws is hereby amended by adding at the end thereof, the following two sections:</w:t>
      </w:r>
    </w:p>
    <w:p w:rsidR="006856CA" w:rsidRDefault="006856CA" w:rsidP="006856CA"/>
    <w:p w:rsidR="006856CA" w:rsidRDefault="006856CA" w:rsidP="006856CA">
      <w:proofErr w:type="gramStart"/>
      <w:r>
        <w:t>Section 90.</w:t>
      </w:r>
      <w:proofErr w:type="gramEnd"/>
      <w:r>
        <w:t xml:space="preserve">  As used in this section and in section 91, the following words shall have the following meanings unless the context clearly requires otherwise:</w:t>
      </w:r>
    </w:p>
    <w:p w:rsidR="006856CA" w:rsidRDefault="006856CA" w:rsidP="006856CA"/>
    <w:p w:rsidR="006856CA" w:rsidRDefault="006856CA" w:rsidP="006856CA">
      <w:r>
        <w:t>“Added sweetener”, any additive that enhances the sweetness of a beverage, including but not limited to added sugar, but does not include natural sugar or sugars that are contained within the fruit juice which is a component of the beverage.</w:t>
      </w:r>
    </w:p>
    <w:p w:rsidR="006856CA" w:rsidRDefault="006856CA" w:rsidP="006856CA"/>
    <w:p w:rsidR="006856CA" w:rsidRDefault="006856CA" w:rsidP="006856CA">
      <w:r>
        <w:t>“One hundred percent juice”, is juice that contains at least 10% of the recommended daily value for three or more vitamins and minerals.</w:t>
      </w:r>
    </w:p>
    <w:p w:rsidR="006856CA" w:rsidRDefault="006856CA" w:rsidP="006856CA"/>
    <w:p w:rsidR="006856CA" w:rsidRDefault="006856CA" w:rsidP="006856CA">
      <w:r>
        <w:t>“Elementary school”, a public school that maintains any grade from pre-kindergarten to grade 6, inclusive, but no grade higher than grade 8.</w:t>
      </w:r>
    </w:p>
    <w:p w:rsidR="006856CA" w:rsidRDefault="006856CA" w:rsidP="006856CA"/>
    <w:p w:rsidR="006856CA" w:rsidRDefault="006856CA" w:rsidP="006856CA">
      <w:r>
        <w:t>“Middle school”, a public school that maintains any of grades 5 to 9, inclusive, but no grades higher than grade 9 and no grade lower than grade 5.</w:t>
      </w:r>
    </w:p>
    <w:p w:rsidR="006856CA" w:rsidRDefault="006856CA" w:rsidP="006856CA"/>
    <w:p w:rsidR="006856CA" w:rsidRDefault="006856CA" w:rsidP="006856CA">
      <w:r>
        <w:t>“High school”, a public school maintaining any of grades 9 to 12, inclusive.</w:t>
      </w:r>
    </w:p>
    <w:p w:rsidR="006856CA" w:rsidRDefault="006856CA" w:rsidP="006856CA"/>
    <w:p w:rsidR="006856CA" w:rsidRDefault="006856CA" w:rsidP="006856CA">
      <w:r>
        <w:t>“Extended school day”, shall include the regular school day and activities such as clubs, yearbook, band and choir practice, student government, drama and childcare/latchkey programs.  It shall not include school-related events such as interscholastic sporting events, school plays, and band concerts where parents and other adults constitute a significant portion of the audience or selling beverage as boosters.</w:t>
      </w:r>
    </w:p>
    <w:p w:rsidR="006856CA" w:rsidRDefault="006856CA" w:rsidP="006856CA"/>
    <w:p w:rsidR="006856CA" w:rsidRDefault="006856CA" w:rsidP="006856CA"/>
    <w:p w:rsidR="006856CA" w:rsidRDefault="006856CA" w:rsidP="006856CA">
      <w:proofErr w:type="gramStart"/>
      <w:r>
        <w:t>Section 91.</w:t>
      </w:r>
      <w:proofErr w:type="gramEnd"/>
      <w:r>
        <w:t xml:space="preserve">  The following applies to any beverages sold in </w:t>
      </w:r>
      <w:smartTag w:uri="urn:schemas-microsoft-com:office:smarttags" w:element="State">
        <w:smartTag w:uri="urn:schemas-microsoft-com:office:smarttags" w:element="place">
          <w:r>
            <w:t>Massachusetts</w:t>
          </w:r>
        </w:smartTag>
      </w:smartTag>
      <w:r>
        <w:t xml:space="preserve"> public schools excluding the National School Lunch and Breakfast Programs.</w:t>
      </w:r>
    </w:p>
    <w:p w:rsidR="006856CA" w:rsidRDefault="006856CA" w:rsidP="006856CA"/>
    <w:p w:rsidR="006856CA" w:rsidRDefault="006856CA" w:rsidP="006856CA">
      <w:pPr>
        <w:ind w:firstLine="720"/>
      </w:pPr>
      <w:r>
        <w:t xml:space="preserve"> (a) In elementary schools only the following beverage options shall be sold to pupils d</w:t>
      </w:r>
      <w:r w:rsidRPr="006C7775">
        <w:t>uring the re</w:t>
      </w:r>
      <w:r>
        <w:t>gular and extended school day:</w:t>
      </w:r>
    </w:p>
    <w:p w:rsidR="006856CA" w:rsidRPr="006C7775" w:rsidRDefault="006856CA" w:rsidP="006856CA">
      <w:r w:rsidRPr="006C7775">
        <w:t xml:space="preserve">         </w:t>
      </w:r>
      <w:r>
        <w:tab/>
        <w:t xml:space="preserve">(1) </w:t>
      </w:r>
      <w:r w:rsidRPr="006C7775">
        <w:t>Bottled water</w:t>
      </w:r>
      <w:r>
        <w:t>,</w:t>
      </w:r>
    </w:p>
    <w:p w:rsidR="006856CA" w:rsidRDefault="006856CA" w:rsidP="006856CA">
      <w:pPr>
        <w:ind w:firstLine="720"/>
        <w:rPr>
          <w:iCs/>
        </w:rPr>
      </w:pPr>
      <w:r>
        <w:t xml:space="preserve">(2) </w:t>
      </w:r>
      <w:r w:rsidRPr="006C7775">
        <w:t xml:space="preserve">Up to 8 ounce servings of </w:t>
      </w:r>
      <w:r>
        <w:t xml:space="preserve">fat free or low fat </w:t>
      </w:r>
      <w:r w:rsidRPr="006C7775">
        <w:t>milk</w:t>
      </w:r>
      <w:r>
        <w:t xml:space="preserve">.  </w:t>
      </w:r>
      <w:r w:rsidRPr="006C7775">
        <w:rPr>
          <w:iCs/>
        </w:rPr>
        <w:t>Milk includes nutritionally equivalent milk alternativ</w:t>
      </w:r>
      <w:r>
        <w:rPr>
          <w:iCs/>
        </w:rPr>
        <w:t xml:space="preserve">es (per USDA), </w:t>
      </w:r>
    </w:p>
    <w:p w:rsidR="006856CA" w:rsidRPr="006C7775" w:rsidRDefault="006856CA" w:rsidP="006856CA">
      <w:pPr>
        <w:ind w:firstLine="720"/>
      </w:pPr>
      <w:r>
        <w:rPr>
          <w:iCs/>
        </w:rPr>
        <w:t>(3) Up to 8 ounce servings of fat free or low fat nutritionally equivalent flavored milk up to 150 calories / 8 ounces,</w:t>
      </w:r>
    </w:p>
    <w:p w:rsidR="006856CA" w:rsidRPr="006C7775" w:rsidRDefault="006856CA" w:rsidP="006856CA">
      <w:pPr>
        <w:ind w:firstLine="720"/>
      </w:pPr>
      <w:r>
        <w:t xml:space="preserve">(4) Up to 8 ounce servings of </w:t>
      </w:r>
      <w:r w:rsidRPr="006C7775">
        <w:t>100% juice</w:t>
      </w:r>
      <w:r>
        <w:t>, with</w:t>
      </w:r>
      <w:r w:rsidRPr="006C7775">
        <w:t xml:space="preserve"> no added sweeteners and up to 120 calories / 8 ounces</w:t>
      </w:r>
      <w:r>
        <w:t>.</w:t>
      </w:r>
    </w:p>
    <w:p w:rsidR="006856CA" w:rsidRDefault="006856CA" w:rsidP="006856CA">
      <w:r w:rsidRPr="006C7775">
        <w:t> </w:t>
      </w:r>
      <w:r>
        <w:tab/>
      </w:r>
    </w:p>
    <w:p w:rsidR="006856CA" w:rsidRDefault="006856CA" w:rsidP="006856CA">
      <w:pPr>
        <w:ind w:firstLine="720"/>
      </w:pPr>
      <w:r>
        <w:t>(b) In middle schools only the following beverage options shall be sold to pupils during the regular and extended school day:</w:t>
      </w:r>
    </w:p>
    <w:p w:rsidR="006856CA" w:rsidRDefault="006856CA" w:rsidP="006856CA">
      <w:pPr>
        <w:ind w:firstLine="720"/>
      </w:pPr>
      <w:r>
        <w:t>(1) Bottled water,</w:t>
      </w:r>
    </w:p>
    <w:p w:rsidR="006856CA" w:rsidRDefault="006856CA" w:rsidP="006856CA">
      <w:pPr>
        <w:ind w:firstLine="720"/>
        <w:rPr>
          <w:iCs/>
        </w:rPr>
      </w:pPr>
      <w:r>
        <w:t xml:space="preserve">(2) Up to 10 ounce servings of fat free or low fat milk.  </w:t>
      </w:r>
      <w:r w:rsidRPr="006C7775">
        <w:rPr>
          <w:iCs/>
        </w:rPr>
        <w:t>Milk includes nutritionally equivalent milk alternatives (per USDA)</w:t>
      </w:r>
      <w:r>
        <w:rPr>
          <w:iCs/>
        </w:rPr>
        <w:t>,</w:t>
      </w:r>
    </w:p>
    <w:p w:rsidR="006856CA" w:rsidRPr="006C7775" w:rsidRDefault="006856CA" w:rsidP="006856CA">
      <w:pPr>
        <w:ind w:firstLine="720"/>
      </w:pPr>
      <w:r>
        <w:rPr>
          <w:iCs/>
        </w:rPr>
        <w:t>(3) Up to 10 ounce servings of fat free or low fat nutritionally equivalent flavored milk up to 150 calories / 8 ounces,</w:t>
      </w:r>
    </w:p>
    <w:p w:rsidR="006856CA" w:rsidRPr="006C7775" w:rsidRDefault="006856CA" w:rsidP="006856CA">
      <w:pPr>
        <w:ind w:firstLine="720"/>
      </w:pPr>
      <w:r>
        <w:lastRenderedPageBreak/>
        <w:t>(4) Up to 10 ounce servings of 100% juice, with no added sweeteners and up to 120 calories per serving,</w:t>
      </w:r>
    </w:p>
    <w:p w:rsidR="006856CA" w:rsidRDefault="006856CA" w:rsidP="006856CA">
      <w:pPr>
        <w:ind w:firstLine="720"/>
      </w:pPr>
    </w:p>
    <w:p w:rsidR="006856CA" w:rsidRDefault="006856CA" w:rsidP="006856CA">
      <w:pPr>
        <w:ind w:firstLine="720"/>
      </w:pPr>
      <w:r>
        <w:t>(c) In high schools only the following beverage options shall be sold to pupils during the regular and extended school day:</w:t>
      </w:r>
    </w:p>
    <w:p w:rsidR="006856CA" w:rsidRPr="006C7775" w:rsidRDefault="006856CA" w:rsidP="006856CA">
      <w:pPr>
        <w:ind w:left="720"/>
      </w:pPr>
      <w:r>
        <w:t xml:space="preserve">(1) </w:t>
      </w:r>
      <w:r w:rsidRPr="006C7775">
        <w:t>Bottled water</w:t>
      </w:r>
      <w:r>
        <w:t>,</w:t>
      </w:r>
      <w:r w:rsidRPr="006C7775">
        <w:t xml:space="preserve"> </w:t>
      </w:r>
    </w:p>
    <w:p w:rsidR="006856CA" w:rsidRPr="006C7775" w:rsidRDefault="006856CA" w:rsidP="006856CA">
      <w:pPr>
        <w:ind w:left="720"/>
      </w:pPr>
      <w:r>
        <w:t xml:space="preserve">(2) </w:t>
      </w:r>
      <w:r w:rsidRPr="006C7775">
        <w:t>No or low calorie beverages with up to 10 calories / 8 ounces</w:t>
      </w:r>
      <w:r>
        <w:t>,</w:t>
      </w:r>
    </w:p>
    <w:p w:rsidR="006856CA" w:rsidRDefault="006856CA" w:rsidP="006856CA">
      <w:pPr>
        <w:ind w:firstLine="720"/>
        <w:rPr>
          <w:iCs/>
        </w:rPr>
      </w:pPr>
      <w:r>
        <w:t>(3) Up to 12 ounce servings of fat free</w:t>
      </w:r>
      <w:r w:rsidRPr="006C7775">
        <w:t xml:space="preserve"> </w:t>
      </w:r>
      <w:r>
        <w:t xml:space="preserve">or low fat milk.  </w:t>
      </w:r>
      <w:r w:rsidRPr="006C7775">
        <w:rPr>
          <w:iCs/>
        </w:rPr>
        <w:t>Milk includes nutritionally equivalent milk alternativ</w:t>
      </w:r>
      <w:r>
        <w:rPr>
          <w:iCs/>
        </w:rPr>
        <w:t>es (per USDA),</w:t>
      </w:r>
    </w:p>
    <w:p w:rsidR="006856CA" w:rsidRPr="006C7775" w:rsidRDefault="006856CA" w:rsidP="006856CA">
      <w:pPr>
        <w:ind w:firstLine="720"/>
      </w:pPr>
      <w:r>
        <w:rPr>
          <w:iCs/>
        </w:rPr>
        <w:t xml:space="preserve">(4) Up to 12 ounce servings of fat free or low fat nutritionally equivalent flavored milk up to 150 calories / 8 ounces, </w:t>
      </w:r>
    </w:p>
    <w:p w:rsidR="006856CA" w:rsidRPr="006C7775" w:rsidRDefault="006856CA" w:rsidP="006856CA">
      <w:pPr>
        <w:ind w:firstLine="720"/>
      </w:pPr>
      <w:r>
        <w:t>(5) Up to 12 ounce servings of 1</w:t>
      </w:r>
      <w:r w:rsidRPr="006C7775">
        <w:t>00% juice with no added sweeteners and up to 120 calories / 8 ounces</w:t>
      </w:r>
      <w:r>
        <w:t>,</w:t>
      </w:r>
    </w:p>
    <w:p w:rsidR="006856CA" w:rsidRPr="006C7775" w:rsidRDefault="006856CA" w:rsidP="006856CA">
      <w:pPr>
        <w:ind w:firstLine="720"/>
      </w:pPr>
      <w:r>
        <w:t>(6) Up to 12 ounce servings of other beverages</w:t>
      </w:r>
      <w:r w:rsidRPr="006C7775">
        <w:t xml:space="preserve"> with no more than 66 calories / 8 ounces</w:t>
      </w:r>
      <w:r>
        <w:t>,</w:t>
      </w:r>
    </w:p>
    <w:p w:rsidR="006856CA" w:rsidRPr="006C7775" w:rsidRDefault="006856CA" w:rsidP="006856CA">
      <w:pPr>
        <w:ind w:firstLine="720"/>
      </w:pPr>
      <w:r>
        <w:t xml:space="preserve">(7) </w:t>
      </w:r>
      <w:r w:rsidRPr="006C7775">
        <w:t xml:space="preserve">At least 50% of </w:t>
      </w:r>
      <w:r>
        <w:t xml:space="preserve">non-milk </w:t>
      </w:r>
      <w:r w:rsidRPr="006C7775">
        <w:t>beverages must be water and no or low calorie options</w:t>
      </w:r>
      <w:r>
        <w:t xml:space="preserve"> (up to 10 calories / 8 ounces).</w:t>
      </w:r>
    </w:p>
    <w:p w:rsidR="006856CA" w:rsidRDefault="006856CA" w:rsidP="006856CA">
      <w:pPr>
        <w:ind w:firstLine="720"/>
        <w:rPr>
          <w:iCs/>
        </w:rPr>
      </w:pPr>
    </w:p>
    <w:p w:rsidR="006856CA" w:rsidRDefault="006856CA" w:rsidP="006856CA">
      <w:pPr>
        <w:ind w:firstLine="720"/>
        <w:rPr>
          <w:iCs/>
        </w:rPr>
      </w:pPr>
      <w:r>
        <w:rPr>
          <w:iCs/>
        </w:rPr>
        <w:t>(d) I</w:t>
      </w:r>
      <w:r w:rsidRPr="006C7775">
        <w:rPr>
          <w:iCs/>
        </w:rPr>
        <w:t>f middle school and high school students have shared access to areas on a common campus or in common buildings, then the school community has the option to adopt the high school standard.</w:t>
      </w:r>
    </w:p>
    <w:p w:rsidR="006856CA" w:rsidRDefault="006856CA" w:rsidP="006856CA">
      <w:pPr>
        <w:ind w:firstLine="720"/>
        <w:rPr>
          <w:iCs/>
        </w:rPr>
      </w:pPr>
    </w:p>
    <w:p w:rsidR="006F0AC3" w:rsidRDefault="006856CA">
      <w:pPr>
        <w:spacing w:line="336" w:lineRule="auto"/>
      </w:pPr>
      <w:r>
        <w:rPr>
          <w:rFonts w:ascii="Times New Roman"/>
        </w:rPr>
        <w:tab/>
      </w:r>
    </w:p>
    <w:sectPr w:rsidR="006F0AC3" w:rsidSect="006F0AC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F0AC3"/>
    <w:rsid w:val="006856CA"/>
    <w:rsid w:val="006F0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6C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856C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659</Words>
  <Characters>3761</Characters>
  <Application>Microsoft Office Word</Application>
  <DocSecurity>0</DocSecurity>
  <Lines>31</Lines>
  <Paragraphs>8</Paragraphs>
  <ScaleCrop>false</ScaleCrop>
  <Company>Massachusetts Legislature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edonnelly</cp:lastModifiedBy>
  <cp:revision>2</cp:revision>
  <dcterms:created xsi:type="dcterms:W3CDTF">2009-01-12T16:10:00Z</dcterms:created>
  <dcterms:modified xsi:type="dcterms:W3CDTF">2009-01-12T16:11:00Z</dcterms:modified>
</cp:coreProperties>
</file>