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D3BA4" w:rsidRDefault="00EE70D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D3BA4" w:rsidRDefault="00EE70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E70D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D3BA4" w:rsidRDefault="00EE70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D3BA4" w:rsidRDefault="00EE70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3BA4" w:rsidRDefault="00EE70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D3BA4" w:rsidRDefault="00EE70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Mary E. Grant</w:t>
      </w:r>
    </w:p>
    <w:p w:rsidR="004D3BA4" w:rsidRDefault="00EE70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3BA4" w:rsidRDefault="00EE70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D3BA4" w:rsidRDefault="00EE70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D3BA4" w:rsidRDefault="00EE70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health</w:t>
      </w:r>
      <w:r>
        <w:rPr>
          <w:rFonts w:ascii="Times New Roman"/>
          <w:sz w:val="24"/>
        </w:rPr>
        <w:t xml:space="preserve"> education program in the public schools.</w:t>
      </w:r>
      <w:proofErr w:type="gramEnd"/>
    </w:p>
    <w:p w:rsidR="004D3BA4" w:rsidRDefault="00EE70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3BA4" w:rsidRDefault="00EE70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D3BA4" w:rsidRDefault="004D3BA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Mary E. Grant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Cynthia Stone Creem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Middlesex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D. Keenan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Essex</w:t>
                </w:r>
              </w:p>
            </w:tc>
          </w:tr>
        </w:tbl>
      </w:sdtContent>
    </w:sdt>
    <w:p w:rsidR="004D3BA4" w:rsidRDefault="00EE70D4">
      <w:pPr>
        <w:suppressLineNumbers/>
      </w:pPr>
      <w:r>
        <w:br w:type="page"/>
      </w:r>
    </w:p>
    <w:p w:rsidR="004D3BA4" w:rsidRDefault="00EE70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D3BA4" w:rsidRDefault="00EE70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3BA4" w:rsidRDefault="00EE70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D3BA4" w:rsidRDefault="00EE70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3BA4" w:rsidRDefault="00EE70D4">
      <w:pPr>
        <w:suppressLineNumbers/>
        <w:spacing w:after="2"/>
      </w:pPr>
      <w:r>
        <w:rPr>
          <w:sz w:val="14"/>
        </w:rPr>
        <w:br/>
      </w:r>
      <w:r>
        <w:br/>
      </w:r>
    </w:p>
    <w:p w:rsidR="004D3BA4" w:rsidRDefault="00EE70D4">
      <w:pPr>
        <w:suppressLineNumbers/>
      </w:pPr>
      <w:r>
        <w:rPr>
          <w:rFonts w:ascii="Times New Roman"/>
          <w:smallCaps/>
          <w:sz w:val="28"/>
        </w:rPr>
        <w:t>An Act establishing a health education program in the public schools.</w:t>
      </w:r>
      <w:r>
        <w:br/>
      </w:r>
      <w:r>
        <w:br/>
      </w:r>
      <w:r>
        <w:br/>
      </w:r>
    </w:p>
    <w:p w:rsidR="004D3BA4" w:rsidRDefault="00EE70D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70D4" w:rsidP="00EE70D4" w:rsidRDefault="00EE70D4">
      <w:pPr>
        <w:pStyle w:val="NoSpacing"/>
      </w:pPr>
      <w:proofErr w:type="gramStart"/>
      <w:r>
        <w:t>SECTION 1.</w:t>
      </w:r>
      <w:proofErr w:type="gramEnd"/>
      <w:r>
        <w:tab/>
        <w:t>Section 1D of chapter 69 of the General Laws, as appearing in the 2004 Official Edition, is hereby amended by inserting after the word “English”, in line 6, the words:— health education.</w:t>
      </w:r>
    </w:p>
    <w:p w:rsidR="00EE70D4" w:rsidP="00EE70D4" w:rsidRDefault="00EE70D4">
      <w:pPr>
        <w:pStyle w:val="NoSpacing"/>
      </w:pPr>
    </w:p>
    <w:p w:rsidR="004D3BA4" w:rsidP="00EE70D4" w:rsidRDefault="00EE70D4">
      <w:pPr>
        <w:pStyle w:val="NoSpacing"/>
      </w:pPr>
      <w:proofErr w:type="gramStart"/>
      <w:r>
        <w:t>SECTION 2.</w:t>
      </w:r>
      <w:proofErr w:type="gramEnd"/>
      <w:r>
        <w:tab/>
        <w:t>Section 1 of chapter 71, as so appearing, is hereby amended in the fifth sentence by inserting after the words “emotional development”, in line 19, the words</w:t>
      </w:r>
      <w:proofErr w:type="gramStart"/>
      <w:r>
        <w:t>:—</w:t>
      </w:r>
      <w:proofErr w:type="gramEnd"/>
      <w:r>
        <w:t xml:space="preserve"> mental health; and inserting at the end of that sentence, “and shall include current public health issues as identified by the department of public health”.</w:t>
      </w:r>
      <w:r>
        <w:rPr>
          <w:sz w:val="22"/>
        </w:rPr>
        <w:tab/>
      </w:r>
    </w:p>
    <w:sectPr w:rsidR="004D3BA4" w:rsidSect="004D3BA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3BA4"/>
    <w:rsid w:val="004D3BA4"/>
    <w:rsid w:val="00EE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E70D4"/>
  </w:style>
  <w:style w:type="paragraph" w:styleId="NoSpacing">
    <w:name w:val="No Spacing"/>
    <w:uiPriority w:val="1"/>
    <w:qFormat/>
    <w:rsid w:val="00EE70D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39301-D3F8-47EC-976B-120AB32B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E7C030-5FB6-4E84-90EA-98E9B5ED6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LEG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dearl</cp:lastModifiedBy>
  <cp:revision>2</cp:revision>
  <dcterms:created xsi:type="dcterms:W3CDTF">2009-01-13T00:45:00Z</dcterms:created>
  <dcterms:modified xsi:type="dcterms:W3CDTF">2009-01-13T00:45:00Z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