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25926" w:rsidRDefault="00D2116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25926" w:rsidRDefault="00D2116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2116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25926" w:rsidRDefault="00D2116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25926" w:rsidRDefault="00D2116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5926" w:rsidRDefault="00D2116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25926" w:rsidRDefault="00D2116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Susan Williams Gifford</w:t>
      </w:r>
    </w:p>
    <w:p w:rsidR="00D25926" w:rsidRDefault="00D2116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5926" w:rsidRDefault="00D2116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25926" w:rsidRDefault="00D2116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25926" w:rsidRDefault="00D2116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Motor Hom</w:t>
      </w:r>
      <w:r>
        <w:rPr>
          <w:rFonts w:ascii="Times New Roman"/>
          <w:sz w:val="24"/>
        </w:rPr>
        <w:t>e Lemon Law Eligibility.</w:t>
      </w:r>
      <w:proofErr w:type="gramEnd"/>
    </w:p>
    <w:p w:rsidR="00D25926" w:rsidRDefault="00D2116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5926" w:rsidRDefault="00D2116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25926" w:rsidRDefault="00D259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Susan Williams Gifford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Demetrius J. Atsalis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Karyn E. Polito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Candaras, Gale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Hampden and Hampshire</w:t>
                </w:r>
              </w:p>
            </w:tc>
          </w:tr>
        </w:tbl>
      </w:sdtContent>
    </w:sdt>
    <w:p w:rsidR="00D25926" w:rsidRDefault="00D21168">
      <w:pPr>
        <w:suppressLineNumbers/>
      </w:pPr>
      <w:r>
        <w:br w:type="page"/>
      </w:r>
    </w:p>
    <w:p w:rsidR="00D25926" w:rsidRDefault="00D2116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25926" w:rsidRDefault="00D2116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5926" w:rsidRDefault="00D2116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25926" w:rsidRDefault="00D2116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5926" w:rsidRDefault="00D21168">
      <w:pPr>
        <w:suppressLineNumbers/>
        <w:spacing w:after="2"/>
      </w:pPr>
      <w:r>
        <w:rPr>
          <w:sz w:val="14"/>
        </w:rPr>
        <w:br/>
      </w:r>
      <w:r>
        <w:br/>
      </w:r>
    </w:p>
    <w:p w:rsidR="00D25926" w:rsidRDefault="00D2116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Home Lemon Law Eligibility.</w:t>
      </w:r>
      <w:proofErr w:type="gramEnd"/>
      <w:r>
        <w:br/>
      </w:r>
      <w:r>
        <w:br/>
      </w:r>
      <w:r>
        <w:br/>
      </w:r>
    </w:p>
    <w:p w:rsidR="00D25926" w:rsidRDefault="00D2116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169BE" w:rsidR="00D21168" w:rsidP="00D21168" w:rsidRDefault="00D21168">
      <w:pPr>
        <w:spacing w:before="100" w:beforeAutospacing="1" w:after="24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1169BE">
        <w:rPr>
          <w:rFonts w:ascii="Times New Roman" w:hAnsi="Times New Roman" w:eastAsia="Times New Roman"/>
          <w:sz w:val="24"/>
          <w:szCs w:val="24"/>
        </w:rPr>
        <w:t>S</w:t>
      </w:r>
      <w:r>
        <w:rPr>
          <w:rFonts w:ascii="Times New Roman" w:hAnsi="Times New Roman" w:eastAsia="Times New Roman"/>
          <w:sz w:val="24"/>
          <w:szCs w:val="24"/>
        </w:rPr>
        <w:t>ECTION</w:t>
      </w:r>
      <w:r w:rsidRPr="001169BE"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1</w:t>
      </w:r>
      <w:r w:rsidRPr="001169BE">
        <w:rPr>
          <w:rFonts w:ascii="Times New Roman" w:hAnsi="Times New Roman" w:eastAsia="Times New Roman"/>
          <w:sz w:val="24"/>
          <w:szCs w:val="24"/>
        </w:rPr>
        <w:t>.</w:t>
      </w:r>
      <w:proofErr w:type="gramEnd"/>
      <w:r w:rsidRPr="001169BE">
        <w:rPr>
          <w:rFonts w:ascii="Times New Roman" w:hAnsi="Times New Roman" w:eastAsia="Times New Roman"/>
          <w:sz w:val="24"/>
          <w:szCs w:val="24"/>
        </w:rPr>
        <w:t xml:space="preserve"> Section 7N ½ </w:t>
      </w:r>
      <w:r>
        <w:rPr>
          <w:rFonts w:ascii="Times New Roman" w:hAnsi="Times New Roman" w:eastAsia="Times New Roman"/>
          <w:sz w:val="24"/>
          <w:szCs w:val="24"/>
        </w:rPr>
        <w:t xml:space="preserve">of </w:t>
      </w:r>
      <w:r w:rsidRPr="001169BE">
        <w:rPr>
          <w:rFonts w:ascii="Times New Roman" w:hAnsi="Times New Roman" w:eastAsia="Times New Roman"/>
          <w:sz w:val="24"/>
          <w:szCs w:val="24"/>
        </w:rPr>
        <w:t>chapter 90 of the General Laws, as appearing in the 200</w:t>
      </w:r>
      <w:r>
        <w:rPr>
          <w:rFonts w:ascii="Times New Roman" w:hAnsi="Times New Roman" w:eastAsia="Times New Roman"/>
          <w:sz w:val="24"/>
          <w:szCs w:val="24"/>
        </w:rPr>
        <w:t>6</w:t>
      </w:r>
      <w:r w:rsidRPr="001169BE">
        <w:rPr>
          <w:rFonts w:ascii="Times New Roman" w:hAnsi="Times New Roman" w:eastAsia="Times New Roman"/>
          <w:sz w:val="24"/>
          <w:szCs w:val="24"/>
        </w:rPr>
        <w:t xml:space="preserve"> Official Edition, is hereby amended by </w:t>
      </w:r>
      <w:r>
        <w:rPr>
          <w:rFonts w:ascii="Times New Roman" w:hAnsi="Times New Roman" w:eastAsia="Times New Roman"/>
          <w:sz w:val="24"/>
          <w:szCs w:val="24"/>
        </w:rPr>
        <w:t>inserting, after the definition of “Manufacturer”, the following definition</w:t>
      </w:r>
      <w:r w:rsidRPr="001169BE">
        <w:rPr>
          <w:rFonts w:ascii="Times New Roman" w:hAnsi="Times New Roman" w:eastAsia="Times New Roman"/>
          <w:sz w:val="24"/>
          <w:szCs w:val="24"/>
        </w:rPr>
        <w:t>:</w:t>
      </w:r>
    </w:p>
    <w:p w:rsidRPr="001169BE" w:rsidR="00D21168" w:rsidP="00D21168" w:rsidRDefault="00D21168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</w:rPr>
      </w:pPr>
      <w:r w:rsidRPr="001169BE">
        <w:rPr>
          <w:rFonts w:ascii="Times New Roman" w:hAnsi="Times New Roman" w:eastAsia="Times New Roman"/>
          <w:sz w:val="24"/>
          <w:szCs w:val="24"/>
        </w:rPr>
        <w:t xml:space="preserve">"Motor </w:t>
      </w:r>
      <w:r>
        <w:rPr>
          <w:rFonts w:ascii="Times New Roman" w:hAnsi="Times New Roman" w:eastAsia="Times New Roman"/>
          <w:sz w:val="24"/>
          <w:szCs w:val="24"/>
        </w:rPr>
        <w:t>or auto</w:t>
      </w:r>
      <w:r w:rsidRPr="001169BE">
        <w:rPr>
          <w:rFonts w:ascii="Times New Roman" w:hAnsi="Times New Roman" w:eastAsia="Times New Roman"/>
          <w:sz w:val="24"/>
          <w:szCs w:val="24"/>
        </w:rPr>
        <w:t xml:space="preserve"> home"</w:t>
      </w:r>
      <w:r>
        <w:rPr>
          <w:rFonts w:ascii="Times New Roman" w:hAnsi="Times New Roman" w:eastAsia="Times New Roman"/>
          <w:sz w:val="24"/>
          <w:szCs w:val="24"/>
        </w:rPr>
        <w:t>,</w:t>
      </w:r>
      <w:r w:rsidRPr="001169BE">
        <w:rPr>
          <w:rFonts w:ascii="Times New Roman" w:hAnsi="Times New Roman" w:eastAsia="Times New Roman"/>
          <w:sz w:val="24"/>
          <w:szCs w:val="24"/>
        </w:rPr>
        <w:t xml:space="preserve"> a vehicular unit built on, or permanently attached to, a self-propelled motor vehicle chassis, chassis cab, or van, which becomes an integral part of the completed vehicle, designed for human habitation for recreational or emergency occupancy. </w:t>
      </w:r>
    </w:p>
    <w:p w:rsidRPr="00D21168" w:rsidR="00D25926" w:rsidP="00D21168" w:rsidRDefault="00D21168">
      <w:pPr>
        <w:spacing w:beforeAutospacing="1" w:after="240" w:line="240" w:lineRule="auto"/>
        <w:rPr>
          <w:rFonts w:ascii="Times New Roman" w:hAnsi="Times New Roman" w:eastAsia="Times New Roman"/>
          <w:sz w:val="24"/>
          <w:szCs w:val="24"/>
        </w:rPr>
      </w:pPr>
      <w:proofErr w:type="gramStart"/>
      <w:r w:rsidRPr="001169BE">
        <w:rPr>
          <w:rFonts w:ascii="Times New Roman" w:hAnsi="Times New Roman" w:eastAsia="Times New Roman"/>
          <w:sz w:val="24"/>
          <w:szCs w:val="24"/>
        </w:rPr>
        <w:t>S</w:t>
      </w:r>
      <w:r>
        <w:rPr>
          <w:rFonts w:ascii="Times New Roman" w:hAnsi="Times New Roman" w:eastAsia="Times New Roman"/>
          <w:sz w:val="24"/>
          <w:szCs w:val="24"/>
        </w:rPr>
        <w:t>ECTION</w:t>
      </w:r>
      <w:r w:rsidRPr="001169BE"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2</w:t>
      </w:r>
      <w:r w:rsidRPr="001169BE">
        <w:rPr>
          <w:rFonts w:ascii="Times New Roman" w:hAnsi="Times New Roman" w:eastAsia="Times New Roman"/>
          <w:sz w:val="24"/>
          <w:szCs w:val="24"/>
        </w:rPr>
        <w:t>.</w:t>
      </w:r>
      <w:proofErr w:type="gramEnd"/>
      <w:r w:rsidRPr="001169BE"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Said s</w:t>
      </w:r>
      <w:r w:rsidRPr="001169BE">
        <w:rPr>
          <w:rFonts w:ascii="Times New Roman" w:hAnsi="Times New Roman" w:eastAsia="Times New Roman"/>
          <w:sz w:val="24"/>
          <w:szCs w:val="24"/>
        </w:rPr>
        <w:t xml:space="preserve">ection 7N ½ </w:t>
      </w:r>
      <w:r>
        <w:rPr>
          <w:rFonts w:ascii="Times New Roman" w:hAnsi="Times New Roman" w:eastAsia="Times New Roman"/>
          <w:sz w:val="24"/>
          <w:szCs w:val="24"/>
        </w:rPr>
        <w:t xml:space="preserve">of said </w:t>
      </w:r>
      <w:r w:rsidRPr="001169BE">
        <w:rPr>
          <w:rFonts w:ascii="Times New Roman" w:hAnsi="Times New Roman" w:eastAsia="Times New Roman"/>
          <w:sz w:val="24"/>
          <w:szCs w:val="24"/>
        </w:rPr>
        <w:t>chapter</w:t>
      </w:r>
      <w:r>
        <w:rPr>
          <w:rFonts w:ascii="Times New Roman" w:hAnsi="Times New Roman" w:eastAsia="Times New Roman"/>
          <w:sz w:val="24"/>
          <w:szCs w:val="24"/>
        </w:rPr>
        <w:t>,</w:t>
      </w:r>
      <w:r w:rsidRPr="001169BE">
        <w:rPr>
          <w:rFonts w:ascii="Times New Roman" w:hAnsi="Times New Roman" w:eastAsia="Times New Roman"/>
          <w:sz w:val="24"/>
          <w:szCs w:val="24"/>
        </w:rPr>
        <w:t xml:space="preserve"> as </w:t>
      </w:r>
      <w:r>
        <w:rPr>
          <w:rFonts w:ascii="Times New Roman" w:hAnsi="Times New Roman" w:eastAsia="Times New Roman"/>
          <w:sz w:val="24"/>
          <w:szCs w:val="24"/>
        </w:rPr>
        <w:t xml:space="preserve">so </w:t>
      </w:r>
      <w:r w:rsidRPr="001169BE">
        <w:rPr>
          <w:rFonts w:ascii="Times New Roman" w:hAnsi="Times New Roman" w:eastAsia="Times New Roman"/>
          <w:sz w:val="24"/>
          <w:szCs w:val="24"/>
        </w:rPr>
        <w:t xml:space="preserve">appearing, is hereby </w:t>
      </w:r>
      <w:r>
        <w:rPr>
          <w:rFonts w:ascii="Times New Roman" w:hAnsi="Times New Roman" w:eastAsia="Times New Roman"/>
          <w:sz w:val="24"/>
          <w:szCs w:val="24"/>
        </w:rPr>
        <w:t xml:space="preserve">further </w:t>
      </w:r>
      <w:r w:rsidRPr="001169BE">
        <w:rPr>
          <w:rFonts w:ascii="Times New Roman" w:hAnsi="Times New Roman" w:eastAsia="Times New Roman"/>
          <w:sz w:val="24"/>
          <w:szCs w:val="24"/>
        </w:rPr>
        <w:t>amended by striking out, in line 22, the words “auto homes.”</w:t>
      </w:r>
    </w:p>
    <w:sectPr w:rsidRPr="00D21168" w:rsidR="00D25926" w:rsidSect="00D259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5926"/>
    <w:rsid w:val="00D21168"/>
    <w:rsid w:val="00D2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6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211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1264</Characters>
  <Application>Microsoft Office Word</Application>
  <DocSecurity>0</DocSecurity>
  <Lines>10</Lines>
  <Paragraphs>2</Paragraphs>
  <ScaleCrop>false</ScaleCrop>
  <Company>LEG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mwatson</cp:lastModifiedBy>
  <cp:revision>2</cp:revision>
  <dcterms:created xsi:type="dcterms:W3CDTF">2009-01-12T17:42:00Z</dcterms:created>
  <dcterms:modified xsi:type="dcterms:W3CDTF">2009-01-12T17:43:00Z</dcterms:modified>
</cp:coreProperties>
</file>