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E2" w:rsidRDefault="00FD453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D823E2" w:rsidRDefault="00FD453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1490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823E2" w:rsidRDefault="00FD453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823E2" w:rsidRDefault="00FD453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23E2" w:rsidRDefault="00FD453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823E2" w:rsidRDefault="00FD453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Colleen M. Garry</w:t>
      </w:r>
    </w:p>
    <w:p w:rsidR="00D823E2" w:rsidRDefault="00FD453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23E2" w:rsidRDefault="00FD453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823E2" w:rsidRDefault="00FD453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823E2" w:rsidRDefault="00FD4539">
      <w:pPr>
        <w:suppressLineNumbers/>
        <w:spacing w:after="2"/>
        <w:jc w:val="center"/>
      </w:pPr>
      <w:r>
        <w:rPr>
          <w:rFonts w:ascii="Times New Roman"/>
          <w:sz w:val="24"/>
        </w:rPr>
        <w:t>An Act regulating conduct at polling places.</w:t>
      </w:r>
    </w:p>
    <w:p w:rsidR="00D823E2" w:rsidRDefault="00FD453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23E2" w:rsidRDefault="00FD453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823E2" w:rsidRDefault="00D823E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823E2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823E2" w:rsidRDefault="00FD453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823E2" w:rsidRDefault="00FD453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823E2">
            <w:tc>
              <w:tcPr>
                <w:tcW w:w="4500" w:type="dxa"/>
              </w:tcPr>
              <w:p w:rsidR="00D823E2" w:rsidRDefault="00FD453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Colleen M. Garry</w:t>
                </w:r>
              </w:p>
            </w:tc>
            <w:tc>
              <w:tcPr>
                <w:tcW w:w="4500" w:type="dxa"/>
              </w:tcPr>
              <w:p w:rsidR="00D823E2" w:rsidRDefault="00FD453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36th Middlesex</w:t>
                </w:r>
              </w:p>
            </w:tc>
          </w:tr>
        </w:tbl>
      </w:sdtContent>
    </w:sdt>
    <w:p w:rsidR="00D823E2" w:rsidRDefault="00FD4539">
      <w:pPr>
        <w:suppressLineNumbers/>
      </w:pPr>
      <w:r>
        <w:br w:type="page"/>
      </w:r>
    </w:p>
    <w:p w:rsidR="00D823E2" w:rsidRDefault="00FD453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651 OF 2007-2008.]</w:t>
      </w:r>
    </w:p>
    <w:p w:rsidR="00D823E2" w:rsidRDefault="00FD453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823E2" w:rsidRDefault="00FD453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823E2" w:rsidRDefault="00FD453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823E2" w:rsidRDefault="00FD453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823E2" w:rsidRDefault="00FD4539">
      <w:pPr>
        <w:suppressLineNumbers/>
        <w:spacing w:after="2"/>
      </w:pPr>
      <w:r>
        <w:rPr>
          <w:sz w:val="14"/>
        </w:rPr>
        <w:br/>
      </w:r>
      <w:r>
        <w:br/>
      </w:r>
    </w:p>
    <w:p w:rsidR="00D823E2" w:rsidRDefault="00FD4539">
      <w:pPr>
        <w:suppressLineNumbers/>
      </w:pPr>
      <w:proofErr w:type="gramStart"/>
      <w:r>
        <w:rPr>
          <w:rFonts w:ascii="Times New Roman"/>
          <w:smallCaps/>
          <w:sz w:val="28"/>
        </w:rPr>
        <w:t>An Act regulating conduct at polling places.</w:t>
      </w:r>
      <w:proofErr w:type="gramEnd"/>
      <w:r>
        <w:br/>
      </w:r>
      <w:r>
        <w:br/>
      </w:r>
      <w:r>
        <w:br/>
      </w:r>
    </w:p>
    <w:p w:rsidR="00D823E2" w:rsidRDefault="00FD453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823E2" w:rsidRPr="00FD4539" w:rsidRDefault="00FD4539" w:rsidP="00FD4539">
      <w:pPr>
        <w:rPr>
          <w:rFonts w:ascii="Times New Roman" w:hAnsi="Times New Roman" w:cs="Times New Roman"/>
        </w:rPr>
      </w:pPr>
      <w:proofErr w:type="gramStart"/>
      <w:r w:rsidRPr="00FD4539">
        <w:rPr>
          <w:rFonts w:ascii="Times New Roman" w:hAnsi="Times New Roman" w:cs="Times New Roman"/>
        </w:rPr>
        <w:t>SECTION 1.</w:t>
      </w:r>
      <w:proofErr w:type="gramEnd"/>
      <w:r w:rsidRPr="00FD4539">
        <w:rPr>
          <w:rFonts w:ascii="Times New Roman" w:hAnsi="Times New Roman" w:cs="Times New Roman"/>
        </w:rPr>
        <w:t xml:space="preserve"> Section 65 of Chapter 54 of the General Laws, as appearing in the </w:t>
      </w:r>
      <w:r w:rsidR="00A1490E">
        <w:rPr>
          <w:rFonts w:ascii="Times New Roman" w:hAnsi="Times New Roman" w:cs="Times New Roman"/>
        </w:rPr>
        <w:t>2004</w:t>
      </w:r>
      <w:r w:rsidRPr="00FD4539">
        <w:rPr>
          <w:rFonts w:ascii="Times New Roman" w:hAnsi="Times New Roman" w:cs="Times New Roman"/>
        </w:rPr>
        <w:t xml:space="preserve"> Official Edition, is hereby amended by adding, after the first paragraph, the following paragraph:—</w:t>
      </w:r>
      <w:r w:rsidRPr="00FD453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</w:t>
      </w:r>
      <w:r w:rsidRPr="00FD4539">
        <w:rPr>
          <w:rFonts w:ascii="Times New Roman" w:hAnsi="Times New Roman" w:cs="Times New Roman"/>
        </w:rPr>
        <w:t xml:space="preserve"> No rule, regulation or provision of law shall prohibit a candidate on the current election ballot from greeting voters and soliciting votes within 150 feet of the entrance door to the building where a polling place is located, provided that he/she is not distributing campaign material nor obstructing voters entering the polls.</w:t>
      </w:r>
      <w:r>
        <w:rPr>
          <w:rFonts w:ascii="Times New Roman"/>
        </w:rPr>
        <w:tab/>
      </w:r>
    </w:p>
    <w:sectPr w:rsidR="00D823E2" w:rsidRPr="00FD4539" w:rsidSect="00D823E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23E2"/>
    <w:rsid w:val="006258E9"/>
    <w:rsid w:val="00A1490E"/>
    <w:rsid w:val="00D823E2"/>
    <w:rsid w:val="00FD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3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D45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1228</Characters>
  <Application>Microsoft Office Word</Application>
  <DocSecurity>0</DocSecurity>
  <Lines>10</Lines>
  <Paragraphs>2</Paragraphs>
  <ScaleCrop>false</ScaleCrop>
  <Company>LEG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laj</cp:lastModifiedBy>
  <cp:revision>3</cp:revision>
  <dcterms:created xsi:type="dcterms:W3CDTF">2009-01-09T21:09:00Z</dcterms:created>
  <dcterms:modified xsi:type="dcterms:W3CDTF">2009-01-12T17:32:00Z</dcterms:modified>
</cp:coreProperties>
</file>