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58" w:rsidRDefault="00D93A5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C2D58" w:rsidRDefault="00D93A5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93A5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C2D58" w:rsidRDefault="00D93A5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C2D58" w:rsidRDefault="00D93A5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2D58" w:rsidRDefault="00D93A5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C2D58" w:rsidRDefault="00D93A5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</w:t>
      </w:r>
    </w:p>
    <w:p w:rsidR="006C2D58" w:rsidRDefault="00D93A5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2D58" w:rsidRDefault="00D93A5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C2D58" w:rsidRDefault="00D93A5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C2D58" w:rsidRDefault="00D93A5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regulating the traffi</w:t>
      </w:r>
      <w:r>
        <w:rPr>
          <w:rFonts w:ascii="Times New Roman"/>
          <w:sz w:val="24"/>
        </w:rPr>
        <w:t>c utilization of Route 60 in the Town of Arlington and the City of Medford.</w:t>
      </w:r>
      <w:proofErr w:type="gramEnd"/>
    </w:p>
    <w:p w:rsidR="006C2D58" w:rsidRDefault="00D93A5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2D58" w:rsidRDefault="00D93A5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C2D58" w:rsidRDefault="006C2D5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C2D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C2D58" w:rsidRDefault="00D93A5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C2D58" w:rsidRDefault="00D93A5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C2D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C2D58" w:rsidRDefault="00D93A5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Sean Garballey</w:t>
                </w:r>
              </w:p>
            </w:tc>
            <w:tc>
              <w:tcPr>
                <w:tcW w:w="4500" w:type="dxa"/>
              </w:tcPr>
              <w:p w:rsidR="006C2D58" w:rsidRDefault="00D93A5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23rd Middlesex</w:t>
                </w:r>
              </w:p>
            </w:tc>
          </w:tr>
        </w:tbl>
      </w:sdtContent>
    </w:sdt>
    <w:p w:rsidR="006C2D58" w:rsidRDefault="00D93A58">
      <w:pPr>
        <w:suppressLineNumbers/>
      </w:pPr>
      <w:r>
        <w:br w:type="page"/>
      </w:r>
    </w:p>
    <w:p w:rsidR="006C2D58" w:rsidRDefault="00D93A5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C2D58" w:rsidRDefault="00D93A5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2D58" w:rsidRDefault="00D93A5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C2D58" w:rsidRDefault="00D93A5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2D58" w:rsidRDefault="00D93A58">
      <w:pPr>
        <w:suppressLineNumbers/>
        <w:spacing w:after="2"/>
      </w:pPr>
      <w:r>
        <w:rPr>
          <w:sz w:val="14"/>
        </w:rPr>
        <w:br/>
      </w:r>
      <w:r>
        <w:br/>
      </w:r>
    </w:p>
    <w:p w:rsidR="006C2D58" w:rsidRDefault="00D93A58">
      <w:pPr>
        <w:suppressLineNumbers/>
      </w:pPr>
      <w:proofErr w:type="gramStart"/>
      <w:r>
        <w:rPr>
          <w:rFonts w:ascii="Times New Roman"/>
          <w:smallCaps/>
          <w:sz w:val="28"/>
        </w:rPr>
        <w:t>An Act regulating the traffic utilization of Route 60 in the Town of Arlington and the City of Medford.</w:t>
      </w:r>
      <w:proofErr w:type="gramEnd"/>
      <w:r>
        <w:br/>
      </w:r>
      <w:r>
        <w:br/>
      </w:r>
      <w:r>
        <w:br/>
      </w:r>
    </w:p>
    <w:p w:rsidR="006C2D58" w:rsidRDefault="00D93A5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93A58" w:rsidRPr="00D93A58" w:rsidRDefault="00D93A58" w:rsidP="00D9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D93A5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D93A58">
        <w:rPr>
          <w:rFonts w:ascii="Times New Roman" w:eastAsia="Times New Roman" w:hAnsi="Times New Roman" w:cs="Times New Roman"/>
          <w:sz w:val="20"/>
          <w:szCs w:val="20"/>
        </w:rPr>
        <w:t>  No vehicle and appurtenant connected carriage having a cumulative total of six or more wheels shall be permitted to traverse any portion of state highway route 60 between state highway route 2 in the town of Arlington and Winthrop Circle, so-called, in the city of Medford between the hours of 11 P.M. and 6 A.M.</w:t>
      </w:r>
    </w:p>
    <w:p w:rsidR="00D93A58" w:rsidRPr="00D93A58" w:rsidRDefault="00D93A58" w:rsidP="00D9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3A58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D93A58">
        <w:rPr>
          <w:rFonts w:ascii="Times New Roman" w:eastAsia="Times New Roman" w:hAnsi="Times New Roman" w:cs="Times New Roman"/>
          <w:sz w:val="20"/>
          <w:szCs w:val="20"/>
        </w:rPr>
        <w:t>  The Commissioner of the Massachusetts Highway Department shall take appropriate action to implement this enactment.</w:t>
      </w:r>
    </w:p>
    <w:p w:rsidR="00D93A58" w:rsidRPr="00D93A58" w:rsidRDefault="00D93A58" w:rsidP="00D9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A5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C2D58" w:rsidRDefault="00D93A58">
      <w:pPr>
        <w:spacing w:line="336" w:lineRule="auto"/>
      </w:pPr>
      <w:r>
        <w:rPr>
          <w:rFonts w:ascii="Times New Roman"/>
        </w:rPr>
        <w:tab/>
      </w:r>
    </w:p>
    <w:sectPr w:rsidR="006C2D58" w:rsidSect="006C2D5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2D58"/>
    <w:rsid w:val="006C2D58"/>
    <w:rsid w:val="00D9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5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93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>LEG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2009-01-14T05:16:00Z</dcterms:created>
  <dcterms:modified xsi:type="dcterms:W3CDTF">2009-01-14T05:17:00Z</dcterms:modified>
</cp:coreProperties>
</file>