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6A3" w:rsidRDefault="004B0C8C">
      <w:pPr>
        <w:suppressLineNumbers/>
        <w:spacing w:after="2"/>
        <w:jc w:val="center"/>
      </w:pPr>
      <w:r>
        <w:rPr>
          <w:rFonts w:ascii="Arial"/>
          <w:sz w:val="18"/>
        </w:rPr>
        <w:t>HOUSE DOCKET, NO.         FILED ON: 1/14/2009</w:t>
      </w:r>
    </w:p>
    <w:p w:rsidR="005166A3" w:rsidRDefault="004B0C8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B0C8C" w:rsidP="00DB534B">
            <w:pPr>
              <w:suppressLineNumbers/>
              <w:jc w:val="right"/>
              <w:rPr>
                <w:b/>
                <w:sz w:val="28"/>
              </w:rPr>
            </w:pPr>
          </w:p>
        </w:tc>
      </w:tr>
    </w:tbl>
    <w:p w:rsidR="005166A3" w:rsidRDefault="004B0C8C">
      <w:pPr>
        <w:suppressLineNumbers/>
        <w:spacing w:before="2" w:after="2"/>
        <w:jc w:val="center"/>
      </w:pPr>
      <w:r>
        <w:rPr>
          <w:rFonts w:ascii="Old English Text MT"/>
          <w:sz w:val="32"/>
        </w:rPr>
        <w:t>The Commonwealth of Massachusetts</w:t>
      </w:r>
    </w:p>
    <w:p w:rsidR="005166A3" w:rsidRDefault="004B0C8C">
      <w:pPr>
        <w:suppressLineNumbers/>
        <w:spacing w:after="2"/>
        <w:jc w:val="center"/>
      </w:pPr>
      <w:r>
        <w:rPr>
          <w:rFonts w:ascii="Times New Roman"/>
          <w:b/>
          <w:sz w:val="32"/>
          <w:vertAlign w:val="superscript"/>
        </w:rPr>
        <w:t>_______________</w:t>
      </w:r>
    </w:p>
    <w:p w:rsidR="005166A3" w:rsidRDefault="004B0C8C">
      <w:pPr>
        <w:suppressLineNumbers/>
        <w:spacing w:before="2"/>
        <w:jc w:val="center"/>
      </w:pPr>
      <w:r>
        <w:rPr>
          <w:rFonts w:ascii="Times New Roman"/>
          <w:sz w:val="20"/>
        </w:rPr>
        <w:t>PRESENTED BY:</w:t>
      </w:r>
    </w:p>
    <w:p w:rsidR="005166A3" w:rsidRDefault="004B0C8C">
      <w:pPr>
        <w:suppressLineNumbers/>
        <w:spacing w:after="2"/>
        <w:jc w:val="center"/>
      </w:pPr>
      <w:r>
        <w:rPr>
          <w:rFonts w:ascii="Times New Roman"/>
          <w:b/>
          <w:sz w:val="24"/>
        </w:rPr>
        <w:t>John P. Fresolo</w:t>
      </w:r>
    </w:p>
    <w:p w:rsidR="005166A3" w:rsidRDefault="004B0C8C">
      <w:pPr>
        <w:suppressLineNumbers/>
        <w:jc w:val="center"/>
      </w:pPr>
      <w:r>
        <w:rPr>
          <w:rFonts w:ascii="Times New Roman"/>
          <w:b/>
          <w:sz w:val="32"/>
          <w:vertAlign w:val="superscript"/>
        </w:rPr>
        <w:t>_______________</w:t>
      </w:r>
    </w:p>
    <w:p w:rsidR="005166A3" w:rsidRDefault="004B0C8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166A3" w:rsidRDefault="004B0C8C">
      <w:pPr>
        <w:suppressLineNumbers/>
      </w:pPr>
      <w:r>
        <w:rPr>
          <w:rFonts w:ascii="Times New Roman"/>
          <w:sz w:val="20"/>
        </w:rPr>
        <w:tab/>
        <w:t>The undersigned legislators and/or citizens respectfully petition for the passage of the accompanying bill:</w:t>
      </w:r>
    </w:p>
    <w:p w:rsidR="005166A3" w:rsidRDefault="004B0C8C">
      <w:pPr>
        <w:suppressLineNumbers/>
        <w:spacing w:after="2"/>
        <w:jc w:val="center"/>
      </w:pPr>
      <w:r>
        <w:rPr>
          <w:rFonts w:ascii="Times New Roman"/>
          <w:sz w:val="24"/>
        </w:rPr>
        <w:t>An Act relative to public em</w:t>
      </w:r>
      <w:r>
        <w:rPr>
          <w:rFonts w:ascii="Times New Roman"/>
          <w:sz w:val="24"/>
        </w:rPr>
        <w:t>ployee disability benefits for certain employees employed by the commonwealth and its political subdivisions.</w:t>
      </w:r>
    </w:p>
    <w:p w:rsidR="005166A3" w:rsidRDefault="004B0C8C">
      <w:pPr>
        <w:suppressLineNumbers/>
        <w:spacing w:after="2"/>
        <w:jc w:val="center"/>
      </w:pPr>
      <w:r>
        <w:rPr>
          <w:rFonts w:ascii="Times New Roman"/>
          <w:b/>
          <w:sz w:val="32"/>
          <w:vertAlign w:val="superscript"/>
        </w:rPr>
        <w:t>_______________</w:t>
      </w:r>
    </w:p>
    <w:p w:rsidR="005166A3" w:rsidRDefault="004B0C8C">
      <w:pPr>
        <w:suppressLineNumbers/>
        <w:jc w:val="center"/>
      </w:pPr>
      <w:r>
        <w:rPr>
          <w:rFonts w:ascii="Times New Roman"/>
          <w:sz w:val="20"/>
        </w:rPr>
        <w:t>PETITION OF:</w:t>
      </w:r>
    </w:p>
    <w:p w:rsidR="005166A3" w:rsidRDefault="005166A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166A3">
            <w:tblPrEx>
              <w:tblCellMar>
                <w:top w:w="0" w:type="dxa"/>
                <w:bottom w:w="0" w:type="dxa"/>
              </w:tblCellMar>
            </w:tblPrEx>
            <w:tc>
              <w:tcPr>
                <w:tcW w:w="4500" w:type="dxa"/>
                <w:tcBorders>
                  <w:top w:val="nil"/>
                  <w:bottom w:val="single" w:sz="4" w:space="0" w:color="auto"/>
                  <w:right w:val="single" w:sz="4" w:space="0" w:color="auto"/>
                </w:tcBorders>
              </w:tcPr>
              <w:p w:rsidR="005166A3" w:rsidRDefault="004B0C8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166A3" w:rsidRDefault="004B0C8C">
                <w:pPr>
                  <w:suppressLineNumbers/>
                  <w:spacing w:after="2"/>
                  <w:rPr>
                    <w:smallCaps/>
                  </w:rPr>
                </w:pPr>
                <w:r>
                  <w:rPr>
                    <w:rFonts w:ascii="Times New Roman"/>
                    <w:smallCaps/>
                    <w:sz w:val="24"/>
                  </w:rPr>
                  <w:t>District/Address:</w:t>
                </w:r>
              </w:p>
            </w:tc>
          </w:tr>
          <w:tr w:rsidR="005166A3">
            <w:tblPrEx>
              <w:tblCellMar>
                <w:top w:w="0" w:type="dxa"/>
                <w:bottom w:w="0" w:type="dxa"/>
              </w:tblCellMar>
            </w:tblPrEx>
            <w:tc>
              <w:tcPr>
                <w:tcW w:w="4500" w:type="dxa"/>
              </w:tcPr>
              <w:p w:rsidR="005166A3" w:rsidRDefault="004B0C8C">
                <w:pPr>
                  <w:suppressLineNumbers/>
                  <w:spacing w:after="2"/>
                  <w:rPr>
                    <w:rFonts w:ascii="Times New Roman"/>
                  </w:rPr>
                </w:pPr>
                <w:r>
                  <w:rPr>
                    <w:rFonts w:ascii="Times New Roman"/>
                  </w:rPr>
                  <w:t>John P. Fresolo</w:t>
                </w:r>
              </w:p>
            </w:tc>
            <w:tc>
              <w:tcPr>
                <w:tcW w:w="4500" w:type="dxa"/>
              </w:tcPr>
              <w:p w:rsidR="005166A3" w:rsidRDefault="004B0C8C">
                <w:pPr>
                  <w:suppressLineNumbers/>
                  <w:spacing w:after="2"/>
                  <w:rPr>
                    <w:rFonts w:ascii="Times New Roman"/>
                  </w:rPr>
                </w:pPr>
                <w:r>
                  <w:rPr>
                    <w:rFonts w:ascii="Times New Roman"/>
                  </w:rPr>
                  <w:t>16th Worcester</w:t>
                </w:r>
              </w:p>
            </w:tc>
          </w:tr>
        </w:tbl>
      </w:sdtContent>
    </w:sdt>
    <w:p w:rsidR="005166A3" w:rsidRDefault="004B0C8C">
      <w:pPr>
        <w:suppressLineNumbers/>
      </w:pPr>
      <w:r>
        <w:br w:type="page"/>
      </w:r>
    </w:p>
    <w:p w:rsidR="005166A3" w:rsidRDefault="004B0C8C">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2521 OF 2007-2008.]</w:t>
      </w:r>
    </w:p>
    <w:p w:rsidR="005166A3" w:rsidRDefault="004B0C8C">
      <w:pPr>
        <w:suppressLineNumbers/>
        <w:spacing w:before="2" w:after="2"/>
        <w:jc w:val="center"/>
      </w:pPr>
      <w:r>
        <w:rPr>
          <w:rFonts w:ascii="Old English Text MT"/>
          <w:sz w:val="32"/>
        </w:rPr>
        <w:t>The Commonwealth of Massachusetts</w:t>
      </w:r>
      <w:r>
        <w:rPr>
          <w:rFonts w:ascii="Old English Text MT"/>
          <w:sz w:val="32"/>
        </w:rPr>
        <w:br/>
      </w:r>
    </w:p>
    <w:p w:rsidR="005166A3" w:rsidRDefault="004B0C8C">
      <w:pPr>
        <w:suppressLineNumbers/>
        <w:spacing w:after="2"/>
        <w:jc w:val="center"/>
      </w:pPr>
      <w:r>
        <w:rPr>
          <w:rFonts w:ascii="Times New Roman"/>
          <w:b/>
          <w:sz w:val="24"/>
          <w:vertAlign w:val="superscript"/>
        </w:rPr>
        <w:t>_______________</w:t>
      </w:r>
    </w:p>
    <w:p w:rsidR="005166A3" w:rsidRDefault="004B0C8C">
      <w:pPr>
        <w:suppressLineNumbers/>
        <w:spacing w:after="2"/>
        <w:jc w:val="center"/>
      </w:pPr>
      <w:r>
        <w:rPr>
          <w:rFonts w:ascii="Times New Roman"/>
          <w:b/>
          <w:sz w:val="18"/>
        </w:rPr>
        <w:t>In the Year Two Thousand and Nine</w:t>
      </w:r>
    </w:p>
    <w:p w:rsidR="005166A3" w:rsidRDefault="004B0C8C">
      <w:pPr>
        <w:suppressLineNumbers/>
        <w:spacing w:after="2"/>
        <w:jc w:val="center"/>
      </w:pPr>
      <w:r>
        <w:rPr>
          <w:rFonts w:ascii="Times New Roman"/>
          <w:b/>
          <w:sz w:val="24"/>
          <w:vertAlign w:val="superscript"/>
        </w:rPr>
        <w:t>_______________</w:t>
      </w:r>
    </w:p>
    <w:p w:rsidR="005166A3" w:rsidRDefault="004B0C8C">
      <w:pPr>
        <w:suppressLineNumbers/>
        <w:spacing w:after="2"/>
      </w:pPr>
      <w:r>
        <w:rPr>
          <w:sz w:val="14"/>
        </w:rPr>
        <w:br/>
      </w:r>
      <w:r>
        <w:br/>
      </w:r>
    </w:p>
    <w:p w:rsidR="005166A3" w:rsidRDefault="004B0C8C">
      <w:pPr>
        <w:suppressLineNumbers/>
      </w:pPr>
      <w:proofErr w:type="gramStart"/>
      <w:r>
        <w:rPr>
          <w:rFonts w:ascii="Times New Roman"/>
          <w:smallCaps/>
          <w:sz w:val="28"/>
        </w:rPr>
        <w:t>An Act relative to public employee disability benefits for certain employees employed by the commonwealth and its pol</w:t>
      </w:r>
      <w:r>
        <w:rPr>
          <w:rFonts w:ascii="Times New Roman"/>
          <w:smallCaps/>
          <w:sz w:val="28"/>
        </w:rPr>
        <w:t>itical subdivisions.</w:t>
      </w:r>
      <w:proofErr w:type="gramEnd"/>
      <w:r>
        <w:br/>
      </w:r>
      <w:r>
        <w:br/>
      </w:r>
      <w:r>
        <w:br/>
      </w:r>
    </w:p>
    <w:p w:rsidR="005166A3" w:rsidRDefault="004B0C8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B0C8C" w:rsidRDefault="004B0C8C" w:rsidP="004B0C8C">
      <w:pPr>
        <w:pStyle w:val="NormalWeb"/>
        <w:jc w:val="both"/>
      </w:pPr>
      <w:r>
        <w:rPr>
          <w:sz w:val="22"/>
        </w:rPr>
        <w:tab/>
      </w:r>
      <w:proofErr w:type="gramStart"/>
      <w:r>
        <w:rPr>
          <w:sz w:val="20"/>
          <w:szCs w:val="20"/>
        </w:rPr>
        <w:t>SECTION 1.</w:t>
      </w:r>
      <w:proofErr w:type="gramEnd"/>
      <w:r>
        <w:rPr>
          <w:sz w:val="20"/>
          <w:szCs w:val="20"/>
        </w:rPr>
        <w:t xml:space="preserve"> Section 1 of chapter thirty-two, is hereby adding the following definitions:—</w:t>
      </w:r>
      <w:r>
        <w:rPr>
          <w:sz w:val="20"/>
          <w:szCs w:val="20"/>
        </w:rPr>
        <w:br/>
        <w:t>“First Responder”, a health care worker, police officer, fire fighter and emergency medical technician.</w:t>
      </w:r>
      <w:r>
        <w:rPr>
          <w:sz w:val="20"/>
          <w:szCs w:val="20"/>
        </w:rPr>
        <w:br/>
        <w:t xml:space="preserve">“Health care worker”, shall include, but not be limited to: licensed physician, dentist, registered nurse, licensed practical nurse, physician assistant, psychologist, social worker and other health professional worker; </w:t>
      </w:r>
      <w:proofErr w:type="spellStart"/>
      <w:r>
        <w:rPr>
          <w:sz w:val="20"/>
          <w:szCs w:val="20"/>
        </w:rPr>
        <w:t>nurses</w:t>
      </w:r>
      <w:proofErr w:type="spellEnd"/>
      <w:r>
        <w:rPr>
          <w:sz w:val="20"/>
          <w:szCs w:val="20"/>
        </w:rPr>
        <w:t xml:space="preserve"> aide, orderly, laboratory technician, emergency medical technician, surgical technician, medical or surgical assistant, dental hygienist, dental assistant, licensed therapist, therapy assistant, psychiatric aide and other health care service provider; housekeeper, janitor, food service aide, transportation aide, security officer and other ancillary personnel.</w:t>
      </w:r>
    </w:p>
    <w:p w:rsidR="004B0C8C" w:rsidRDefault="004B0C8C" w:rsidP="004B0C8C">
      <w:pPr>
        <w:pStyle w:val="NormalWeb"/>
        <w:jc w:val="both"/>
        <w:rPr>
          <w:sz w:val="20"/>
          <w:szCs w:val="20"/>
        </w:rPr>
      </w:pPr>
      <w:proofErr w:type="gramStart"/>
      <w:r>
        <w:rPr>
          <w:sz w:val="20"/>
          <w:szCs w:val="20"/>
        </w:rPr>
        <w:t>SECTION 2.</w:t>
      </w:r>
      <w:proofErr w:type="gramEnd"/>
      <w:r>
        <w:rPr>
          <w:sz w:val="20"/>
          <w:szCs w:val="20"/>
        </w:rPr>
        <w:t xml:space="preserve"> Amend Massachusetts General Laws, Chapter 32 — Civil Service, by adding new sections:—</w:t>
      </w:r>
      <w:r>
        <w:rPr>
          <w:sz w:val="20"/>
          <w:szCs w:val="20"/>
        </w:rPr>
        <w:br/>
        <w:t>Section 94C. Disability or death caused by AIDS or HIV infection; first responder in public employ; presumption.</w:t>
      </w:r>
      <w:r>
        <w:rPr>
          <w:sz w:val="20"/>
          <w:szCs w:val="20"/>
        </w:rPr>
        <w:br/>
        <w:t xml:space="preserve">Section </w:t>
      </w:r>
      <w:proofErr w:type="gramStart"/>
      <w:r>
        <w:rPr>
          <w:sz w:val="20"/>
          <w:szCs w:val="20"/>
        </w:rPr>
        <w:t>94C(</w:t>
      </w:r>
      <w:proofErr w:type="gramEnd"/>
      <w:r>
        <w:rPr>
          <w:sz w:val="20"/>
          <w:szCs w:val="20"/>
        </w:rPr>
        <w:t xml:space="preserve">1). Notwithstanding the provisions of any general or special law to the contrary, any condition of AIDS or HIV infection resulting in disability or death to a first responder employed by any state, county or local entity shall, if he or she consented to a baseline collection for HIV serologic testing which tests negative for HIV, but subsequent collection tests positive for HIV, be presumed to have been suffered in the course of his or her employment. The provision of this section shall apply only if the disabling or fatal condition is a type which may, in general, result from exposure to known or suspected </w:t>
      </w:r>
      <w:proofErr w:type="spellStart"/>
      <w:r>
        <w:rPr>
          <w:sz w:val="20"/>
          <w:szCs w:val="20"/>
        </w:rPr>
        <w:t>bloodborne</w:t>
      </w:r>
      <w:proofErr w:type="spellEnd"/>
      <w:r>
        <w:rPr>
          <w:sz w:val="20"/>
          <w:szCs w:val="20"/>
        </w:rPr>
        <w:t xml:space="preserve"> pathogens as determined by the Federal Center for Disease Control (CDC).</w:t>
      </w:r>
      <w:r>
        <w:rPr>
          <w:sz w:val="20"/>
          <w:szCs w:val="20"/>
        </w:rPr>
        <w:br/>
        <w:t>(2) Nothing herein shall preclude a first responder from applying for and receiving benefits under any other provisions of the General Laws related to work-incurred injuries and diseases.</w:t>
      </w:r>
      <w:r>
        <w:rPr>
          <w:sz w:val="20"/>
          <w:szCs w:val="20"/>
        </w:rPr>
        <w:br/>
        <w:t xml:space="preserve">Section 94D. Extension of benefits for first responders suffering from work related infection of AIDS, or HIV. A first responder employed by state, county or local entity who is determined to be infected with AIDS or HIV shall have the right to continue to work as long as his or her attending physician believes there is no danger to the first responder to his or her patient, with no loss in salary, seniority status, grade or benefits, including, but not limited to </w:t>
      </w:r>
      <w:proofErr w:type="spellStart"/>
      <w:r>
        <w:rPr>
          <w:sz w:val="20"/>
          <w:szCs w:val="20"/>
        </w:rPr>
        <w:t>heath</w:t>
      </w:r>
      <w:proofErr w:type="spellEnd"/>
      <w:r>
        <w:rPr>
          <w:sz w:val="20"/>
          <w:szCs w:val="20"/>
        </w:rPr>
        <w:t xml:space="preserve"> insurance. Nor shall there be any discrimination by the employer against the employee.</w:t>
      </w:r>
      <w:r>
        <w:rPr>
          <w:sz w:val="20"/>
          <w:szCs w:val="20"/>
        </w:rPr>
        <w:br/>
      </w:r>
      <w:proofErr w:type="gramStart"/>
      <w:r>
        <w:rPr>
          <w:sz w:val="20"/>
          <w:szCs w:val="20"/>
        </w:rPr>
        <w:t>Section 94E.</w:t>
      </w:r>
      <w:proofErr w:type="gramEnd"/>
      <w:r>
        <w:rPr>
          <w:sz w:val="20"/>
          <w:szCs w:val="20"/>
        </w:rPr>
        <w:t xml:space="preserve"> </w:t>
      </w:r>
      <w:proofErr w:type="gramStart"/>
      <w:r>
        <w:rPr>
          <w:sz w:val="20"/>
          <w:szCs w:val="20"/>
        </w:rPr>
        <w:t>Supplementary Employer Payments for Certain Workers.</w:t>
      </w:r>
      <w:proofErr w:type="gramEnd"/>
      <w:r>
        <w:rPr>
          <w:sz w:val="20"/>
          <w:szCs w:val="20"/>
        </w:rPr>
        <w:t xml:space="preserve"> When a first responder employed by state, county or local entity has been found to be disabled due to personal injuries, as a result of HIV infection arising out of his employment, as determined in Section </w:t>
      </w:r>
      <w:proofErr w:type="gramStart"/>
      <w:r>
        <w:rPr>
          <w:sz w:val="20"/>
          <w:szCs w:val="20"/>
        </w:rPr>
        <w:t>94C(</w:t>
      </w:r>
      <w:proofErr w:type="gramEnd"/>
      <w:r>
        <w:rPr>
          <w:sz w:val="20"/>
          <w:szCs w:val="20"/>
        </w:rPr>
        <w:t xml:space="preserve">1) of this Chapter, the employer shall supplement any workers compensation established under this chapter by an amount equal to the difference between this amount and the </w:t>
      </w:r>
      <w:r>
        <w:rPr>
          <w:sz w:val="20"/>
          <w:szCs w:val="20"/>
        </w:rPr>
        <w:lastRenderedPageBreak/>
        <w:t>worker’s average weekly salary.</w:t>
      </w:r>
      <w:r>
        <w:rPr>
          <w:sz w:val="20"/>
          <w:szCs w:val="20"/>
        </w:rPr>
        <w:br/>
      </w:r>
      <w:proofErr w:type="gramStart"/>
      <w:r>
        <w:rPr>
          <w:sz w:val="20"/>
          <w:szCs w:val="20"/>
        </w:rPr>
        <w:t>Section 94F.</w:t>
      </w:r>
      <w:proofErr w:type="gramEnd"/>
      <w:r>
        <w:rPr>
          <w:sz w:val="20"/>
          <w:szCs w:val="20"/>
        </w:rPr>
        <w:t xml:space="preserve"> </w:t>
      </w:r>
      <w:proofErr w:type="gramStart"/>
      <w:r>
        <w:rPr>
          <w:sz w:val="20"/>
          <w:szCs w:val="20"/>
        </w:rPr>
        <w:t>Special Disability Insurance.</w:t>
      </w:r>
      <w:proofErr w:type="gramEnd"/>
      <w:r>
        <w:rPr>
          <w:sz w:val="20"/>
          <w:szCs w:val="20"/>
        </w:rPr>
        <w:t xml:space="preserve"> Each employer in Massachusetts shall provide a minimum of $100,000 of special disability insurance to any first responder in his employ who is found to be HIV infected from a work-related exposure. All policies regarding the establishment of diagnosis of HIV infection shall follow the Standards on Blood Borne Pathogens of the federal Occupational Safety and Health Administration (OSHA) as published on December 2, 1991.</w:t>
      </w:r>
    </w:p>
    <w:p w:rsidR="005166A3" w:rsidRDefault="004B0C8C" w:rsidP="004B0C8C">
      <w:pPr>
        <w:pStyle w:val="NormalWeb"/>
        <w:jc w:val="both"/>
      </w:pPr>
      <w:r>
        <w:rPr>
          <w:sz w:val="20"/>
          <w:szCs w:val="20"/>
        </w:rPr>
        <w:t xml:space="preserve">Section 94G. </w:t>
      </w:r>
      <w:proofErr w:type="gramStart"/>
      <w:r>
        <w:rPr>
          <w:sz w:val="20"/>
          <w:szCs w:val="20"/>
        </w:rPr>
        <w:t>Special life insurance for HIV-infected workers.</w:t>
      </w:r>
      <w:proofErr w:type="gramEnd"/>
      <w:r>
        <w:rPr>
          <w:sz w:val="20"/>
          <w:szCs w:val="20"/>
        </w:rPr>
        <w:t xml:space="preserve"> Each employer of a first responder in Massachusetts found to be infected by HIV as a result of a work-related exposure as determined by the Standard of Blood Borne Pathogens of the federal Occupational Safety and Health Administration shall provide him or her with a life insurance policy equal to twice the worker’s most recent annual salary and to include so-called reverse-life provisions when available.</w:t>
      </w:r>
    </w:p>
    <w:sectPr w:rsidR="005166A3" w:rsidSect="005166A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useFELayout/>
  </w:compat>
  <w:rsids>
    <w:rsidRoot w:val="005166A3"/>
    <w:rsid w:val="004B0C8C"/>
    <w:rsid w:val="005166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C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C8C"/>
    <w:rPr>
      <w:rFonts w:ascii="Tahoma" w:hAnsi="Tahoma" w:cs="Tahoma"/>
      <w:sz w:val="16"/>
      <w:szCs w:val="16"/>
    </w:rPr>
  </w:style>
  <w:style w:type="character" w:styleId="LineNumber">
    <w:name w:val="line number"/>
    <w:basedOn w:val="DefaultParagraphFont"/>
    <w:uiPriority w:val="99"/>
    <w:semiHidden/>
    <w:unhideWhenUsed/>
    <w:rsid w:val="004B0C8C"/>
  </w:style>
  <w:style w:type="paragraph" w:styleId="NormalWeb">
    <w:name w:val="Normal (Web)"/>
    <w:basedOn w:val="Normal"/>
    <w:uiPriority w:val="99"/>
    <w:unhideWhenUsed/>
    <w:rsid w:val="004B0C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82090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743</Words>
  <Characters>4237</Characters>
  <Application>Microsoft Office Word</Application>
  <DocSecurity>0</DocSecurity>
  <Lines>35</Lines>
  <Paragraphs>9</Paragraphs>
  <ScaleCrop>false</ScaleCrop>
  <Company>LEG</Company>
  <LinksUpToDate>false</LinksUpToDate>
  <CharactersWithSpaces>4971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pmcclory</cp:lastModifiedBy>
  <cp:revision>2</cp:revision>
  <dcterms:created xsi:type="dcterms:W3CDTF">2009-01-14T16:41:00Z</dcterms:created>
  <dcterms:modified xsi:type="dcterms:W3CDTF">2009-01-14T16:41:00Z</dcterms:modified>
</cp:coreProperties>
</file>