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7B05D2" w:rsidRDefault="006267A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7B05D2" w:rsidRDefault="006267A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6267AC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B05D2" w:rsidRDefault="006267A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B05D2" w:rsidRDefault="006267A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B05D2" w:rsidRDefault="006267A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B05D2" w:rsidRDefault="006267A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P. Fresolo</w:t>
      </w:r>
    </w:p>
    <w:p w:rsidR="007B05D2" w:rsidRDefault="006267A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B05D2" w:rsidRDefault="006267A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B05D2" w:rsidRDefault="006267A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B05D2" w:rsidRDefault="006267A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providing for equitab</w:t>
      </w:r>
      <w:r>
        <w:rPr>
          <w:rFonts w:ascii="Times New Roman"/>
          <w:sz w:val="24"/>
        </w:rPr>
        <w:t>le rights to indemnity for public employees.</w:t>
      </w:r>
      <w:proofErr w:type="gramEnd"/>
    </w:p>
    <w:p w:rsidR="007B05D2" w:rsidRDefault="006267A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B05D2" w:rsidRDefault="006267A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B05D2" w:rsidRDefault="007B05D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P. Fresolo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16th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David Holway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National Association of Government Employees
</w:t>
                  <w:br/>
                  <w:t>159 Burgin Parkway
</w:t>
                  <w:br/>
                  <w:t>Quincy, MA 02169</w:t>
                </w:r>
              </w:p>
            </w:tc>
          </w:tr>
        </w:tbl>
      </w:sdtContent>
    </w:sdt>
    <w:p w:rsidR="007B05D2" w:rsidRDefault="006267AC">
      <w:pPr>
        <w:suppressLineNumbers/>
      </w:pPr>
      <w:r>
        <w:br w:type="page"/>
      </w:r>
    </w:p>
    <w:p w:rsidR="007B05D2" w:rsidRDefault="006267A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1433 OF 2007-2008.]</w:t>
      </w:r>
    </w:p>
    <w:p w:rsidR="007B05D2" w:rsidRDefault="006267A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B05D2" w:rsidRDefault="006267A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B05D2" w:rsidRDefault="006267A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B05D2" w:rsidRDefault="006267A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B05D2" w:rsidRDefault="006267AC">
      <w:pPr>
        <w:suppressLineNumbers/>
        <w:spacing w:after="2"/>
      </w:pPr>
      <w:r>
        <w:rPr>
          <w:sz w:val="14"/>
        </w:rPr>
        <w:br/>
      </w:r>
      <w:r>
        <w:br/>
      </w:r>
    </w:p>
    <w:p w:rsidR="007B05D2" w:rsidRDefault="006267AC">
      <w:pPr>
        <w:suppressLineNumbers/>
      </w:pPr>
      <w:proofErr w:type="gramStart"/>
      <w:r>
        <w:rPr>
          <w:rFonts w:ascii="Times New Roman"/>
          <w:smallCaps/>
          <w:sz w:val="28"/>
        </w:rPr>
        <w:t>An Act providing for equitable rights to indemnity for public employees.</w:t>
      </w:r>
      <w:proofErr w:type="gramEnd"/>
      <w:r>
        <w:br/>
      </w:r>
      <w:r>
        <w:br/>
      </w:r>
      <w:r>
        <w:br/>
      </w:r>
    </w:p>
    <w:p w:rsidR="007B05D2" w:rsidRDefault="006267AC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6267AC" w:rsidR="006267AC" w:rsidP="006267AC" w:rsidRDefault="006267AC">
      <w:pPr>
        <w:shd w:val="clear" w:color="auto" w:fill="FFFFFF"/>
        <w:spacing w:before="100" w:beforeAutospacing="1" w:after="100" w:afterAutospacing="1"/>
        <w:ind w:left="10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</w:rPr>
        <w:tab/>
      </w:r>
      <w:r w:rsidRPr="006267AC">
        <w:rPr>
          <w:rFonts w:ascii="Times New Roman" w:hAnsi="Times New Roman" w:eastAsia="Times New Roman" w:cs="Times New Roman"/>
          <w:color w:val="000000"/>
          <w:sz w:val="20"/>
          <w:szCs w:val="20"/>
        </w:rPr>
        <w:t>Section 9 of Chapter 258, as most recently amended, is hereby further amended by deleting from the first sentence of the first</w:t>
      </w:r>
      <w:r w:rsidRPr="006267AC">
        <w:rPr>
          <w:rFonts w:ascii="Times New Roman" w:hAnsi="Times New Roman" w:eastAsia="Times New Roman" w:cs="Times New Roman"/>
          <w:color w:val="000000"/>
          <w:spacing w:val="-5"/>
          <w:sz w:val="20"/>
          <w:szCs w:val="20"/>
        </w:rPr>
        <w:t xml:space="preserve"> paragraph "may" and substituting "shall" and by deleting from the</w:t>
      </w:r>
      <w:r w:rsidRPr="006267AC">
        <w:rPr>
          <w:rFonts w:ascii="Times New Roman" w:hAnsi="Times New Roman" w:eastAsia="Times New Roman" w:cs="Times New Roman"/>
          <w:color w:val="000000"/>
          <w:spacing w:val="-4"/>
          <w:sz w:val="20"/>
          <w:szCs w:val="20"/>
        </w:rPr>
        <w:t xml:space="preserve"> last sentence of the first paragraph "grossly negligent" and substi</w:t>
      </w:r>
      <w:r w:rsidRPr="006267AC">
        <w:rPr>
          <w:rFonts w:ascii="Times New Roman" w:hAnsi="Times New Roman" w:eastAsia="Times New Roman" w:cs="Times New Roman"/>
          <w:color w:val="000000"/>
          <w:sz w:val="20"/>
          <w:szCs w:val="20"/>
        </w:rPr>
        <w:t>tuting therefore "wanton," so said first paragraph shall read:—</w:t>
      </w:r>
    </w:p>
    <w:p w:rsidRPr="006267AC" w:rsidR="007B05D2" w:rsidP="006267AC" w:rsidRDefault="006267AC">
      <w:pPr>
        <w:shd w:val="clear" w:color="auto" w:fill="FFFFFF"/>
        <w:spacing w:before="100" w:beforeAutospacing="1" w:after="100" w:afterAutospacing="1" w:line="240" w:lineRule="auto"/>
        <w:ind w:left="14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6267AC">
        <w:rPr>
          <w:rFonts w:ascii="Times New Roman" w:hAnsi="Times New Roman" w:eastAsia="Times New Roman" w:cs="Times New Roman"/>
          <w:color w:val="000000"/>
          <w:spacing w:val="-6"/>
          <w:sz w:val="20"/>
          <w:szCs w:val="20"/>
        </w:rPr>
        <w:t>Public employers shall indemnify public employees from personal</w:t>
      </w:r>
      <w:r w:rsidRPr="006267AC">
        <w:rPr>
          <w:rFonts w:ascii="Times New Roman" w:hAnsi="Times New Roman" w:eastAsia="Times New Roman" w:cs="Times New Roman"/>
          <w:color w:val="000000"/>
          <w:spacing w:val="-4"/>
          <w:sz w:val="20"/>
          <w:szCs w:val="20"/>
        </w:rPr>
        <w:t xml:space="preserve"> financial loss and expenses, including legal fees and costs, if any, </w:t>
      </w:r>
      <w:r w:rsidRPr="006267AC">
        <w:rPr>
          <w:rFonts w:ascii="Times New Roman" w:hAnsi="Times New Roman" w:eastAsia="Times New Roman" w:cs="Times New Roman"/>
          <w:color w:val="000000"/>
          <w:spacing w:val="-3"/>
          <w:sz w:val="20"/>
          <w:szCs w:val="20"/>
        </w:rPr>
        <w:t>in an amount not to exceed one million dollars arising out of any</w:t>
      </w:r>
      <w:r w:rsidRPr="006267AC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claim, action, award, compromise, settlement or judgment by</w:t>
      </w:r>
      <w:r w:rsidRPr="006267AC"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  <w:t xml:space="preserve"> reason of an intentional tort, or by reason of any act or omission</w:t>
      </w:r>
      <w:r w:rsidRPr="006267AC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which constitutes a violation of the civil rights of any person</w:t>
      </w:r>
      <w:r w:rsidRPr="006267AC">
        <w:rPr>
          <w:rFonts w:ascii="Times New Roman" w:hAnsi="Times New Roman" w:eastAsia="Times New Roman" w:cs="Times New Roman"/>
          <w:color w:val="000000"/>
          <w:spacing w:val="-3"/>
          <w:sz w:val="20"/>
          <w:szCs w:val="20"/>
        </w:rPr>
        <w:t xml:space="preserve"> under any federal or state law; if such employee or official at the</w:t>
      </w:r>
      <w:r w:rsidRPr="006267AC">
        <w:rPr>
          <w:rFonts w:ascii="Times New Roman" w:hAnsi="Times New Roman" w:eastAsia="Times New Roman" w:cs="Times New Roman"/>
          <w:color w:val="000000"/>
          <w:spacing w:val="-1"/>
          <w:sz w:val="20"/>
          <w:szCs w:val="20"/>
        </w:rPr>
        <w:t xml:space="preserve"> time of such intentional tort or such act or omission was acting </w:t>
      </w:r>
      <w:r w:rsidRPr="006267AC">
        <w:rPr>
          <w:rFonts w:ascii="Times New Roman" w:hAnsi="Times New Roman" w:eastAsia="Times New Roman" w:cs="Times New Roman"/>
          <w:color w:val="000000"/>
          <w:spacing w:val="-6"/>
          <w:sz w:val="20"/>
          <w:szCs w:val="20"/>
        </w:rPr>
        <w:t xml:space="preserve">within the scope of his official duties or employment.  </w:t>
      </w:r>
      <w:r w:rsidRPr="006267AC">
        <w:rPr>
          <w:rFonts w:ascii="Times New Roman" w:hAnsi="Times New Roman" w:eastAsia="Times New Roman" w:cs="Times New Roman"/>
          <w:color w:val="000000"/>
          <w:spacing w:val="-1"/>
          <w:sz w:val="20"/>
          <w:szCs w:val="20"/>
        </w:rPr>
        <w:t>No such employee or official shall be indemnified under this</w:t>
      </w:r>
      <w:r w:rsidRPr="006267AC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section for violation of any such </w:t>
      </w:r>
      <w:r w:rsidRPr="006267AC">
        <w:rPr>
          <w:rFonts w:ascii="Times New Roman" w:hAnsi="Times New Roman" w:eastAsia="Times New Roman" w:cs="Times New Roman"/>
          <w:color w:val="000000"/>
          <w:spacing w:val="12"/>
          <w:sz w:val="20"/>
          <w:szCs w:val="20"/>
        </w:rPr>
        <w:t>civil</w:t>
      </w:r>
      <w:r w:rsidRPr="006267AC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rights if he acted in a</w:t>
      </w:r>
      <w:r w:rsidRPr="006267AC">
        <w:rPr>
          <w:rFonts w:ascii="Times New Roman" w:hAnsi="Times New Roman" w:eastAsia="Times New Roman" w:cs="Times New Roman"/>
          <w:color w:val="000000"/>
          <w:spacing w:val="-7"/>
          <w:sz w:val="20"/>
          <w:szCs w:val="20"/>
        </w:rPr>
        <w:t xml:space="preserve"> wanton, willful or malicious manner.</w:t>
      </w:r>
    </w:p>
    <w:sectPr w:rsidRPr="006267AC" w:rsidR="007B05D2" w:rsidSect="007B05D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7B05D2"/>
    <w:rsid w:val="006267AC"/>
    <w:rsid w:val="007B0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6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7A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267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1743</Characters>
  <Application>Microsoft Office Word</Application>
  <DocSecurity>0</DocSecurity>
  <Lines>14</Lines>
  <Paragraphs>4</Paragraphs>
  <ScaleCrop>false</ScaleCrop>
  <Company>LEG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pmcclory</cp:lastModifiedBy>
  <cp:revision>2</cp:revision>
  <dcterms:created xsi:type="dcterms:W3CDTF">2009-01-08T15:43:00Z</dcterms:created>
  <dcterms:modified xsi:type="dcterms:W3CDTF">2009-01-08T15:45:00Z</dcterms:modified>
</cp:coreProperties>
</file>