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E8" w:rsidRDefault="00D336C4">
      <w:pPr>
        <w:suppressLineNumbers/>
        <w:spacing w:after="2"/>
        <w:jc w:val="center"/>
      </w:pPr>
      <w:r>
        <w:rPr>
          <w:rFonts w:ascii="Arial"/>
          <w:sz w:val="18"/>
        </w:rPr>
        <w:t>HOUSE DOCKET, NO.         FILED ON: 1/14/2009</w:t>
      </w:r>
    </w:p>
    <w:p w:rsidR="00DA53E8" w:rsidRDefault="00D336C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36C4" w:rsidP="00DB534B">
            <w:pPr>
              <w:suppressLineNumbers/>
              <w:jc w:val="right"/>
              <w:rPr>
                <w:b/>
                <w:sz w:val="28"/>
              </w:rPr>
            </w:pPr>
          </w:p>
        </w:tc>
      </w:tr>
    </w:tbl>
    <w:p w:rsidR="00DA53E8" w:rsidRDefault="00D336C4">
      <w:pPr>
        <w:suppressLineNumbers/>
        <w:spacing w:before="2" w:after="2"/>
        <w:jc w:val="center"/>
      </w:pPr>
      <w:r>
        <w:rPr>
          <w:rFonts w:ascii="Old English Text MT"/>
          <w:sz w:val="32"/>
        </w:rPr>
        <w:t>The Commonwealth of Massachusetts</w:t>
      </w:r>
    </w:p>
    <w:p w:rsidR="00DA53E8" w:rsidRDefault="00D336C4">
      <w:pPr>
        <w:suppressLineNumbers/>
        <w:spacing w:after="2"/>
        <w:jc w:val="center"/>
      </w:pPr>
      <w:r>
        <w:rPr>
          <w:rFonts w:ascii="Times New Roman"/>
          <w:b/>
          <w:sz w:val="32"/>
          <w:vertAlign w:val="superscript"/>
        </w:rPr>
        <w:t>_______________</w:t>
      </w:r>
    </w:p>
    <w:p w:rsidR="00DA53E8" w:rsidRDefault="00D336C4">
      <w:pPr>
        <w:suppressLineNumbers/>
        <w:spacing w:before="2"/>
        <w:jc w:val="center"/>
      </w:pPr>
      <w:r>
        <w:rPr>
          <w:rFonts w:ascii="Times New Roman"/>
          <w:sz w:val="20"/>
        </w:rPr>
        <w:t>PRESENTED BY:</w:t>
      </w:r>
    </w:p>
    <w:p w:rsidR="00DA53E8" w:rsidRDefault="00D336C4">
      <w:pPr>
        <w:suppressLineNumbers/>
        <w:spacing w:after="2"/>
        <w:jc w:val="center"/>
      </w:pPr>
      <w:r>
        <w:rPr>
          <w:rFonts w:ascii="Times New Roman"/>
          <w:b/>
          <w:sz w:val="24"/>
        </w:rPr>
        <w:t>David L. Flynn</w:t>
      </w:r>
    </w:p>
    <w:p w:rsidR="00DA53E8" w:rsidRDefault="00D336C4">
      <w:pPr>
        <w:suppressLineNumbers/>
        <w:jc w:val="center"/>
      </w:pPr>
      <w:r>
        <w:rPr>
          <w:rFonts w:ascii="Times New Roman"/>
          <w:b/>
          <w:sz w:val="32"/>
          <w:vertAlign w:val="superscript"/>
        </w:rPr>
        <w:t>_______________</w:t>
      </w:r>
    </w:p>
    <w:p w:rsidR="00DA53E8" w:rsidRDefault="00D336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53E8" w:rsidRDefault="00D336C4">
      <w:pPr>
        <w:suppressLineNumbers/>
      </w:pPr>
      <w:r>
        <w:rPr>
          <w:rFonts w:ascii="Times New Roman"/>
          <w:sz w:val="20"/>
        </w:rPr>
        <w:tab/>
        <w:t>The undersigned legislators and/or citizens respectfully petition for the passage of the accompanying bill:</w:t>
      </w:r>
    </w:p>
    <w:p w:rsidR="00DA53E8" w:rsidRDefault="00D336C4">
      <w:pPr>
        <w:suppressLineNumbers/>
        <w:spacing w:after="2"/>
        <w:jc w:val="center"/>
      </w:pPr>
      <w:r>
        <w:rPr>
          <w:rFonts w:ascii="Times New Roman"/>
          <w:sz w:val="24"/>
        </w:rPr>
        <w:t>An Act clarifying the contin</w:t>
      </w:r>
      <w:r>
        <w:rPr>
          <w:rFonts w:ascii="Times New Roman"/>
          <w:sz w:val="24"/>
        </w:rPr>
        <w:t xml:space="preserve">uing education requirements for real estate brokers and </w:t>
      </w:r>
      <w:proofErr w:type="gramStart"/>
      <w:r>
        <w:rPr>
          <w:rFonts w:ascii="Times New Roman"/>
          <w:sz w:val="24"/>
        </w:rPr>
        <w:t>salespersons .</w:t>
      </w:r>
      <w:proofErr w:type="gramEnd"/>
    </w:p>
    <w:p w:rsidR="00DA53E8" w:rsidRDefault="00D336C4">
      <w:pPr>
        <w:suppressLineNumbers/>
        <w:spacing w:after="2"/>
        <w:jc w:val="center"/>
      </w:pPr>
      <w:r>
        <w:rPr>
          <w:rFonts w:ascii="Times New Roman"/>
          <w:b/>
          <w:sz w:val="32"/>
          <w:vertAlign w:val="superscript"/>
        </w:rPr>
        <w:t>_______________</w:t>
      </w:r>
    </w:p>
    <w:p w:rsidR="00DA53E8" w:rsidRDefault="00D336C4">
      <w:pPr>
        <w:suppressLineNumbers/>
        <w:jc w:val="center"/>
      </w:pPr>
      <w:r>
        <w:rPr>
          <w:rFonts w:ascii="Times New Roman"/>
          <w:sz w:val="20"/>
        </w:rPr>
        <w:t>PETITION OF:</w:t>
      </w:r>
    </w:p>
    <w:p w:rsidR="00DA53E8" w:rsidRDefault="00DA53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53E8">
            <w:tblPrEx>
              <w:tblCellMar>
                <w:top w:w="0" w:type="dxa"/>
                <w:bottom w:w="0" w:type="dxa"/>
              </w:tblCellMar>
            </w:tblPrEx>
            <w:tc>
              <w:tcPr>
                <w:tcW w:w="4500" w:type="dxa"/>
                <w:tcBorders>
                  <w:top w:val="nil"/>
                  <w:bottom w:val="single" w:sz="4" w:space="0" w:color="auto"/>
                  <w:right w:val="single" w:sz="4" w:space="0" w:color="auto"/>
                </w:tcBorders>
              </w:tcPr>
              <w:p w:rsidR="00DA53E8" w:rsidRDefault="00D336C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53E8" w:rsidRDefault="00D336C4">
                <w:pPr>
                  <w:suppressLineNumbers/>
                  <w:spacing w:after="2"/>
                  <w:rPr>
                    <w:smallCaps/>
                  </w:rPr>
                </w:pPr>
                <w:r>
                  <w:rPr>
                    <w:rFonts w:ascii="Times New Roman"/>
                    <w:smallCaps/>
                    <w:sz w:val="24"/>
                  </w:rPr>
                  <w:t>District/Address:</w:t>
                </w:r>
              </w:p>
            </w:tc>
          </w:tr>
          <w:tr w:rsidR="00DA53E8">
            <w:tblPrEx>
              <w:tblCellMar>
                <w:top w:w="0" w:type="dxa"/>
                <w:bottom w:w="0" w:type="dxa"/>
              </w:tblCellMar>
            </w:tblPrEx>
            <w:tc>
              <w:tcPr>
                <w:tcW w:w="4500" w:type="dxa"/>
              </w:tcPr>
              <w:p w:rsidR="00DA53E8" w:rsidRDefault="00D336C4">
                <w:pPr>
                  <w:suppressLineNumbers/>
                  <w:spacing w:after="2"/>
                  <w:rPr>
                    <w:rFonts w:ascii="Times New Roman"/>
                  </w:rPr>
                </w:pPr>
                <w:r>
                  <w:rPr>
                    <w:rFonts w:ascii="Times New Roman"/>
                  </w:rPr>
                  <w:t>David L. Flynn</w:t>
                </w:r>
              </w:p>
            </w:tc>
            <w:tc>
              <w:tcPr>
                <w:tcW w:w="4500" w:type="dxa"/>
              </w:tcPr>
              <w:p w:rsidR="00DA53E8" w:rsidRDefault="00D336C4">
                <w:pPr>
                  <w:suppressLineNumbers/>
                  <w:spacing w:after="2"/>
                  <w:rPr>
                    <w:rFonts w:ascii="Times New Roman"/>
                  </w:rPr>
                </w:pPr>
                <w:r>
                  <w:rPr>
                    <w:rFonts w:ascii="Times New Roman"/>
                  </w:rPr>
                  <w:t>8th Plymouth</w:t>
                </w:r>
              </w:p>
            </w:tc>
          </w:tr>
        </w:tbl>
      </w:sdtContent>
    </w:sdt>
    <w:p w:rsidR="00DA53E8" w:rsidRDefault="00D336C4">
      <w:pPr>
        <w:suppressLineNumbers/>
      </w:pPr>
      <w:r>
        <w:br w:type="page"/>
      </w:r>
    </w:p>
    <w:p w:rsidR="00DA53E8" w:rsidRDefault="00D336C4">
      <w:pPr>
        <w:suppressLineNumbers/>
        <w:spacing w:before="2" w:after="2"/>
        <w:jc w:val="center"/>
      </w:pPr>
      <w:r>
        <w:rPr>
          <w:rFonts w:ascii="Old English Text MT"/>
          <w:sz w:val="32"/>
        </w:rPr>
        <w:lastRenderedPageBreak/>
        <w:t>The Commonwealth of Massachusetts</w:t>
      </w:r>
      <w:r>
        <w:rPr>
          <w:rFonts w:ascii="Old English Text MT"/>
          <w:sz w:val="32"/>
        </w:rPr>
        <w:br/>
      </w:r>
    </w:p>
    <w:p w:rsidR="00DA53E8" w:rsidRDefault="00D336C4">
      <w:pPr>
        <w:suppressLineNumbers/>
        <w:spacing w:after="2"/>
        <w:jc w:val="center"/>
      </w:pPr>
      <w:r>
        <w:rPr>
          <w:rFonts w:ascii="Times New Roman"/>
          <w:b/>
          <w:sz w:val="24"/>
          <w:vertAlign w:val="superscript"/>
        </w:rPr>
        <w:t>_______________</w:t>
      </w:r>
    </w:p>
    <w:p w:rsidR="00DA53E8" w:rsidRDefault="00D336C4">
      <w:pPr>
        <w:suppressLineNumbers/>
        <w:spacing w:after="2"/>
        <w:jc w:val="center"/>
      </w:pPr>
      <w:r>
        <w:rPr>
          <w:rFonts w:ascii="Times New Roman"/>
          <w:b/>
          <w:sz w:val="18"/>
        </w:rPr>
        <w:t>In the Year Two Thousand and Nine</w:t>
      </w:r>
    </w:p>
    <w:p w:rsidR="00DA53E8" w:rsidRDefault="00D336C4">
      <w:pPr>
        <w:suppressLineNumbers/>
        <w:spacing w:after="2"/>
        <w:jc w:val="center"/>
      </w:pPr>
      <w:r>
        <w:rPr>
          <w:rFonts w:ascii="Times New Roman"/>
          <w:b/>
          <w:sz w:val="24"/>
          <w:vertAlign w:val="superscript"/>
        </w:rPr>
        <w:t>_______________</w:t>
      </w:r>
    </w:p>
    <w:p w:rsidR="00DA53E8" w:rsidRDefault="00D336C4">
      <w:pPr>
        <w:suppressLineNumbers/>
        <w:spacing w:after="2"/>
      </w:pPr>
      <w:r>
        <w:rPr>
          <w:sz w:val="14"/>
        </w:rPr>
        <w:br/>
      </w:r>
      <w:r>
        <w:br/>
      </w:r>
    </w:p>
    <w:p w:rsidR="00DA53E8" w:rsidRDefault="00D336C4">
      <w:pPr>
        <w:suppressLineNumbers/>
      </w:pPr>
      <w:r>
        <w:rPr>
          <w:rFonts w:ascii="Times New Roman"/>
          <w:smallCaps/>
          <w:sz w:val="28"/>
        </w:rPr>
        <w:t xml:space="preserve">An Act clarifying the continuing education requirements for real estate brokers and </w:t>
      </w:r>
      <w:proofErr w:type="gramStart"/>
      <w:r>
        <w:rPr>
          <w:rFonts w:ascii="Times New Roman"/>
          <w:smallCaps/>
          <w:sz w:val="28"/>
        </w:rPr>
        <w:t>salespersons .</w:t>
      </w:r>
      <w:proofErr w:type="gramEnd"/>
      <w:r>
        <w:br/>
      </w:r>
      <w:r>
        <w:br/>
      </w:r>
      <w:r>
        <w:br/>
      </w:r>
    </w:p>
    <w:p w:rsidR="00DA53E8" w:rsidRDefault="00D336C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36C4" w:rsidRPr="00D336C4" w:rsidRDefault="00D336C4" w:rsidP="00D336C4">
      <w:pPr>
        <w:spacing w:line="480" w:lineRule="auto"/>
        <w:ind w:firstLine="720"/>
        <w:rPr>
          <w:rFonts w:ascii="Times New Roman" w:eastAsia="Times New Roman" w:hAnsi="Times New Roman" w:cs="Times New Roman"/>
          <w:sz w:val="24"/>
          <w:szCs w:val="20"/>
        </w:rPr>
      </w:pPr>
      <w:r>
        <w:rPr>
          <w:rFonts w:ascii="Times New Roman"/>
        </w:rPr>
        <w:tab/>
      </w:r>
      <w:proofErr w:type="gramStart"/>
      <w:r w:rsidRPr="00D336C4">
        <w:rPr>
          <w:rFonts w:ascii="Times New Roman" w:eastAsia="Times New Roman" w:hAnsi="Times New Roman" w:cs="Times New Roman"/>
          <w:b/>
          <w:sz w:val="24"/>
          <w:szCs w:val="20"/>
        </w:rPr>
        <w:t>SECTION 1.</w:t>
      </w:r>
      <w:proofErr w:type="gramEnd"/>
      <w:r w:rsidRPr="00D336C4">
        <w:rPr>
          <w:rFonts w:ascii="Times New Roman" w:eastAsia="Times New Roman" w:hAnsi="Times New Roman" w:cs="Times New Roman"/>
          <w:b/>
          <w:sz w:val="24"/>
          <w:szCs w:val="20"/>
        </w:rPr>
        <w:t xml:space="preserve">  </w:t>
      </w:r>
      <w:r w:rsidRPr="00D336C4">
        <w:rPr>
          <w:rFonts w:ascii="Times New Roman" w:eastAsia="Times New Roman" w:hAnsi="Times New Roman" w:cs="Times New Roman"/>
          <w:sz w:val="24"/>
          <w:szCs w:val="20"/>
        </w:rPr>
        <w:t>Section 87RR of said chapter 112 of the General Laws, as appearing in the 2006 Official Edition, is hereby amended by inserting, in the third sentence, after the word “salesman” the following words:-  or broker.</w:t>
      </w:r>
    </w:p>
    <w:p w:rsidR="00D336C4" w:rsidRPr="00D336C4" w:rsidRDefault="00D336C4" w:rsidP="00D336C4">
      <w:pPr>
        <w:spacing w:after="0" w:line="480" w:lineRule="auto"/>
        <w:rPr>
          <w:rFonts w:ascii="Times New Roman" w:eastAsia="Times New Roman" w:hAnsi="Times New Roman" w:cs="Times New Roman"/>
          <w:sz w:val="24"/>
          <w:szCs w:val="20"/>
        </w:rPr>
      </w:pPr>
    </w:p>
    <w:p w:rsidR="00D336C4" w:rsidRPr="00D336C4" w:rsidRDefault="00D336C4" w:rsidP="00D336C4">
      <w:pPr>
        <w:spacing w:after="0" w:line="480" w:lineRule="auto"/>
        <w:ind w:firstLine="720"/>
        <w:rPr>
          <w:rFonts w:ascii="Times New Roman" w:eastAsia="Times New Roman" w:hAnsi="Times New Roman" w:cs="Times New Roman"/>
          <w:sz w:val="24"/>
          <w:szCs w:val="20"/>
        </w:rPr>
      </w:pPr>
      <w:proofErr w:type="gramStart"/>
      <w:r w:rsidRPr="00D336C4">
        <w:rPr>
          <w:rFonts w:ascii="Times New Roman" w:eastAsia="Times New Roman" w:hAnsi="Times New Roman" w:cs="Times New Roman"/>
          <w:b/>
          <w:sz w:val="24"/>
          <w:szCs w:val="20"/>
        </w:rPr>
        <w:t>SECTION 2.</w:t>
      </w:r>
      <w:proofErr w:type="gramEnd"/>
      <w:r w:rsidRPr="00D336C4">
        <w:rPr>
          <w:rFonts w:ascii="Times New Roman" w:eastAsia="Times New Roman" w:hAnsi="Times New Roman" w:cs="Times New Roman"/>
          <w:b/>
          <w:sz w:val="24"/>
          <w:szCs w:val="20"/>
        </w:rPr>
        <w:t xml:space="preserve">  </w:t>
      </w:r>
      <w:r w:rsidRPr="00D336C4">
        <w:rPr>
          <w:rFonts w:ascii="Times New Roman" w:eastAsia="Times New Roman" w:hAnsi="Times New Roman" w:cs="Times New Roman"/>
          <w:sz w:val="24"/>
          <w:szCs w:val="20"/>
        </w:rPr>
        <w:t xml:space="preserve">Section 87SS of chapter 112 of the General Laws, as appearing in the 2006 Official Edition, is hereby amended by striking out the second paragraph and inserting in place thereof the following paragraph:- </w:t>
      </w:r>
    </w:p>
    <w:p w:rsidR="00D336C4" w:rsidRDefault="00D336C4" w:rsidP="00D336C4">
      <w:pPr>
        <w:pStyle w:val="NormalWeb"/>
        <w:spacing w:line="480" w:lineRule="auto"/>
        <w:ind w:firstLine="720"/>
        <w:jc w:val="both"/>
      </w:pPr>
      <w:r>
        <w:t xml:space="preserve">Every individual applicant for a license as a salesman who is required to take an examination </w:t>
      </w:r>
      <w:proofErr w:type="spellStart"/>
      <w:r>
        <w:t>therefor</w:t>
      </w:r>
      <w:proofErr w:type="spellEnd"/>
      <w:r>
        <w:t xml:space="preserve"> shall, as a prerequisite to taking such examination, submit proof satisfactory to the board that he has completed courses in real estate subjects approved by the board, such courses to total 40 classroom hours of instruction; provided, however, that applicants having successfully completed a course in real property while enrolled in an accredited law school in the commonwealth may also take such examination. Every individual applicant for a </w:t>
      </w:r>
      <w:r>
        <w:lastRenderedPageBreak/>
        <w:t xml:space="preserve">license as a broker who is required to take an examination </w:t>
      </w:r>
      <w:proofErr w:type="spellStart"/>
      <w:r>
        <w:t>therefor</w:t>
      </w:r>
      <w:proofErr w:type="spellEnd"/>
      <w:r>
        <w:t xml:space="preserve"> shall, as a prerequisite to taking such examination, submit proof satisfactory to the board that he has been actively associated with a real estate broker for a period of 3 years as a real estate salesman and that he has completed additional courses in real estate subjects approved by the board, such courses to total 40 classroom hours of instruction. </w:t>
      </w:r>
    </w:p>
    <w:p w:rsidR="00DA53E8" w:rsidRDefault="00DA53E8">
      <w:pPr>
        <w:spacing w:line="336" w:lineRule="auto"/>
      </w:pPr>
    </w:p>
    <w:sectPr w:rsidR="00DA53E8" w:rsidSect="00DA53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53E8"/>
    <w:rsid w:val="00D336C4"/>
    <w:rsid w:val="00DA5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6C4"/>
    <w:rPr>
      <w:rFonts w:ascii="Tahoma" w:hAnsi="Tahoma" w:cs="Tahoma"/>
      <w:sz w:val="16"/>
      <w:szCs w:val="16"/>
    </w:rPr>
  </w:style>
  <w:style w:type="character" w:styleId="LineNumber">
    <w:name w:val="line number"/>
    <w:basedOn w:val="DefaultParagraphFont"/>
    <w:uiPriority w:val="99"/>
    <w:semiHidden/>
    <w:unhideWhenUsed/>
    <w:rsid w:val="00D336C4"/>
  </w:style>
  <w:style w:type="paragraph" w:styleId="NormalWeb">
    <w:name w:val="Normal (Web)"/>
    <w:basedOn w:val="Normal"/>
    <w:rsid w:val="00D336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2013</Characters>
  <Application>Microsoft Office Word</Application>
  <DocSecurity>0</DocSecurity>
  <Lines>16</Lines>
  <Paragraphs>4</Paragraphs>
  <ScaleCrop>false</ScaleCrop>
  <Company>LEG</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2009-01-14T19:09:00Z</dcterms:created>
  <dcterms:modified xsi:type="dcterms:W3CDTF">2009-01-14T19:10:00Z</dcterms:modified>
</cp:coreProperties>
</file>