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F40FA" w:rsidRDefault="00C93757">
      <w:pPr>
        <w:suppressLineNumbers/>
        <w:spacing w:after="2"/>
        <w:jc w:val="center"/>
      </w:pPr>
      <w:r>
        <w:rPr>
          <w:rFonts w:ascii="Arial"/>
          <w:sz w:val="18"/>
        </w:rPr>
        <w:t>HOUSE DOCKET, NO.         FILED ON: 1/13/2009</w:t>
      </w:r>
    </w:p>
    <w:p w:rsidR="00EF40FA" w:rsidRDefault="00C9375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93757">
            <w:pPr>
              <w:suppressLineNumbers/>
              <w:jc w:val="right"/>
              <w:rPr>
                <w:b/>
                <w:sz w:val="28"/>
              </w:rPr>
            </w:pPr>
          </w:p>
        </w:tc>
      </w:tr>
    </w:tbl>
    <w:p w:rsidR="00EF40FA" w:rsidRDefault="00C93757">
      <w:pPr>
        <w:suppressLineNumbers/>
        <w:spacing w:before="2" w:after="2"/>
        <w:jc w:val="center"/>
      </w:pPr>
      <w:r>
        <w:rPr>
          <w:rFonts w:ascii="Old English Text MT"/>
          <w:sz w:val="32"/>
        </w:rPr>
        <w:t>The Commonwealth of Massachusetts</w:t>
      </w:r>
    </w:p>
    <w:p w:rsidR="00EF40FA" w:rsidRDefault="00C93757">
      <w:pPr>
        <w:suppressLineNumbers/>
        <w:spacing w:after="2"/>
        <w:jc w:val="center"/>
      </w:pPr>
      <w:r>
        <w:rPr>
          <w:rFonts w:ascii="Times New Roman"/>
          <w:b/>
          <w:sz w:val="32"/>
          <w:vertAlign w:val="superscript"/>
        </w:rPr>
        <w:t>_______________</w:t>
      </w:r>
    </w:p>
    <w:p w:rsidR="00EF40FA" w:rsidRDefault="00C93757">
      <w:pPr>
        <w:suppressLineNumbers/>
        <w:spacing w:before="2"/>
        <w:jc w:val="center"/>
      </w:pPr>
      <w:r>
        <w:rPr>
          <w:rFonts w:ascii="Times New Roman"/>
          <w:sz w:val="20"/>
        </w:rPr>
        <w:t>PRESENTED BY:</w:t>
      </w:r>
    </w:p>
    <w:p w:rsidR="00EF40FA" w:rsidRDefault="00C93757">
      <w:pPr>
        <w:suppressLineNumbers/>
        <w:spacing w:after="2"/>
        <w:jc w:val="center"/>
      </w:pPr>
      <w:r>
        <w:rPr>
          <w:rFonts w:ascii="Times New Roman"/>
          <w:b/>
          <w:sz w:val="24"/>
        </w:rPr>
        <w:t>John V. Fernandes</w:t>
      </w:r>
    </w:p>
    <w:p w:rsidR="00EF40FA" w:rsidRDefault="00C93757">
      <w:pPr>
        <w:suppressLineNumbers/>
        <w:jc w:val="center"/>
      </w:pPr>
      <w:r>
        <w:rPr>
          <w:rFonts w:ascii="Times New Roman"/>
          <w:b/>
          <w:sz w:val="32"/>
          <w:vertAlign w:val="superscript"/>
        </w:rPr>
        <w:t>_______________</w:t>
      </w:r>
    </w:p>
    <w:p w:rsidR="00EF40FA" w:rsidRDefault="00C9375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F40FA" w:rsidRDefault="00C93757">
      <w:pPr>
        <w:suppressLineNumbers/>
      </w:pPr>
      <w:r>
        <w:rPr>
          <w:rFonts w:ascii="Times New Roman"/>
          <w:sz w:val="20"/>
        </w:rPr>
        <w:tab/>
        <w:t>The undersigned legislators and/or citizens respectfully petition for the passage of the accompanying bill:</w:t>
      </w:r>
    </w:p>
    <w:p w:rsidR="00EF40FA" w:rsidRDefault="00C93757">
      <w:pPr>
        <w:suppressLineNumbers/>
        <w:spacing w:after="2"/>
        <w:jc w:val="center"/>
      </w:pPr>
      <w:proofErr w:type="gramStart"/>
      <w:r>
        <w:rPr>
          <w:rFonts w:ascii="Times New Roman"/>
          <w:sz w:val="24"/>
        </w:rPr>
        <w:t>An Act relative to the renti</w:t>
      </w:r>
      <w:r>
        <w:rPr>
          <w:rFonts w:ascii="Times New Roman"/>
          <w:sz w:val="24"/>
        </w:rPr>
        <w:t>ng or leasing of illegal residential premises.</w:t>
      </w:r>
      <w:proofErr w:type="gramEnd"/>
    </w:p>
    <w:p w:rsidR="00EF40FA" w:rsidRDefault="00C93757">
      <w:pPr>
        <w:suppressLineNumbers/>
        <w:spacing w:after="2"/>
        <w:jc w:val="center"/>
      </w:pPr>
      <w:r>
        <w:rPr>
          <w:rFonts w:ascii="Times New Roman"/>
          <w:b/>
          <w:sz w:val="32"/>
          <w:vertAlign w:val="superscript"/>
        </w:rPr>
        <w:t>_______________</w:t>
      </w:r>
    </w:p>
    <w:p w:rsidR="00EF40FA" w:rsidRDefault="00C93757">
      <w:pPr>
        <w:suppressLineNumbers/>
        <w:jc w:val="center"/>
      </w:pPr>
      <w:r>
        <w:rPr>
          <w:rFonts w:ascii="Times New Roman"/>
          <w:sz w:val="20"/>
        </w:rPr>
        <w:t>PETITION OF:</w:t>
      </w:r>
    </w:p>
    <w:p w:rsidR="00EF40FA" w:rsidRDefault="00EF40FA">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V. Fernandes</w:t>
                </w:r>
              </w:p>
            </w:tc>
            <w:tc>
              <w:tcPr>
                <w:tcW w:w="4500" w:type="dxa"/>
              </w:tcPr>
              <w:p>
                <w:pPr>
                  <w:suppressLineNumbers/>
                  <w:spacing w:after="2"/>
                  <w:rPr>
                    <w:rFonts w:ascii="Times New Roman"/>
                    <w:sz w:val="22"/>
                  </w:rPr>
                </w:pPr>
                <w:r>
                  <w:rPr>
                    <w:rFonts w:ascii="Times New Roman"/>
                    <w:sz w:val="22"/>
                  </w:rPr>
                  <w:t>10th Worcester</w:t>
                </w:r>
              </w:p>
            </w:tc>
          </w:tr>
          <w:tr>
            <w:tc>
              <w:tcPr>
                <w:tcW w:w="4500" w:type="dxa"/>
              </w:tcPr>
              <w:p>
                <w:pPr>
                  <w:suppressLineNumbers/>
                  <w:spacing w:after="2"/>
                  <w:rPr>
                    <w:rFonts w:ascii="Times New Roman"/>
                    <w:sz w:val="22"/>
                  </w:rPr>
                </w:pPr>
                <w:r>
                  <w:rPr>
                    <w:rFonts w:ascii="Times New Roman"/>
                    <w:sz w:val="22"/>
                  </w:rPr>
                  <w:t>Christine E. Canavan</w:t>
                </w:r>
              </w:p>
            </w:tc>
            <w:tc>
              <w:tcPr>
                <w:tcW w:w="4500" w:type="dxa"/>
              </w:tcPr>
              <w:p>
                <w:pPr>
                  <w:suppressLineNumbers/>
                  <w:spacing w:after="2"/>
                  <w:rPr>
                    <w:rFonts w:ascii="Times New Roman"/>
                    <w:sz w:val="22"/>
                  </w:rPr>
                </w:pPr>
                <w:r>
                  <w:rPr>
                    <w:rFonts w:ascii="Times New Roman"/>
                    <w:sz w:val="22"/>
                  </w:rPr>
                  <w:t>10th Plymouth</w:t>
                </w:r>
              </w:p>
            </w:tc>
          </w:tr>
          <w:tr>
            <w:tc>
              <w:tcPr>
                <w:tcW w:w="4500" w:type="dxa"/>
              </w:tcPr>
              <w:p>
                <w:pPr>
                  <w:suppressLineNumbers/>
                  <w:spacing w:after="2"/>
                  <w:rPr>
                    <w:rFonts w:ascii="Times New Roman"/>
                    <w:sz w:val="22"/>
                  </w:rPr>
                </w:pPr>
                <w:r>
                  <w:rPr>
                    <w:rFonts w:ascii="Times New Roman"/>
                    <w:sz w:val="22"/>
                  </w:rPr>
                  <w:t>James R. Miceli</w:t>
                </w:r>
              </w:p>
            </w:tc>
            <w:tc>
              <w:tcPr>
                <w:tcW w:w="4500" w:type="dxa"/>
              </w:tcPr>
              <w:p>
                <w:pPr>
                  <w:suppressLineNumbers/>
                  <w:spacing w:after="2"/>
                  <w:rPr>
                    <w:rFonts w:ascii="Times New Roman"/>
                    <w:sz w:val="22"/>
                  </w:rPr>
                </w:pPr>
                <w:r>
                  <w:rPr>
                    <w:rFonts w:ascii="Times New Roman"/>
                    <w:sz w:val="22"/>
                  </w:rPr>
                  <w:t>19th Middlesex</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bl>
      </w:sdtContent>
    </w:sdt>
    <w:p w:rsidR="00EF40FA" w:rsidRDefault="00C93757">
      <w:pPr>
        <w:suppressLineNumbers/>
      </w:pPr>
      <w:r>
        <w:br w:type="page"/>
      </w:r>
    </w:p>
    <w:p w:rsidR="00EF40FA" w:rsidRDefault="00C93757">
      <w:pPr>
        <w:suppressLineNumbers/>
        <w:jc w:val="center"/>
      </w:pPr>
      <w:r>
        <w:rPr>
          <w:rFonts w:ascii="Times New Roman"/>
          <w:sz w:val="24"/>
        </w:rPr>
        <w:lastRenderedPageBreak/>
        <w:t>[SIMILAR MATTER FILED IN PREVIOUS SESSION</w:t>
      </w:r>
      <w:r>
        <w:rPr>
          <w:rFonts w:ascii="Times New Roman"/>
          <w:sz w:val="24"/>
        </w:rPr>
        <w:br/>
        <w:t>SEE HOUSE, NO. 5136 OF 2007-2008.]</w:t>
      </w:r>
    </w:p>
    <w:p w:rsidR="00EF40FA" w:rsidRDefault="00C93757">
      <w:pPr>
        <w:suppressLineNumbers/>
        <w:spacing w:before="2" w:after="2"/>
        <w:jc w:val="center"/>
      </w:pPr>
      <w:r>
        <w:rPr>
          <w:rFonts w:ascii="Old English Text MT"/>
          <w:sz w:val="32"/>
        </w:rPr>
        <w:t>The Commonwealth of Massachusetts</w:t>
      </w:r>
      <w:r>
        <w:rPr>
          <w:rFonts w:ascii="Old English Text MT"/>
          <w:sz w:val="32"/>
        </w:rPr>
        <w:br/>
      </w:r>
    </w:p>
    <w:p w:rsidR="00EF40FA" w:rsidRDefault="00C93757">
      <w:pPr>
        <w:suppressLineNumbers/>
        <w:spacing w:after="2"/>
        <w:jc w:val="center"/>
      </w:pPr>
      <w:r>
        <w:rPr>
          <w:rFonts w:ascii="Times New Roman"/>
          <w:b/>
          <w:sz w:val="24"/>
          <w:vertAlign w:val="superscript"/>
        </w:rPr>
        <w:t>_______________</w:t>
      </w:r>
    </w:p>
    <w:p w:rsidR="00EF40FA" w:rsidRDefault="00C93757">
      <w:pPr>
        <w:suppressLineNumbers/>
        <w:spacing w:after="2"/>
        <w:jc w:val="center"/>
      </w:pPr>
      <w:r>
        <w:rPr>
          <w:rFonts w:ascii="Times New Roman"/>
          <w:b/>
          <w:sz w:val="18"/>
        </w:rPr>
        <w:t>In the Year Two Thousand and Nine</w:t>
      </w:r>
    </w:p>
    <w:p w:rsidR="00EF40FA" w:rsidRDefault="00C93757">
      <w:pPr>
        <w:suppressLineNumbers/>
        <w:spacing w:after="2"/>
        <w:jc w:val="center"/>
      </w:pPr>
      <w:r>
        <w:rPr>
          <w:rFonts w:ascii="Times New Roman"/>
          <w:b/>
          <w:sz w:val="24"/>
          <w:vertAlign w:val="superscript"/>
        </w:rPr>
        <w:t>_______________</w:t>
      </w:r>
    </w:p>
    <w:p w:rsidR="00EF40FA" w:rsidRDefault="00C93757">
      <w:pPr>
        <w:suppressLineNumbers/>
        <w:spacing w:after="2"/>
      </w:pPr>
      <w:r>
        <w:rPr>
          <w:sz w:val="14"/>
        </w:rPr>
        <w:br/>
      </w:r>
      <w:r>
        <w:br/>
      </w:r>
    </w:p>
    <w:p w:rsidR="00EF40FA" w:rsidRDefault="00C93757">
      <w:pPr>
        <w:suppressLineNumbers/>
      </w:pPr>
      <w:proofErr w:type="gramStart"/>
      <w:r>
        <w:rPr>
          <w:rFonts w:ascii="Times New Roman"/>
          <w:smallCaps/>
          <w:sz w:val="28"/>
        </w:rPr>
        <w:t>An Act relative to the renting or leasing of illegal residential premises.</w:t>
      </w:r>
      <w:proofErr w:type="gramEnd"/>
      <w:r>
        <w:br/>
      </w:r>
      <w:r>
        <w:br/>
      </w:r>
      <w:r>
        <w:br/>
      </w:r>
    </w:p>
    <w:p w:rsidR="00EF40FA" w:rsidRDefault="00C9375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974C49" w:rsidR="00C93757" w:rsidP="00C93757" w:rsidRDefault="00C93757">
      <w:pPr>
        <w:jc w:val="both"/>
      </w:pPr>
      <w:r w:rsidRPr="00974C49">
        <w:t>Chapter 186 of the General Laws is hereby amended by adding the following section:-</w:t>
      </w:r>
    </w:p>
    <w:p w:rsidRPr="00974C49" w:rsidR="00C93757" w:rsidP="00C93757" w:rsidRDefault="00C93757">
      <w:pPr>
        <w:jc w:val="both"/>
      </w:pPr>
    </w:p>
    <w:p w:rsidR="00C93757" w:rsidP="00C93757" w:rsidRDefault="00C93757">
      <w:pPr>
        <w:jc w:val="both"/>
      </w:pPr>
      <w:proofErr w:type="gramStart"/>
      <w:r w:rsidRPr="00974C49">
        <w:t>SECTION 1.</w:t>
      </w:r>
      <w:proofErr w:type="gramEnd"/>
      <w:r w:rsidRPr="00974C49">
        <w:t xml:space="preserve">  </w:t>
      </w:r>
      <w:proofErr w:type="gramStart"/>
      <w:r w:rsidRPr="00974C49">
        <w:t>Section 23.</w:t>
      </w:r>
      <w:proofErr w:type="gramEnd"/>
      <w:r w:rsidRPr="00974C49">
        <w:t xml:space="preserve">  No person shall charge, demand, receive or accept any rent or other payment for the use or occupancy of any</w:t>
      </w:r>
      <w:r>
        <w:t xml:space="preserve"> residential</w:t>
      </w:r>
      <w:r w:rsidRPr="00974C49">
        <w:t xml:space="preserve"> rental premises which is used or occupied in violation of</w:t>
      </w:r>
      <w:r>
        <w:t xml:space="preserve"> a</w:t>
      </w:r>
      <w:r w:rsidRPr="00974C49">
        <w:t xml:space="preserve"> zoning by-law,</w:t>
      </w:r>
      <w:r>
        <w:t xml:space="preserve"> the State Building Code or other codes, and of which said person has knowledge, or reason to know, and does permit.</w:t>
      </w:r>
    </w:p>
    <w:p w:rsidRPr="00974C49" w:rsidR="00C93757" w:rsidP="00C93757" w:rsidRDefault="00C93757">
      <w:pPr>
        <w:jc w:val="both"/>
      </w:pPr>
    </w:p>
    <w:p w:rsidRPr="00974C49" w:rsidR="00C93757" w:rsidP="00C93757" w:rsidRDefault="00C93757">
      <w:pPr>
        <w:jc w:val="both"/>
      </w:pPr>
      <w:r w:rsidRPr="00974C49">
        <w:t xml:space="preserve">Within 10 days following receipt of a notice to abate an unlawful occupancy violation, the owner </w:t>
      </w:r>
      <w:proofErr w:type="gramStart"/>
      <w:r w:rsidRPr="00974C49">
        <w:t>of</w:t>
      </w:r>
      <w:r>
        <w:t xml:space="preserve"> a</w:t>
      </w:r>
      <w:r w:rsidRPr="00974C49">
        <w:t xml:space="preserve"> residential premises</w:t>
      </w:r>
      <w:proofErr w:type="gramEnd"/>
      <w:r w:rsidRPr="00974C49">
        <w:t xml:space="preserve"> shall serve upon the occupants</w:t>
      </w:r>
      <w:r>
        <w:t xml:space="preserve"> of such </w:t>
      </w:r>
      <w:r w:rsidRPr="00974C49">
        <w:t>using or occupying said residential premise</w:t>
      </w:r>
      <w:r>
        <w:t>s</w:t>
      </w:r>
      <w:r w:rsidRPr="00974C49">
        <w:t xml:space="preserve"> a copy of this </w:t>
      </w:r>
      <w:r>
        <w:t xml:space="preserve">section </w:t>
      </w:r>
      <w:r w:rsidRPr="00974C49">
        <w:t xml:space="preserve">and shall post a copy of this section in a common area of the premises accessible to all </w:t>
      </w:r>
      <w:r>
        <w:t>o</w:t>
      </w:r>
      <w:r w:rsidRPr="00974C49">
        <w:t>ccupants thereof for inspection.</w:t>
      </w:r>
      <w:r>
        <w:t xml:space="preserve"> Such owner or person</w:t>
      </w:r>
      <w:r w:rsidRPr="00974C49">
        <w:t xml:space="preserve"> shall serve </w:t>
      </w:r>
      <w:r>
        <w:t>such</w:t>
      </w:r>
      <w:r w:rsidRPr="00974C49">
        <w:t xml:space="preserve"> occupants a notice to vacate the property</w:t>
      </w:r>
      <w:r>
        <w:t>, requiring that the p</w:t>
      </w:r>
      <w:r w:rsidRPr="00974C49">
        <w:t>roperty be vacated within</w:t>
      </w:r>
      <w:r>
        <w:t xml:space="preserve"> ten (10)</w:t>
      </w:r>
      <w:r w:rsidRPr="00974C49">
        <w:t xml:space="preserve"> days.</w:t>
      </w:r>
    </w:p>
    <w:p w:rsidRPr="00974C49" w:rsidR="00C93757" w:rsidP="00C93757" w:rsidRDefault="00C93757">
      <w:pPr>
        <w:jc w:val="both"/>
      </w:pPr>
    </w:p>
    <w:p w:rsidRPr="00974C49" w:rsidR="00C93757" w:rsidP="00C93757" w:rsidRDefault="00C93757">
      <w:pPr>
        <w:jc w:val="both"/>
      </w:pPr>
      <w:r w:rsidRPr="00974C49">
        <w:t xml:space="preserve">Any </w:t>
      </w:r>
      <w:r>
        <w:t>person found in violation of this section shall be subject to a fine of not less than $500 not more than $2,000, or by imprisonment of not more than 90 days, or both.</w:t>
      </w:r>
    </w:p>
    <w:p w:rsidRPr="00974C49" w:rsidR="00C93757" w:rsidP="00C93757" w:rsidRDefault="00C93757">
      <w:pPr>
        <w:jc w:val="both"/>
      </w:pPr>
    </w:p>
    <w:p w:rsidRPr="00974C49" w:rsidR="00C93757" w:rsidP="00C93757" w:rsidRDefault="00C93757">
      <w:pPr>
        <w:jc w:val="both"/>
      </w:pPr>
      <w:r w:rsidRPr="00974C49">
        <w:t xml:space="preserve">In addition to requiring relocation assistance to displaced tenants, the owner-landlord may be fined an amount equal to 6 times the monthly rented for zoning and housing code violations to be paid to the </w:t>
      </w:r>
      <w:r w:rsidRPr="00974C49">
        <w:lastRenderedPageBreak/>
        <w:t>city or town.  In addition to the above penalties the court may impose a fine equal to the tuition costs of any resident of the illegal tenant attending a public school which fine shall be received in a civil action by a summary proceeding in the name of the city or town.  The district court and superior court divisions of the trial shall have jurisdiction of this section.  The tuition costs shall be determined in the manner prescribed for nonresident student and shall be paid to the school district.</w:t>
      </w:r>
    </w:p>
    <w:p w:rsidRPr="00974C49" w:rsidR="00C93757" w:rsidP="00C93757" w:rsidRDefault="00C93757">
      <w:pPr>
        <w:jc w:val="both"/>
      </w:pPr>
    </w:p>
    <w:p w:rsidRPr="00974C49" w:rsidR="00C93757" w:rsidP="00C93757" w:rsidRDefault="00C93757">
      <w:pPr>
        <w:jc w:val="both"/>
      </w:pPr>
      <w:r w:rsidRPr="00974C49">
        <w:t xml:space="preserve">Where an owner is convicted of a violation of this section </w:t>
      </w:r>
      <w:proofErr w:type="gramStart"/>
      <w:r w:rsidRPr="00974C49">
        <w:t>be</w:t>
      </w:r>
      <w:proofErr w:type="gramEnd"/>
      <w:r w:rsidRPr="00974C49">
        <w:t xml:space="preserve"> required to permanently remove the kitchen and bathroom if it exists, and all electrical and plumbing that was installed without the proper permits.  The term, remove the kitchen shall mean removal of the stove, refrigerator and sinks in any such structure.  The building inspector or his designee shall inspect the premises to insure all such removal is accomplished within 30 days of the notice to remove.</w:t>
      </w:r>
    </w:p>
    <w:p w:rsidRPr="00974C49" w:rsidR="00C93757" w:rsidP="00C93757" w:rsidRDefault="00C93757">
      <w:pPr>
        <w:jc w:val="both"/>
      </w:pPr>
    </w:p>
    <w:p w:rsidR="00EF40FA" w:rsidP="00C93757" w:rsidRDefault="00C93757">
      <w:pPr>
        <w:jc w:val="both"/>
      </w:pPr>
      <w:r w:rsidRPr="00974C49">
        <w:t xml:space="preserve">Any tenant who receives a notice of eviction that results from zoning or code enforcement activity for an illegal occupancy shall be considered a displaced person and shall be entitled to relocation assistance in an amount equal to 6 times the monthly rental paid by the displaced person.  The owner-landlord of the structure shall be liable for the payment of relocation assistance pursuant to this section. </w:t>
      </w:r>
      <w:r>
        <w:rPr>
          <w:rFonts w:ascii="Times New Roman"/>
        </w:rPr>
        <w:tab/>
      </w:r>
    </w:p>
    <w:sectPr w:rsidR="00EF40FA" w:rsidSect="00EF40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F40FA"/>
    <w:rsid w:val="00C93757"/>
    <w:rsid w:val="00EF40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3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3757"/>
    <w:rPr>
      <w:rFonts w:ascii="Tahoma" w:hAnsi="Tahoma" w:cs="Tahoma"/>
      <w:sz w:val="16"/>
      <w:szCs w:val="16"/>
    </w:rPr>
  </w:style>
  <w:style w:type="character" w:styleId="LineNumber">
    <w:name w:val="line number"/>
    <w:basedOn w:val="DefaultParagraphFont"/>
    <w:uiPriority w:val="99"/>
    <w:semiHidden/>
    <w:unhideWhenUsed/>
    <w:rsid w:val="00C9375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547</Words>
  <Characters>3124</Characters>
  <Application>Microsoft Office Word</Application>
  <DocSecurity>0</DocSecurity>
  <Lines>26</Lines>
  <Paragraphs>7</Paragraphs>
  <ScaleCrop>false</ScaleCrop>
  <Company>LEG</Company>
  <LinksUpToDate>false</LinksUpToDate>
  <CharactersWithSpaces>3664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kwillette</cp:lastModifiedBy>
  <cp:revision>2</cp:revision>
  <dcterms:created xsi:type="dcterms:W3CDTF">2009-01-13T17:50:00Z</dcterms:created>
  <dcterms:modified xsi:type="dcterms:W3CDTF">2009-01-13T17:51:00Z</dcterms:modified>
</cp:coreProperties>
</file>