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4068" w:rsidRDefault="001B5FA8">
      <w:pPr>
        <w:suppressLineNumbers/>
        <w:spacing w:after="2"/>
        <w:jc w:val="center"/>
      </w:pPr>
      <w:r>
        <w:rPr>
          <w:rFonts w:ascii="Arial"/>
          <w:sz w:val="18"/>
        </w:rPr>
        <w:t>HOUSE DOCKET, NO.         FILED ON: 1/14/2009</w:t>
      </w:r>
    </w:p>
    <w:p w:rsidR="00EF4068" w:rsidRDefault="001B5FA8">
      <w:pPr>
        <w:suppressLineNumbers/>
        <w:spacing w:after="2"/>
        <w:jc w:val="center"/>
      </w:pPr>
      <w:proofErr w:type="gramStart"/>
      <w:r>
        <w:rPr>
          <w:rFonts w:ascii="Times New Roman"/>
          <w:b/>
          <w:sz w:val="48"/>
        </w:rPr>
        <w:t>HOUSE  .</w:t>
      </w:r>
      <w:proofErr w:type="gramEnd"/>
      <w:r>
        <w:rPr>
          <w:rFonts w:ascii="Times New Roman"/>
          <w:b/>
          <w:sz w:val="48"/>
        </w:rPr>
        <w:t xml:space="preserve">  .  .  .  .  .  .  .  .  .  .  .  .  .  No. </w:t>
      </w:r>
    </w:p>
    <w:tbl>
      <w:tblPr>
        <w:tblW w:w="0" w:type="auto"/>
        <w:tblBorders>
          <w:top w:val="thinThickSmallGap" w:sz="24" w:space="0" w:color="auto"/>
        </w:tblBorders>
        <w:tblCellMar>
          <w:left w:w="10" w:type="dxa"/>
          <w:right w:w="10" w:type="dxa"/>
        </w:tblCellMar>
        <w:tblLook w:val="01E0"/>
      </w:tblPr>
      <w:tblGrid>
        <w:gridCol w:w="9018"/>
      </w:tblGrid>
      <w:tr w:rsidR="00DA62DD" w:rsidRPr="00DB534B" w:rsidTr="00EB730C">
        <w:tblPrEx>
          <w:tblCellMar>
            <w:top w:w="0" w:type="dxa"/>
            <w:bottom w:w="0" w:type="dxa"/>
          </w:tblCellMar>
        </w:tblPrEx>
        <w:tc>
          <w:tcPr>
            <w:tcW w:w="9018" w:type="dxa"/>
          </w:tcPr>
          <w:p w:rsidR="00DB534B" w:rsidRPr="00DB534B" w:rsidRDefault="001B5FA8" w:rsidP="00DB534B">
            <w:pPr>
              <w:suppressLineNumbers/>
              <w:jc w:val="right"/>
              <w:rPr>
                <w:b/>
                <w:sz w:val="28"/>
              </w:rPr>
            </w:pPr>
          </w:p>
        </w:tc>
      </w:tr>
    </w:tbl>
    <w:p w:rsidR="00EF4068" w:rsidRDefault="001B5FA8">
      <w:pPr>
        <w:suppressLineNumbers/>
        <w:spacing w:before="2" w:after="2"/>
        <w:jc w:val="center"/>
      </w:pPr>
      <w:r>
        <w:rPr>
          <w:rFonts w:ascii="Old English Text MT"/>
          <w:sz w:val="32"/>
        </w:rPr>
        <w:t>The Commonwealth of Massachusetts</w:t>
      </w:r>
    </w:p>
    <w:p w:rsidR="00EF4068" w:rsidRDefault="001B5FA8">
      <w:pPr>
        <w:suppressLineNumbers/>
        <w:spacing w:after="2"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EF4068" w:rsidRDefault="001B5FA8">
      <w:pPr>
        <w:suppressLineNumbers/>
        <w:spacing w:before="2"/>
        <w:jc w:val="center"/>
      </w:pPr>
      <w:r>
        <w:rPr>
          <w:rFonts w:ascii="Times New Roman"/>
          <w:sz w:val="20"/>
        </w:rPr>
        <w:t>PRESENTED BY:</w:t>
      </w:r>
    </w:p>
    <w:p w:rsidR="00EF4068" w:rsidRDefault="001B5FA8">
      <w:pPr>
        <w:suppressLineNumbers/>
        <w:spacing w:after="2"/>
        <w:jc w:val="center"/>
      </w:pPr>
      <w:r>
        <w:rPr>
          <w:rFonts w:ascii="Times New Roman"/>
          <w:b/>
          <w:sz w:val="24"/>
        </w:rPr>
        <w:t>Mark V. Falzone</w:t>
      </w:r>
    </w:p>
    <w:p w:rsidR="00EF4068" w:rsidRDefault="001B5FA8">
      <w:pPr>
        <w:suppressLineNumbers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EF4068" w:rsidRDefault="001B5FA8">
      <w:pPr>
        <w:suppressLineNumbers/>
      </w:pPr>
      <w:r>
        <w:rPr>
          <w:rFonts w:ascii="Times New Roman"/>
          <w:i/>
          <w:sz w:val="20"/>
        </w:rPr>
        <w:t>To the Honorable Senate and House of Representatives of the Commonwealth of Massachusetts in General</w:t>
      </w:r>
      <w:r>
        <w:rPr>
          <w:rFonts w:ascii="Times New Roman"/>
          <w:i/>
          <w:sz w:val="20"/>
        </w:rPr>
        <w:br/>
      </w:r>
      <w:r>
        <w:rPr>
          <w:rFonts w:ascii="Times New Roman"/>
          <w:i/>
          <w:sz w:val="20"/>
        </w:rPr>
        <w:tab/>
        <w:t>Court assembled:</w:t>
      </w:r>
    </w:p>
    <w:p w:rsidR="00EF4068" w:rsidRDefault="001B5FA8">
      <w:pPr>
        <w:suppressLineNumbers/>
      </w:pPr>
      <w:r>
        <w:rPr>
          <w:rFonts w:ascii="Times New Roman"/>
          <w:sz w:val="20"/>
        </w:rPr>
        <w:tab/>
        <w:t>The undersigned legislators and/or citizens respectfully petition for the passage of the accompanying bill:</w:t>
      </w:r>
    </w:p>
    <w:p w:rsidR="00EF4068" w:rsidRDefault="001B5FA8">
      <w:pPr>
        <w:suppressLineNumbers/>
        <w:spacing w:after="2"/>
        <w:jc w:val="center"/>
      </w:pPr>
      <w:proofErr w:type="gramStart"/>
      <w:r>
        <w:rPr>
          <w:rFonts w:ascii="Times New Roman"/>
          <w:sz w:val="24"/>
        </w:rPr>
        <w:t>An Act to ensure transparenc</w:t>
      </w:r>
      <w:r>
        <w:rPr>
          <w:rFonts w:ascii="Times New Roman"/>
          <w:sz w:val="24"/>
        </w:rPr>
        <w:t>y in executive compensation at private sector human service agencies.</w:t>
      </w:r>
      <w:proofErr w:type="gramEnd"/>
    </w:p>
    <w:p w:rsidR="00EF4068" w:rsidRDefault="001B5FA8">
      <w:pPr>
        <w:suppressLineNumbers/>
        <w:spacing w:after="2"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EF4068" w:rsidRDefault="001B5FA8">
      <w:pPr>
        <w:suppressLineNumbers/>
        <w:jc w:val="center"/>
      </w:pPr>
      <w:r>
        <w:rPr>
          <w:rFonts w:ascii="Times New Roman"/>
          <w:sz w:val="20"/>
        </w:rPr>
        <w:t>PETITION OF:</w:t>
      </w:r>
    </w:p>
    <w:p w:rsidR="00EF4068" w:rsidRDefault="00EF4068">
      <w:pPr>
        <w:suppressLineNumbers/>
      </w:pPr>
    </w:p>
    <w:sdt>
      <w:sdtPr>
        <w:id w:val="1"/>
      </w:sdtPr>
      <w:sdtContent>
        <w:tbl>
          <w:tblPr>
            <w:tblW w:w="0" w:type="auto"/>
            <w:tblBorders>
              <w:insideH w:val="dotted" w:sz="4" w:space="0" w:color="auto"/>
              <w:insideV w:val="dotted" w:sz="4" w:space="0" w:color="auto"/>
            </w:tblBorders>
            <w:tblCellMar>
              <w:left w:w="10" w:type="dxa"/>
              <w:right w:w="10" w:type="dxa"/>
            </w:tblCellMar>
            <w:tblLook w:val="04A0"/>
          </w:tblPr>
          <w:tblGrid>
            <w:gridCol w:w="4500"/>
            <w:gridCol w:w="4500"/>
          </w:tblGrid>
          <w:tr w:rsidR="00EF4068">
            <w:tblPrEx>
              <w:tblCellMar>
                <w:top w:w="0" w:type="dxa"/>
                <w:bottom w:w="0" w:type="dxa"/>
              </w:tblCellMar>
            </w:tblPrEx>
            <w:tc>
              <w:tcPr>
                <w:tcW w:w="4500" w:type="dxa"/>
                <w:tcBorders>
                  <w:top w:val="nil"/>
                  <w:bottom w:val="single" w:sz="4" w:space="0" w:color="auto"/>
                  <w:right w:val="single" w:sz="4" w:space="0" w:color="auto"/>
                </w:tcBorders>
              </w:tcPr>
              <w:p w:rsidR="00EF4068" w:rsidRDefault="001B5FA8">
                <w:pPr>
                  <w:suppressLineNumbers/>
                  <w:spacing w:after="2"/>
                  <w:rPr>
                    <w:smallCaps/>
                  </w:rPr>
                </w:pPr>
                <w:r>
                  <w:rPr>
                    <w:rFonts w:ascii="Times New Roman"/>
                    <w:smallCaps/>
                    <w:sz w:val="24"/>
                  </w:rPr>
                  <w:t>Name:</w:t>
                </w:r>
              </w:p>
            </w:tc>
            <w:tc>
              <w:tcPr>
                <w:tcW w:w="4500" w:type="dxa"/>
                <w:tcBorders>
                  <w:top w:val="nil"/>
                  <w:left w:val="single" w:sz="4" w:space="0" w:color="auto"/>
                  <w:bottom w:val="single" w:sz="4" w:space="0" w:color="auto"/>
                </w:tcBorders>
              </w:tcPr>
              <w:p w:rsidR="00EF4068" w:rsidRDefault="001B5FA8">
                <w:pPr>
                  <w:suppressLineNumbers/>
                  <w:spacing w:after="2"/>
                  <w:rPr>
                    <w:smallCaps/>
                  </w:rPr>
                </w:pPr>
                <w:r>
                  <w:rPr>
                    <w:rFonts w:ascii="Times New Roman"/>
                    <w:smallCaps/>
                    <w:sz w:val="24"/>
                  </w:rPr>
                  <w:t>District/Address:</w:t>
                </w:r>
              </w:p>
            </w:tc>
          </w:tr>
        </w:tbl>
      </w:sdtContent>
    </w:sdt>
    <w:p w:rsidR="00EF4068" w:rsidRDefault="001B5FA8">
      <w:pPr>
        <w:suppressLineNumbers/>
      </w:pPr>
      <w:r>
        <w:br w:type="page"/>
      </w:r>
    </w:p>
    <w:p w:rsidR="00EF4068" w:rsidRDefault="001B5FA8">
      <w:pPr>
        <w:suppressLineNumbers/>
        <w:spacing w:before="2" w:after="2"/>
        <w:jc w:val="center"/>
      </w:pPr>
      <w:r>
        <w:rPr>
          <w:rFonts w:ascii="Old English Text MT"/>
          <w:sz w:val="32"/>
        </w:rPr>
        <w:lastRenderedPageBreak/>
        <w:t>The Commonwealth of Massachusetts</w:t>
      </w:r>
      <w:r>
        <w:rPr>
          <w:rFonts w:ascii="Old English Text MT"/>
          <w:sz w:val="32"/>
        </w:rPr>
        <w:br/>
      </w:r>
    </w:p>
    <w:p w:rsidR="00EF4068" w:rsidRDefault="001B5FA8">
      <w:pPr>
        <w:suppressLineNumbers/>
        <w:spacing w:after="2"/>
        <w:jc w:val="center"/>
      </w:pPr>
      <w:r>
        <w:rPr>
          <w:rFonts w:ascii="Times New Roman"/>
          <w:b/>
          <w:sz w:val="24"/>
          <w:vertAlign w:val="superscript"/>
        </w:rPr>
        <w:t>_______________</w:t>
      </w:r>
    </w:p>
    <w:p w:rsidR="00EF4068" w:rsidRDefault="001B5FA8">
      <w:pPr>
        <w:suppressLineNumbers/>
        <w:spacing w:after="2"/>
        <w:jc w:val="center"/>
      </w:pPr>
      <w:r>
        <w:rPr>
          <w:rFonts w:ascii="Times New Roman"/>
          <w:b/>
          <w:sz w:val="18"/>
        </w:rPr>
        <w:t>In the Year Two Thousand and Nine</w:t>
      </w:r>
    </w:p>
    <w:p w:rsidR="00EF4068" w:rsidRDefault="001B5FA8">
      <w:pPr>
        <w:suppressLineNumbers/>
        <w:spacing w:after="2"/>
        <w:jc w:val="center"/>
      </w:pPr>
      <w:r>
        <w:rPr>
          <w:rFonts w:ascii="Times New Roman"/>
          <w:b/>
          <w:sz w:val="24"/>
          <w:vertAlign w:val="superscript"/>
        </w:rPr>
        <w:t>_______________</w:t>
      </w:r>
    </w:p>
    <w:p w:rsidR="00EF4068" w:rsidRDefault="001B5FA8">
      <w:pPr>
        <w:suppressLineNumbers/>
        <w:spacing w:after="2"/>
      </w:pPr>
      <w:r>
        <w:rPr>
          <w:sz w:val="14"/>
        </w:rPr>
        <w:br/>
      </w:r>
      <w:r>
        <w:br/>
      </w:r>
    </w:p>
    <w:p w:rsidR="00EF4068" w:rsidRDefault="001B5FA8">
      <w:pPr>
        <w:suppressLineNumbers/>
      </w:pPr>
      <w:proofErr w:type="gramStart"/>
      <w:r>
        <w:rPr>
          <w:rFonts w:ascii="Times New Roman"/>
          <w:smallCaps/>
          <w:sz w:val="28"/>
        </w:rPr>
        <w:t>An Act to ensure transparency in executive compensation at private sector human service agencies.</w:t>
      </w:r>
      <w:proofErr w:type="gramEnd"/>
      <w:r>
        <w:br/>
      </w:r>
      <w:r>
        <w:br/>
      </w:r>
      <w:r>
        <w:br/>
      </w:r>
    </w:p>
    <w:p w:rsidR="00EF4068" w:rsidRDefault="001B5FA8">
      <w:pPr>
        <w:suppressLineNumbers/>
      </w:pPr>
      <w:r>
        <w:rPr>
          <w:rFonts w:ascii="Times New Roman"/>
          <w:i/>
          <w:sz w:val="20"/>
        </w:rPr>
        <w:tab/>
        <w:t>Be it enacted by the Senate and House of Representatives in General Court assembled, and by the authority of the same, as follows:</w:t>
      </w:r>
      <w:r>
        <w:rPr>
          <w:rFonts w:ascii="Times New Roman"/>
          <w:i/>
          <w:sz w:val="20"/>
        </w:rPr>
        <w:br/>
      </w:r>
    </w:p>
    <w:p w:rsidR="001B5FA8" w:rsidRDefault="001B5FA8" w:rsidP="001B5FA8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</w:rPr>
      </w:pPr>
      <w:r>
        <w:rPr>
          <w:rFonts w:ascii="Times New Roman"/>
        </w:rPr>
        <w:tab/>
      </w:r>
      <w:r>
        <w:rPr>
          <w:rFonts w:ascii="Times-Roman" w:hAnsi="Times-Roman" w:cs="Times-Roman"/>
        </w:rPr>
        <w:t>Chapter 29: Section 29B shall be amended by adding the following sentences:—</w:t>
      </w:r>
    </w:p>
    <w:p w:rsidR="00EF4068" w:rsidRPr="001B5FA8" w:rsidRDefault="001B5FA8" w:rsidP="001B5FA8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</w:rPr>
      </w:pPr>
      <w:r>
        <w:rPr>
          <w:rFonts w:ascii="Times-Roman" w:hAnsi="Times-Roman" w:cs="Times-Roman"/>
        </w:rPr>
        <w:t>Organizations providing social, rehabilitative, health, or special education services yearly shall report to the commissioner the following information regarding the five highest paid employees of the organization:— yearly salary, payments to retirement and/or pension plans, travel and or car allowance, housing allowance, and all other compensation for said employees; such reports shall also include the percentage of said employee’s compensation package that is derived from: state contract dollars, municipal contract dollars, federal contract dollars, investments income and charitable donations to the organization.</w:t>
      </w:r>
    </w:p>
    <w:sectPr w:rsidR="00EF4068" w:rsidRPr="001B5FA8" w:rsidSect="00EF4068">
      <w:pgSz w:w="12240" w:h="15840"/>
      <w:pgMar w:top="1440" w:right="1440" w:bottom="1440" w:left="1440" w:header="720" w:footer="720" w:gutter="0"/>
      <w:lnNumType w:countBy="1" w:restart="continuous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Old English Text MT">
    <w:panose1 w:val="03040902040508030806"/>
    <w:charset w:val="00"/>
    <w:family w:val="script"/>
    <w:pitch w:val="variable"/>
    <w:sig w:usb0="00000003" w:usb1="00000000" w:usb2="00000000" w:usb3="00000000" w:csb0="00000001" w:csb1="00000000"/>
  </w:font>
  <w:font w:name="Times-Roman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EF4068"/>
    <w:rsid w:val="001B5FA8"/>
    <w:rsid w:val="00EF40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B5F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B5FA8"/>
    <w:rPr>
      <w:rFonts w:ascii="Tahoma" w:hAnsi="Tahoma" w:cs="Tahoma"/>
      <w:sz w:val="16"/>
      <w:szCs w:val="16"/>
    </w:rPr>
  </w:style>
  <w:style w:type="character" w:styleId="LineNumber">
    <w:name w:val="line number"/>
    <w:basedOn w:val="DefaultParagraphFont"/>
    <w:uiPriority w:val="99"/>
    <w:semiHidden/>
    <w:unhideWhenUsed/>
    <w:rsid w:val="001B5FA8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242</Words>
  <Characters>1380</Characters>
  <Application>Microsoft Office Word</Application>
  <DocSecurity>0</DocSecurity>
  <Lines>11</Lines>
  <Paragraphs>3</Paragraphs>
  <ScaleCrop>false</ScaleCrop>
  <Company>LEG</Company>
  <LinksUpToDate>false</LinksUpToDate>
  <CharactersWithSpaces>1619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Monica Crane</cp:lastModifiedBy>
  <cp:revision>2</cp:revision>
  <dcterms:created xsi:type="dcterms:W3CDTF">2009-01-14T13:52:00Z</dcterms:created>
  <dcterms:modified xsi:type="dcterms:W3CDTF">2009-01-14T13:53:00Z</dcterms:modified>
</cp:coreProperties>
</file>