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7E" w:rsidRDefault="008F2637">
      <w:pPr>
        <w:suppressLineNumbers/>
        <w:spacing w:after="2"/>
        <w:jc w:val="center"/>
      </w:pPr>
      <w:r>
        <w:rPr>
          <w:rFonts w:ascii="Arial"/>
          <w:sz w:val="18"/>
        </w:rPr>
        <w:t>HOUSE DOCKET, NO.         FILED ON: 1/14/2009</w:t>
      </w:r>
    </w:p>
    <w:p w:rsidR="00E4637E" w:rsidRDefault="008F263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8F2637" w:rsidRPr="00DB534B" w:rsidTr="008F2637">
        <w:tblPrEx>
          <w:tblCellMar>
            <w:top w:w="0" w:type="dxa"/>
            <w:bottom w:w="0" w:type="dxa"/>
          </w:tblCellMar>
        </w:tblPrEx>
        <w:tc>
          <w:tcPr>
            <w:tcW w:w="9018" w:type="dxa"/>
          </w:tcPr>
          <w:p w:rsidR="008F2637" w:rsidRPr="00DB534B" w:rsidRDefault="008F2637" w:rsidP="008F2637">
            <w:pPr>
              <w:suppressLineNumbers/>
              <w:jc w:val="right"/>
              <w:rPr>
                <w:b/>
                <w:sz w:val="28"/>
              </w:rPr>
            </w:pPr>
          </w:p>
        </w:tc>
      </w:tr>
    </w:tbl>
    <w:p w:rsidR="00E4637E" w:rsidRDefault="008F2637">
      <w:pPr>
        <w:suppressLineNumbers/>
        <w:spacing w:before="2" w:after="2"/>
        <w:jc w:val="center"/>
      </w:pPr>
      <w:r>
        <w:rPr>
          <w:rFonts w:ascii="Old English Text MT"/>
          <w:sz w:val="32"/>
        </w:rPr>
        <w:t>The Commonwealth of Massachusetts</w:t>
      </w:r>
    </w:p>
    <w:p w:rsidR="00E4637E" w:rsidRDefault="008F2637">
      <w:pPr>
        <w:suppressLineNumbers/>
        <w:spacing w:after="2"/>
        <w:jc w:val="center"/>
      </w:pPr>
      <w:r>
        <w:rPr>
          <w:rFonts w:ascii="Times New Roman"/>
          <w:b/>
          <w:sz w:val="32"/>
          <w:vertAlign w:val="superscript"/>
        </w:rPr>
        <w:t>_______________</w:t>
      </w:r>
    </w:p>
    <w:p w:rsidR="00E4637E" w:rsidRDefault="008F2637">
      <w:pPr>
        <w:suppressLineNumbers/>
        <w:spacing w:before="2"/>
        <w:jc w:val="center"/>
      </w:pPr>
      <w:r>
        <w:rPr>
          <w:rFonts w:ascii="Times New Roman"/>
          <w:sz w:val="20"/>
        </w:rPr>
        <w:t>PRESENTED BY:</w:t>
      </w:r>
    </w:p>
    <w:p w:rsidR="00E4637E" w:rsidRDefault="008F2637">
      <w:pPr>
        <w:suppressLineNumbers/>
        <w:spacing w:after="2"/>
        <w:jc w:val="center"/>
      </w:pPr>
      <w:r>
        <w:rPr>
          <w:rFonts w:ascii="Times New Roman"/>
          <w:b/>
          <w:sz w:val="24"/>
        </w:rPr>
        <w:t>Mark V. Falzone (BY REQUEST)</w:t>
      </w:r>
    </w:p>
    <w:p w:rsidR="00E4637E" w:rsidRDefault="008F2637">
      <w:pPr>
        <w:suppressLineNumbers/>
        <w:jc w:val="center"/>
      </w:pPr>
      <w:r>
        <w:rPr>
          <w:rFonts w:ascii="Times New Roman"/>
          <w:b/>
          <w:sz w:val="32"/>
          <w:vertAlign w:val="superscript"/>
        </w:rPr>
        <w:t>_______________</w:t>
      </w:r>
    </w:p>
    <w:p w:rsidR="00E4637E" w:rsidRDefault="008F26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637E" w:rsidRDefault="008F2637">
      <w:pPr>
        <w:suppressLineNumbers/>
      </w:pPr>
      <w:r>
        <w:rPr>
          <w:rFonts w:ascii="Times New Roman"/>
          <w:sz w:val="20"/>
        </w:rPr>
        <w:tab/>
        <w:t>The undersigned legislators and/or citizens respectfully petition for the passage of the accompanying bill:</w:t>
      </w:r>
    </w:p>
    <w:p w:rsidR="00E4637E" w:rsidRDefault="008F2637">
      <w:pPr>
        <w:suppressLineNumbers/>
        <w:spacing w:after="2"/>
        <w:jc w:val="center"/>
      </w:pPr>
      <w:proofErr w:type="gramStart"/>
      <w:r>
        <w:rPr>
          <w:rFonts w:ascii="Times New Roman"/>
          <w:sz w:val="24"/>
        </w:rPr>
        <w:t>An Act Preventing Misuse of Chapter 209A Abuse Prevention Provisions.</w:t>
      </w:r>
      <w:proofErr w:type="gramEnd"/>
    </w:p>
    <w:p w:rsidR="00E4637E" w:rsidRDefault="008F2637">
      <w:pPr>
        <w:suppressLineNumbers/>
        <w:spacing w:after="2"/>
        <w:jc w:val="center"/>
      </w:pPr>
      <w:r>
        <w:rPr>
          <w:rFonts w:ascii="Times New Roman"/>
          <w:b/>
          <w:sz w:val="32"/>
          <w:vertAlign w:val="superscript"/>
        </w:rPr>
        <w:t>_______________</w:t>
      </w:r>
    </w:p>
    <w:p w:rsidR="00E4637E" w:rsidRDefault="008F2637">
      <w:pPr>
        <w:suppressLineNumbers/>
        <w:jc w:val="center"/>
      </w:pPr>
      <w:r>
        <w:rPr>
          <w:rFonts w:ascii="Times New Roman"/>
          <w:sz w:val="20"/>
        </w:rPr>
        <w:t>PETITION OF:</w:t>
      </w:r>
    </w:p>
    <w:p w:rsidR="00E4637E" w:rsidRDefault="00E463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637E">
            <w:tblPrEx>
              <w:tblCellMar>
                <w:top w:w="0" w:type="dxa"/>
                <w:bottom w:w="0" w:type="dxa"/>
              </w:tblCellMar>
            </w:tblPrEx>
            <w:tc>
              <w:tcPr>
                <w:tcW w:w="4500" w:type="dxa"/>
                <w:tcBorders>
                  <w:top w:val="nil"/>
                  <w:bottom w:val="single" w:sz="4" w:space="0" w:color="auto"/>
                  <w:right w:val="single" w:sz="4" w:space="0" w:color="auto"/>
                </w:tcBorders>
              </w:tcPr>
              <w:p w:rsidR="00E4637E" w:rsidRDefault="008F26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637E" w:rsidRDefault="008F2637">
                <w:pPr>
                  <w:suppressLineNumbers/>
                  <w:spacing w:after="2"/>
                  <w:rPr>
                    <w:smallCaps/>
                  </w:rPr>
                </w:pPr>
                <w:r>
                  <w:rPr>
                    <w:rFonts w:ascii="Times New Roman"/>
                    <w:smallCaps/>
                    <w:sz w:val="24"/>
                  </w:rPr>
                  <w:t>District/Address:</w:t>
                </w:r>
              </w:p>
            </w:tc>
          </w:tr>
          <w:tr w:rsidR="00E4637E">
            <w:tblPrEx>
              <w:tblCellMar>
                <w:top w:w="0" w:type="dxa"/>
                <w:bottom w:w="0" w:type="dxa"/>
              </w:tblCellMar>
            </w:tblPrEx>
            <w:tc>
              <w:tcPr>
                <w:tcW w:w="4500" w:type="dxa"/>
              </w:tcPr>
              <w:p w:rsidR="00E4637E" w:rsidRDefault="008F2637">
                <w:pPr>
                  <w:suppressLineNumbers/>
                  <w:spacing w:after="2"/>
                  <w:rPr>
                    <w:rFonts w:ascii="Times New Roman"/>
                  </w:rPr>
                </w:pPr>
                <w:r>
                  <w:rPr>
                    <w:rFonts w:ascii="Times New Roman"/>
                  </w:rPr>
                  <w:t xml:space="preserve">William A. </w:t>
                </w:r>
                <w:proofErr w:type="spellStart"/>
                <w:r>
                  <w:rPr>
                    <w:rFonts w:ascii="Times New Roman"/>
                  </w:rPr>
                  <w:t>Moschella</w:t>
                </w:r>
                <w:proofErr w:type="spellEnd"/>
              </w:p>
            </w:tc>
            <w:tc>
              <w:tcPr>
                <w:tcW w:w="4500" w:type="dxa"/>
              </w:tcPr>
              <w:p w:rsidR="00E4637E" w:rsidRDefault="008F2637">
                <w:pPr>
                  <w:suppressLineNumbers/>
                  <w:spacing w:after="2"/>
                  <w:rPr>
                    <w:rFonts w:ascii="Times New Roman"/>
                  </w:rPr>
                </w:pPr>
                <w:r>
                  <w:rPr>
                    <w:rFonts w:ascii="Times New Roman"/>
                  </w:rPr>
                  <w:t>20 Main Street</w:t>
                </w:r>
                <w:r>
                  <w:rPr>
                    <w:rFonts w:ascii="Times New Roman"/>
                  </w:rPr>
                  <w:br/>
                  <w:t>Saugus, MA 01906</w:t>
                </w:r>
              </w:p>
            </w:tc>
          </w:tr>
        </w:tbl>
      </w:sdtContent>
    </w:sdt>
    <w:p w:rsidR="00E4637E" w:rsidRDefault="008F2637">
      <w:pPr>
        <w:suppressLineNumbers/>
      </w:pPr>
      <w:r>
        <w:br w:type="page"/>
      </w:r>
    </w:p>
    <w:p w:rsidR="00E4637E" w:rsidRDefault="008F2637">
      <w:pPr>
        <w:suppressLineNumbers/>
        <w:spacing w:before="2" w:after="2"/>
        <w:jc w:val="center"/>
      </w:pPr>
      <w:r>
        <w:rPr>
          <w:rFonts w:ascii="Old English Text MT"/>
          <w:sz w:val="32"/>
        </w:rPr>
        <w:lastRenderedPageBreak/>
        <w:t>The Commonwealth of Massachusetts</w:t>
      </w:r>
      <w:r>
        <w:rPr>
          <w:rFonts w:ascii="Old English Text MT"/>
          <w:sz w:val="32"/>
        </w:rPr>
        <w:br/>
      </w:r>
    </w:p>
    <w:p w:rsidR="00E4637E" w:rsidRDefault="008F2637">
      <w:pPr>
        <w:suppressLineNumbers/>
        <w:spacing w:after="2"/>
        <w:jc w:val="center"/>
      </w:pPr>
      <w:r>
        <w:rPr>
          <w:rFonts w:ascii="Times New Roman"/>
          <w:b/>
          <w:sz w:val="24"/>
          <w:vertAlign w:val="superscript"/>
        </w:rPr>
        <w:t>_______________</w:t>
      </w:r>
    </w:p>
    <w:p w:rsidR="00E4637E" w:rsidRDefault="008F2637">
      <w:pPr>
        <w:suppressLineNumbers/>
        <w:spacing w:after="2"/>
        <w:jc w:val="center"/>
      </w:pPr>
      <w:r>
        <w:rPr>
          <w:rFonts w:ascii="Times New Roman"/>
          <w:b/>
          <w:sz w:val="18"/>
        </w:rPr>
        <w:t>In the Year Two Thousand and Nine</w:t>
      </w:r>
    </w:p>
    <w:p w:rsidR="00E4637E" w:rsidRDefault="008F2637">
      <w:pPr>
        <w:suppressLineNumbers/>
        <w:spacing w:after="2"/>
        <w:jc w:val="center"/>
      </w:pPr>
      <w:r>
        <w:rPr>
          <w:rFonts w:ascii="Times New Roman"/>
          <w:b/>
          <w:sz w:val="24"/>
          <w:vertAlign w:val="superscript"/>
        </w:rPr>
        <w:t>_______________</w:t>
      </w:r>
    </w:p>
    <w:p w:rsidR="00E4637E" w:rsidRDefault="008F2637">
      <w:pPr>
        <w:suppressLineNumbers/>
        <w:spacing w:after="2"/>
      </w:pPr>
      <w:r>
        <w:rPr>
          <w:sz w:val="14"/>
        </w:rPr>
        <w:br/>
      </w:r>
      <w:r>
        <w:br/>
      </w:r>
    </w:p>
    <w:p w:rsidR="00E4637E" w:rsidRDefault="008F2637">
      <w:pPr>
        <w:suppressLineNumbers/>
      </w:pPr>
      <w:r>
        <w:rPr>
          <w:rFonts w:ascii="Times New Roman"/>
          <w:smallCaps/>
          <w:sz w:val="28"/>
        </w:rPr>
        <w:t>An Act Preventing Misuse of Chapter 209A Abuse Prevention Provisions.</w:t>
      </w:r>
      <w:r>
        <w:br/>
      </w:r>
      <w:r>
        <w:br/>
      </w:r>
      <w:r>
        <w:br/>
      </w:r>
    </w:p>
    <w:p w:rsidR="00E4637E" w:rsidRDefault="008F263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F2637" w:rsidRDefault="008F2637" w:rsidP="008F2637">
      <w:pPr>
        <w:spacing w:after="0" w:line="240" w:lineRule="auto"/>
        <w:ind w:firstLine="720"/>
        <w:contextualSpacing/>
        <w:rPr>
          <w:rFonts w:ascii="Times New Roman" w:eastAsia="Times New Roman" w:hAnsi="Times New Roman" w:cs="Times New Roman"/>
          <w:sz w:val="24"/>
          <w:szCs w:val="24"/>
        </w:rPr>
      </w:pPr>
      <w:r w:rsidRPr="00FD462A">
        <w:rPr>
          <w:rFonts w:ascii="Times New Roman" w:eastAsia="Times New Roman" w:hAnsi="Times New Roman" w:cs="Times New Roman"/>
          <w:sz w:val="24"/>
          <w:szCs w:val="24"/>
        </w:rPr>
        <w:t>Section 10 of chapter 209A of the Gen</w:t>
      </w:r>
      <w:r>
        <w:rPr>
          <w:rFonts w:ascii="Times New Roman" w:eastAsia="Times New Roman" w:hAnsi="Times New Roman" w:cs="Times New Roman"/>
          <w:sz w:val="24"/>
          <w:szCs w:val="24"/>
        </w:rPr>
        <w:t>eral Laws, as appearing in the 2006</w:t>
      </w:r>
      <w:r w:rsidRPr="00FD462A">
        <w:rPr>
          <w:rFonts w:ascii="Times New Roman" w:eastAsia="Times New Roman" w:hAnsi="Times New Roman" w:cs="Times New Roman"/>
          <w:sz w:val="24"/>
          <w:szCs w:val="24"/>
        </w:rPr>
        <w:t xml:space="preserve"> Official Edition, is hereby amended by adding the following four paragraphs:--</w:t>
      </w:r>
      <w:r>
        <w:rPr>
          <w:rFonts w:ascii="Times New Roman" w:eastAsia="Times New Roman" w:hAnsi="Times New Roman" w:cs="Times New Roman"/>
          <w:sz w:val="24"/>
          <w:szCs w:val="24"/>
        </w:rPr>
        <w:tab/>
      </w:r>
    </w:p>
    <w:p w:rsidR="008F2637" w:rsidRPr="00FD462A" w:rsidRDefault="008F2637" w:rsidP="008F2637">
      <w:pPr>
        <w:spacing w:after="0" w:line="240" w:lineRule="auto"/>
        <w:ind w:firstLine="720"/>
        <w:contextualSpacing/>
        <w:rPr>
          <w:rFonts w:ascii="Times New Roman" w:eastAsia="Times New Roman" w:hAnsi="Times New Roman" w:cs="Times New Roman"/>
          <w:sz w:val="24"/>
          <w:szCs w:val="24"/>
        </w:rPr>
      </w:pPr>
      <w:r w:rsidRPr="00FD462A">
        <w:rPr>
          <w:rFonts w:ascii="Times New Roman" w:eastAsia="Times New Roman" w:hAnsi="Times New Roman" w:cs="Times New Roman"/>
          <w:sz w:val="24"/>
          <w:szCs w:val="24"/>
        </w:rPr>
        <w:t xml:space="preserve">No remedy available pursuant to section 3 contained herein shall be available and authorized except upon a showing, by clear and convincing evidence, of intentional conduct by the defendant. </w:t>
      </w:r>
    </w:p>
    <w:p w:rsidR="008F2637" w:rsidRPr="00FD462A" w:rsidRDefault="008F2637" w:rsidP="008F2637">
      <w:pPr>
        <w:spacing w:after="0" w:line="240" w:lineRule="auto"/>
        <w:ind w:firstLine="720"/>
        <w:contextualSpacing/>
        <w:rPr>
          <w:rFonts w:ascii="Times New Roman" w:eastAsia="Times New Roman" w:hAnsi="Times New Roman" w:cs="Times New Roman"/>
          <w:sz w:val="24"/>
          <w:szCs w:val="24"/>
        </w:rPr>
      </w:pPr>
      <w:r w:rsidRPr="00FD462A">
        <w:rPr>
          <w:rFonts w:ascii="Times New Roman" w:eastAsia="Times New Roman" w:hAnsi="Times New Roman" w:cs="Times New Roman"/>
          <w:sz w:val="24"/>
          <w:szCs w:val="24"/>
        </w:rPr>
        <w:t>No remedy, restraining contact with a child, shall be authorized pursuant to this chapter unless there is clear and convincing evidence of physical abuse of that child by the defendant.</w:t>
      </w:r>
    </w:p>
    <w:p w:rsidR="008F2637" w:rsidRPr="00FD462A" w:rsidRDefault="008F2637" w:rsidP="008F2637">
      <w:pPr>
        <w:spacing w:after="0" w:line="240" w:lineRule="auto"/>
        <w:ind w:firstLine="720"/>
        <w:contextualSpacing/>
        <w:rPr>
          <w:rFonts w:ascii="Times New Roman" w:eastAsia="Times New Roman" w:hAnsi="Times New Roman" w:cs="Times New Roman"/>
          <w:sz w:val="24"/>
          <w:szCs w:val="24"/>
        </w:rPr>
      </w:pPr>
      <w:r w:rsidRPr="00FD462A">
        <w:rPr>
          <w:rFonts w:ascii="Times New Roman" w:eastAsia="Times New Roman" w:hAnsi="Times New Roman" w:cs="Times New Roman"/>
          <w:sz w:val="24"/>
          <w:szCs w:val="24"/>
        </w:rPr>
        <w:t>Any party who knowingly files a false affidavit, complaint, police report or offers false testimony concerning any matter contained in this chapter shall be held liable and reimburse the accused for all legal fees, lost wages and miscellaneous costs associated with defending such accusations. Upon a judicial determination that any remedy provided for in this chapter was obtained based upon any false affidavit, complaint, testimony or police report, then and in that event, any such remedy shall be immediately rescinded.</w:t>
      </w:r>
    </w:p>
    <w:p w:rsidR="00E4637E" w:rsidRPr="008F2637" w:rsidRDefault="008F2637" w:rsidP="008F2637">
      <w:pPr>
        <w:spacing w:after="0" w:line="240" w:lineRule="auto"/>
        <w:ind w:firstLine="720"/>
        <w:contextualSpacing/>
        <w:rPr>
          <w:rFonts w:ascii="Times New Roman" w:hAnsi="Times New Roman"/>
          <w:sz w:val="24"/>
          <w:szCs w:val="24"/>
        </w:rPr>
      </w:pPr>
      <w:r w:rsidRPr="00FD462A">
        <w:rPr>
          <w:rFonts w:ascii="Times New Roman" w:eastAsia="Times New Roman" w:hAnsi="Times New Roman" w:cs="Times New Roman"/>
          <w:sz w:val="24"/>
          <w:szCs w:val="24"/>
        </w:rPr>
        <w:t>Any party who is found to have knowingly filed a false affidavit, complaint, police report or offered testimony to obtain any remedy contained herein a second or subsequent time shall be fined $500 and prohibited from filing any affidavit, complaint, or police report herein, for a period of 1 year, unless physical abuse has been committed upon the plaintiff by clear and convincing evidence.</w:t>
      </w:r>
    </w:p>
    <w:sectPr w:rsidR="00E4637E" w:rsidRPr="008F2637" w:rsidSect="00E463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637E"/>
    <w:rsid w:val="008F2637"/>
    <w:rsid w:val="00E46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637"/>
    <w:rPr>
      <w:rFonts w:ascii="Tahoma" w:hAnsi="Tahoma" w:cs="Tahoma"/>
      <w:sz w:val="16"/>
      <w:szCs w:val="16"/>
    </w:rPr>
  </w:style>
  <w:style w:type="character" w:styleId="LineNumber">
    <w:name w:val="line number"/>
    <w:basedOn w:val="DefaultParagraphFont"/>
    <w:uiPriority w:val="99"/>
    <w:semiHidden/>
    <w:unhideWhenUsed/>
    <w:rsid w:val="008F26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nparker</cp:lastModifiedBy>
  <cp:revision>2</cp:revision>
  <dcterms:created xsi:type="dcterms:W3CDTF">2009-01-14T14:39:00Z</dcterms:created>
  <dcterms:modified xsi:type="dcterms:W3CDTF">2009-01-14T14:56:00Z</dcterms:modified>
</cp:coreProperties>
</file>