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11" w:rsidRDefault="00FF527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7E5711" w:rsidRDefault="00FF527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FF5274" w:rsidRPr="00DB534B" w:rsidTr="00FF5274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FF5274" w:rsidRPr="00DB534B" w:rsidRDefault="00FF5274" w:rsidP="00FF5274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E5711" w:rsidRDefault="00FF527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E5711" w:rsidRDefault="00FF527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E5711" w:rsidRDefault="00FF527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E5711" w:rsidRDefault="00FF527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Christopher G. Fallon</w:t>
      </w:r>
    </w:p>
    <w:p w:rsidR="007E5711" w:rsidRDefault="00FF527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E5711" w:rsidRDefault="00FF527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E5711" w:rsidRDefault="00FF527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E5711" w:rsidRDefault="00FF5274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employment rights of employees of the Massachusetts Water Resource Authority.</w:t>
      </w:r>
    </w:p>
    <w:p w:rsidR="007E5711" w:rsidRDefault="00FF527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E5711" w:rsidRDefault="00FF527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E5711" w:rsidRDefault="007E571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E571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E5711" w:rsidRDefault="00FF527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E5711" w:rsidRDefault="00FF527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E571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E5711" w:rsidRDefault="00FF527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Christopher G. Fallon</w:t>
                </w:r>
              </w:p>
            </w:tc>
            <w:tc>
              <w:tcPr>
                <w:tcW w:w="4500" w:type="dxa"/>
              </w:tcPr>
              <w:p w:rsidR="007E5711" w:rsidRDefault="00FF527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33rd Middlesex</w:t>
                </w:r>
              </w:p>
            </w:tc>
          </w:tr>
        </w:tbl>
      </w:sdtContent>
    </w:sdt>
    <w:p w:rsidR="007E5711" w:rsidRDefault="00FF5274">
      <w:pPr>
        <w:suppressLineNumbers/>
      </w:pPr>
      <w:r>
        <w:br w:type="page"/>
      </w:r>
    </w:p>
    <w:p w:rsidR="007E5711" w:rsidRDefault="00FF527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2487 OF 2007-2008.]</w:t>
      </w:r>
    </w:p>
    <w:p w:rsidR="007E5711" w:rsidRDefault="00FF527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E5711" w:rsidRDefault="00FF527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E5711" w:rsidRDefault="00FF527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E5711" w:rsidRDefault="00FF527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E5711" w:rsidRDefault="00FF5274">
      <w:pPr>
        <w:suppressLineNumbers/>
        <w:spacing w:after="2"/>
      </w:pPr>
      <w:r>
        <w:rPr>
          <w:sz w:val="14"/>
        </w:rPr>
        <w:br/>
      </w:r>
      <w:r>
        <w:br/>
      </w:r>
    </w:p>
    <w:p w:rsidR="007E5711" w:rsidRDefault="00FF527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employment rights of employees of the Massachusetts Water Resource Authority.</w:t>
      </w:r>
      <w:proofErr w:type="gramEnd"/>
      <w:r>
        <w:br/>
      </w:r>
      <w:r>
        <w:br/>
      </w:r>
      <w:r>
        <w:br/>
      </w:r>
    </w:p>
    <w:p w:rsidR="007E5711" w:rsidRDefault="00FF5274" w:rsidP="00FF5274">
      <w:pPr>
        <w:suppressLineNumbers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bookmarkStart w:id="0" w:name="BillText"/>
      <w:bookmarkEnd w:id="0"/>
    </w:p>
    <w:p w:rsidR="00FF5274" w:rsidRDefault="00FF5274" w:rsidP="00FF5274">
      <w:pPr>
        <w:suppressLineNumbers/>
        <w:rPr>
          <w:rFonts w:ascii="Times New Roman"/>
          <w:i/>
          <w:sz w:val="20"/>
        </w:rPr>
      </w:pPr>
    </w:p>
    <w:p w:rsidR="00FF5274" w:rsidRDefault="00FF5274" w:rsidP="00FF5274">
      <w:pPr>
        <w:suppressLineNumbers/>
        <w:rPr>
          <w:rFonts w:ascii="Times New Roman"/>
          <w:sz w:val="20"/>
        </w:rPr>
      </w:pPr>
      <w:r>
        <w:rPr>
          <w:rFonts w:ascii="Times New Roman"/>
          <w:sz w:val="20"/>
        </w:rPr>
        <w:t>Section 7 (c) (</w:t>
      </w:r>
      <w:proofErr w:type="spellStart"/>
      <w:r>
        <w:rPr>
          <w:rFonts w:ascii="Times New Roman"/>
          <w:sz w:val="20"/>
        </w:rPr>
        <w:t>i</w:t>
      </w:r>
      <w:proofErr w:type="spellEnd"/>
      <w:r>
        <w:rPr>
          <w:rFonts w:ascii="Times New Roman"/>
          <w:sz w:val="20"/>
        </w:rPr>
        <w:t>) of Chapter 371 of the Acts of 1984 of the Massachusetts General Laws shall be amended by deleting the following words:--</w:t>
      </w:r>
    </w:p>
    <w:p w:rsidR="00FF5274" w:rsidRPr="00FF5274" w:rsidRDefault="00FF5274" w:rsidP="00FF5274">
      <w:pPr>
        <w:suppressLineNumbers/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>“</w:t>
      </w:r>
      <w:proofErr w:type="gramStart"/>
      <w:r>
        <w:rPr>
          <w:rFonts w:ascii="Times New Roman"/>
          <w:sz w:val="20"/>
        </w:rPr>
        <w:t>employment</w:t>
      </w:r>
      <w:proofErr w:type="gramEnd"/>
      <w:r>
        <w:rPr>
          <w:rFonts w:ascii="Times New Roman"/>
          <w:sz w:val="20"/>
        </w:rPr>
        <w:t xml:space="preserve">, assignment and promotion of employees and the determination of standards therefore. </w:t>
      </w:r>
      <w:r>
        <w:rPr>
          <w:rFonts w:ascii="Times New Roman"/>
          <w:sz w:val="20"/>
        </w:rPr>
        <w:t>“</w:t>
      </w:r>
      <w:r w:rsidR="00F74E84">
        <w:rPr>
          <w:rFonts w:ascii="Times New Roman"/>
          <w:sz w:val="20"/>
        </w:rPr>
        <w:t xml:space="preserve"> Subsection (ii) through (v) shall be renumbered accordingly.</w:t>
      </w:r>
    </w:p>
    <w:sectPr w:rsidR="00FF5274" w:rsidRPr="00FF5274" w:rsidSect="007E571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5711"/>
    <w:rsid w:val="007E5711"/>
    <w:rsid w:val="00F74E84"/>
    <w:rsid w:val="00FF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27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F5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aspadafora</cp:lastModifiedBy>
  <cp:revision>2</cp:revision>
  <dcterms:created xsi:type="dcterms:W3CDTF">2009-01-13T16:40:00Z</dcterms:created>
  <dcterms:modified xsi:type="dcterms:W3CDTF">2009-01-13T16:51:00Z</dcterms:modified>
</cp:coreProperties>
</file>