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CF4E1C" w:rsidRDefault="00D0775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CF4E1C" w:rsidRDefault="00D0775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D07759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F4E1C" w:rsidRDefault="00D0775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F4E1C" w:rsidRDefault="00D0775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F4E1C" w:rsidRDefault="00D0775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F4E1C" w:rsidRDefault="00D0775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H. Fagan</w:t>
      </w:r>
    </w:p>
    <w:p w:rsidR="00CF4E1C" w:rsidRDefault="00D0775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F4E1C" w:rsidRDefault="00D0775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F4E1C" w:rsidRDefault="00D0775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F4E1C" w:rsidRDefault="00D07759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warrantie</w:t>
      </w:r>
      <w:r>
        <w:rPr>
          <w:rFonts w:ascii="Times New Roman"/>
          <w:sz w:val="24"/>
        </w:rPr>
        <w:t>s on used motor vehicles.</w:t>
      </w:r>
    </w:p>
    <w:p w:rsidR="00CF4E1C" w:rsidRDefault="00D0775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F4E1C" w:rsidRDefault="00D0775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F4E1C" w:rsidRDefault="00CF4E1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James H. Fagan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Bristol</w:t>
                </w:r>
              </w:p>
            </w:tc>
          </w:tr>
        </w:tbl>
      </w:sdtContent>
    </w:sdt>
    <w:p w:rsidR="00CF4E1C" w:rsidRDefault="00D07759">
      <w:pPr>
        <w:suppressLineNumbers/>
      </w:pPr>
      <w:r>
        <w:br w:type="page"/>
      </w:r>
    </w:p>
    <w:p w:rsidR="00CF4E1C" w:rsidRDefault="00D0775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226 OF 2007-2008.]</w:t>
      </w:r>
    </w:p>
    <w:p w:rsidR="00CF4E1C" w:rsidRDefault="00D0775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F4E1C" w:rsidRDefault="00D0775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F4E1C" w:rsidRDefault="00D0775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F4E1C" w:rsidRDefault="00D0775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F4E1C" w:rsidRDefault="00D07759">
      <w:pPr>
        <w:suppressLineNumbers/>
        <w:spacing w:after="2"/>
      </w:pPr>
      <w:r>
        <w:rPr>
          <w:sz w:val="14"/>
        </w:rPr>
        <w:br/>
      </w:r>
      <w:r>
        <w:br/>
      </w:r>
    </w:p>
    <w:p w:rsidR="00CF4E1C" w:rsidRDefault="00D0775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warranties on used motor vehicles.</w:t>
      </w:r>
      <w:proofErr w:type="gramEnd"/>
      <w:r>
        <w:br/>
      </w:r>
      <w:r>
        <w:br/>
      </w:r>
      <w:r>
        <w:br/>
      </w:r>
    </w:p>
    <w:p w:rsidR="00CF4E1C" w:rsidRDefault="00D0775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F4E1C" w:rsidP="00D07759" w:rsidRDefault="00D07759">
      <w:pPr>
        <w:pStyle w:val="NormalWeb"/>
        <w:jc w:val="both"/>
      </w:pPr>
      <w:r>
        <w:rPr>
          <w:sz w:val="22"/>
        </w:rPr>
        <w:tab/>
      </w:r>
      <w:bookmarkStart w:name="BillText" w:id="0"/>
      <w:bookmarkEnd w:id="0"/>
      <w:proofErr w:type="gramStart"/>
      <w:r>
        <w:rPr>
          <w:sz w:val="20"/>
          <w:szCs w:val="20"/>
        </w:rPr>
        <w:t>SECTION 1.</w:t>
      </w:r>
      <w:proofErr w:type="gramEnd"/>
      <w:r>
        <w:rPr>
          <w:sz w:val="20"/>
          <w:szCs w:val="20"/>
        </w:rPr>
        <w:t>  Subsection (1) of section 7N1/4 of chapter 90 of the General Laws, as appearing in the 2006 Official Edition, is hereby amended in line 44 by inserting immediately after the word “include” the following words</w:t>
      </w:r>
      <w:proofErr w:type="gramStart"/>
      <w:r>
        <w:rPr>
          <w:sz w:val="20"/>
          <w:szCs w:val="20"/>
        </w:rPr>
        <w:t>:—</w:t>
      </w:r>
      <w:proofErr w:type="gramEnd"/>
      <w:r>
        <w:rPr>
          <w:sz w:val="20"/>
          <w:szCs w:val="20"/>
        </w:rPr>
        <w:t xml:space="preserve"> total loss salvage vehicles, as defined in section one of chapter ninety, which are sold for rebuilding purposes by Class III dealers licensed in accordance with section fifty-eight of chapter one hundred forty.</w:t>
      </w:r>
    </w:p>
    <w:sectPr w:rsidR="00CF4E1C" w:rsidSect="00CF4E1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CF4E1C"/>
    <w:rsid w:val="00CF4E1C"/>
    <w:rsid w:val="00D0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75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07759"/>
  </w:style>
  <w:style w:type="paragraph" w:styleId="NormalWeb">
    <w:name w:val="Normal (Web)"/>
    <w:basedOn w:val="Normal"/>
    <w:uiPriority w:val="99"/>
    <w:unhideWhenUsed/>
    <w:rsid w:val="00D07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1168</Characters>
  <Application>Microsoft Office Word</Application>
  <DocSecurity>0</DocSecurity>
  <Lines>9</Lines>
  <Paragraphs>2</Paragraphs>
  <ScaleCrop>false</ScaleCrop>
  <Company>LEG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Robles</cp:lastModifiedBy>
  <cp:revision>2</cp:revision>
  <dcterms:created xsi:type="dcterms:W3CDTF">2009-01-14T17:27:00Z</dcterms:created>
  <dcterms:modified xsi:type="dcterms:W3CDTF">2009-01-14T17:28:00Z</dcterms:modified>
</cp:coreProperties>
</file>